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68" w:rsidRPr="00536DE0" w:rsidRDefault="009F7168" w:rsidP="00536DE0">
      <w:pPr>
        <w:spacing w:after="0" w:line="240" w:lineRule="auto"/>
        <w:jc w:val="center"/>
        <w:rPr>
          <w:rFonts w:ascii="Times New Roman" w:hAnsi="Times New Roman" w:cs="Times New Roman"/>
          <w:b/>
          <w:sz w:val="28"/>
          <w:szCs w:val="28"/>
        </w:rPr>
      </w:pPr>
      <w:r w:rsidRPr="00536DE0">
        <w:rPr>
          <w:rFonts w:ascii="Times New Roman" w:hAnsi="Times New Roman" w:cs="Times New Roman"/>
          <w:b/>
          <w:sz w:val="28"/>
          <w:szCs w:val="28"/>
        </w:rPr>
        <w:t>Отчет о выполнении проекта № 24-78-10043</w:t>
      </w:r>
    </w:p>
    <w:p w:rsidR="009F7168" w:rsidRPr="00536DE0" w:rsidRDefault="009F7168" w:rsidP="00536DE0">
      <w:pPr>
        <w:spacing w:after="0" w:line="240" w:lineRule="auto"/>
        <w:jc w:val="center"/>
        <w:rPr>
          <w:rFonts w:ascii="Times New Roman" w:hAnsi="Times New Roman" w:cs="Times New Roman"/>
          <w:b/>
          <w:sz w:val="28"/>
          <w:szCs w:val="28"/>
        </w:rPr>
      </w:pPr>
      <w:r w:rsidRPr="00536DE0">
        <w:rPr>
          <w:rFonts w:ascii="Times New Roman" w:hAnsi="Times New Roman" w:cs="Times New Roman"/>
          <w:b/>
          <w:sz w:val="28"/>
          <w:szCs w:val="28"/>
        </w:rPr>
        <w:t>«Эффективная пробация - безопасное общество»</w:t>
      </w:r>
    </w:p>
    <w:p w:rsidR="009F7168" w:rsidRPr="00536DE0" w:rsidRDefault="009F7168" w:rsidP="00536DE0">
      <w:pPr>
        <w:spacing w:after="0" w:line="240" w:lineRule="auto"/>
        <w:jc w:val="center"/>
        <w:rPr>
          <w:rFonts w:ascii="Times New Roman" w:hAnsi="Times New Roman" w:cs="Times New Roman"/>
          <w:b/>
          <w:sz w:val="28"/>
          <w:szCs w:val="28"/>
        </w:rPr>
      </w:pPr>
      <w:r w:rsidRPr="00536DE0">
        <w:rPr>
          <w:rFonts w:ascii="Times New Roman" w:hAnsi="Times New Roman" w:cs="Times New Roman"/>
          <w:b/>
          <w:sz w:val="28"/>
          <w:szCs w:val="28"/>
        </w:rPr>
        <w:t>в период с 1 июля 2024 г. по 30 июня 2025 г.</w:t>
      </w:r>
    </w:p>
    <w:p w:rsidR="00536DE0" w:rsidRPr="00225942" w:rsidRDefault="00536DE0" w:rsidP="00225942">
      <w:pPr>
        <w:spacing w:after="0" w:line="240" w:lineRule="auto"/>
        <w:ind w:firstLine="709"/>
        <w:jc w:val="center"/>
        <w:rPr>
          <w:rFonts w:ascii="Times New Roman" w:hAnsi="Times New Roman" w:cs="Times New Roman"/>
          <w:b/>
          <w:sz w:val="24"/>
          <w:szCs w:val="24"/>
        </w:rPr>
      </w:pPr>
      <w:bookmarkStart w:id="0" w:name="_GoBack"/>
      <w:bookmarkEnd w:id="0"/>
    </w:p>
    <w:p w:rsidR="002540E0" w:rsidRPr="00225942" w:rsidRDefault="002540E0" w:rsidP="00225942">
      <w:pPr>
        <w:snapToGrid w:val="0"/>
        <w:spacing w:after="0" w:line="240" w:lineRule="auto"/>
        <w:ind w:firstLine="709"/>
        <w:jc w:val="both"/>
        <w:rPr>
          <w:rFonts w:ascii="Times New Roman" w:hAnsi="Times New Roman" w:cs="Times New Roman"/>
          <w:color w:val="000000" w:themeColor="text1"/>
          <w:sz w:val="24"/>
          <w:szCs w:val="24"/>
        </w:rPr>
      </w:pPr>
      <w:r w:rsidRPr="00225942">
        <w:rPr>
          <w:rFonts w:ascii="Times New Roman" w:hAnsi="Times New Roman" w:cs="Times New Roman"/>
          <w:color w:val="000000" w:themeColor="text1"/>
          <w:sz w:val="24"/>
          <w:szCs w:val="24"/>
          <w:shd w:val="clear" w:color="auto" w:fill="FFFFFF"/>
        </w:rPr>
        <w:t xml:space="preserve">Социально-экономические и политические предпосылки обусловили решение стоящего перед </w:t>
      </w:r>
      <w:r w:rsidRPr="00225942">
        <w:rPr>
          <w:rFonts w:ascii="Times New Roman" w:eastAsia="Times New Roman" w:hAnsi="Times New Roman" w:cs="Times New Roman"/>
          <w:bCs/>
          <w:color w:val="000000" w:themeColor="text1"/>
          <w:sz w:val="24"/>
          <w:szCs w:val="24"/>
          <w:lang w:eastAsia="ru-RU"/>
        </w:rPr>
        <w:t xml:space="preserve">уголовно-исполнительной системой вызова в виде </w:t>
      </w:r>
      <w:r w:rsidRPr="00225942">
        <w:rPr>
          <w:rFonts w:ascii="Times New Roman" w:hAnsi="Times New Roman" w:cs="Times New Roman"/>
          <w:color w:val="000000" w:themeColor="text1"/>
          <w:sz w:val="24"/>
          <w:szCs w:val="24"/>
          <w:shd w:val="clear" w:color="auto" w:fill="FFFFFF"/>
        </w:rPr>
        <w:t>создания и развития системы пробации в России. Это запланировано Концепцией развития уголовно-исполнительной системы Российской Федерации на период до 2030 года</w:t>
      </w:r>
      <w:r w:rsidRPr="00225942">
        <w:rPr>
          <w:rFonts w:ascii="Times New Roman" w:hAnsi="Times New Roman" w:cs="Times New Roman"/>
          <w:color w:val="000000" w:themeColor="text1"/>
          <w:sz w:val="24"/>
          <w:szCs w:val="24"/>
          <w:shd w:val="clear" w:color="auto" w:fill="FFFFFF"/>
        </w:rPr>
        <w:t xml:space="preserve"> </w:t>
      </w:r>
      <w:r w:rsidRPr="00225942">
        <w:rPr>
          <w:rFonts w:ascii="Times New Roman" w:hAnsi="Times New Roman" w:cs="Times New Roman"/>
          <w:color w:val="000000" w:themeColor="text1"/>
          <w:sz w:val="24"/>
          <w:szCs w:val="24"/>
          <w:shd w:val="clear" w:color="auto" w:fill="FFFFFF"/>
        </w:rPr>
        <w:t xml:space="preserve">в два этапа: до 2024 года и до 2030 года. На первом этапе предполагается не просто создание пробации, а законодательное обеспечение ее функционирования данного института. </w:t>
      </w:r>
      <w:r w:rsidRPr="00225942">
        <w:rPr>
          <w:rFonts w:ascii="Times New Roman" w:hAnsi="Times New Roman" w:cs="Times New Roman"/>
          <w:color w:val="000000" w:themeColor="text1"/>
          <w:sz w:val="24"/>
          <w:szCs w:val="24"/>
        </w:rPr>
        <w:t>Данная задача была решена в феврале 2023 г., когда был принят Федеральный закон № 10-ФЗ «О пробации в Российской Федерации»</w:t>
      </w:r>
      <w:r w:rsidRPr="00225942">
        <w:rPr>
          <w:rFonts w:ascii="Times New Roman" w:eastAsia="Times New Roman" w:hAnsi="Times New Roman" w:cs="Times New Roman"/>
          <w:color w:val="000000" w:themeColor="text1"/>
          <w:sz w:val="24"/>
          <w:szCs w:val="24"/>
        </w:rPr>
        <w:t xml:space="preserve">, </w:t>
      </w:r>
      <w:r w:rsidRPr="00225942">
        <w:rPr>
          <w:rFonts w:ascii="Times New Roman" w:hAnsi="Times New Roman" w:cs="Times New Roman"/>
          <w:color w:val="000000" w:themeColor="text1"/>
          <w:sz w:val="24"/>
          <w:szCs w:val="24"/>
        </w:rPr>
        <w:t xml:space="preserve">который 1 января 2024 г. уже вступил в силу применительно к нормам об исполнительной и пенитенциарной пробации, а с 1 января 2025 г. стала возможной реализация </w:t>
      </w:r>
      <w:proofErr w:type="spellStart"/>
      <w:r w:rsidRPr="00225942">
        <w:rPr>
          <w:rFonts w:ascii="Times New Roman" w:hAnsi="Times New Roman" w:cs="Times New Roman"/>
          <w:color w:val="000000" w:themeColor="text1"/>
          <w:sz w:val="24"/>
          <w:szCs w:val="24"/>
        </w:rPr>
        <w:t>постпенитенциарной</w:t>
      </w:r>
      <w:proofErr w:type="spellEnd"/>
      <w:r w:rsidRPr="00225942">
        <w:rPr>
          <w:rFonts w:ascii="Times New Roman" w:hAnsi="Times New Roman" w:cs="Times New Roman"/>
          <w:color w:val="000000" w:themeColor="text1"/>
          <w:sz w:val="24"/>
          <w:szCs w:val="24"/>
        </w:rPr>
        <w:t xml:space="preserve"> пробации.</w:t>
      </w:r>
    </w:p>
    <w:p w:rsidR="00EC330E" w:rsidRPr="00225942" w:rsidRDefault="002540E0" w:rsidP="00225942">
      <w:pPr>
        <w:snapToGrid w:val="0"/>
        <w:spacing w:after="0" w:line="240" w:lineRule="auto"/>
        <w:ind w:firstLine="709"/>
        <w:jc w:val="both"/>
        <w:rPr>
          <w:rFonts w:ascii="Times New Roman" w:hAnsi="Times New Roman" w:cs="Times New Roman"/>
          <w:color w:val="000000" w:themeColor="text1"/>
          <w:sz w:val="24"/>
          <w:szCs w:val="24"/>
          <w:shd w:val="clear" w:color="auto" w:fill="FFFFFF"/>
        </w:rPr>
      </w:pPr>
      <w:r w:rsidRPr="00225942">
        <w:rPr>
          <w:rFonts w:ascii="Times New Roman" w:hAnsi="Times New Roman" w:cs="Times New Roman"/>
          <w:color w:val="000000" w:themeColor="text1"/>
          <w:sz w:val="24"/>
          <w:szCs w:val="24"/>
          <w:shd w:val="clear" w:color="auto" w:fill="FFFFFF"/>
        </w:rPr>
        <w:t xml:space="preserve">Создание и развитие в Российской Федерации эффективной системы пробации предусматривает, прежде всего, результативное взаимодействие субъектов пробации с институтами гражданского общества и гражданами в части оказания помощи различным категориям осужденных и освобожденным из мест лишения свободы и исправительных центров в вопросах занятости, обеспечения жильем, психологической и правовой помощи. Эффективность пробации — комплексная проблема. В  рамках исследования по гранту за первый год </w:t>
      </w:r>
      <w:r w:rsidR="00EC330E" w:rsidRPr="00225942">
        <w:rPr>
          <w:rFonts w:ascii="Times New Roman" w:hAnsi="Times New Roman" w:cs="Times New Roman"/>
          <w:color w:val="000000" w:themeColor="text1"/>
          <w:sz w:val="24"/>
          <w:szCs w:val="24"/>
          <w:shd w:val="clear" w:color="auto" w:fill="FFFFFF"/>
        </w:rPr>
        <w:t xml:space="preserve">изучены отдельные аспекты исполнительной пробации, </w:t>
      </w:r>
      <w:r w:rsidRPr="00225942">
        <w:rPr>
          <w:rFonts w:ascii="Times New Roman" w:hAnsi="Times New Roman" w:cs="Times New Roman"/>
          <w:color w:val="000000" w:themeColor="text1"/>
          <w:sz w:val="24"/>
          <w:szCs w:val="24"/>
          <w:shd w:val="clear" w:color="auto" w:fill="FFFFFF"/>
        </w:rPr>
        <w:t xml:space="preserve">в том числе применительно к порядку </w:t>
      </w:r>
      <w:r w:rsidR="00EC330E" w:rsidRPr="00225942">
        <w:rPr>
          <w:rFonts w:ascii="Times New Roman" w:hAnsi="Times New Roman" w:cs="Times New Roman"/>
          <w:color w:val="000000" w:themeColor="text1"/>
          <w:sz w:val="24"/>
          <w:szCs w:val="24"/>
          <w:shd w:val="clear" w:color="auto" w:fill="FFFFFF"/>
        </w:rPr>
        <w:t>функционирования.</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Все планируемые в отчетный период работы выполнены полностью. Подготовлено 2 обобщения нормативного правового регулирования пробации в Российской Федерации и за рубежом. Предварительное обобщение нормативного правового регулирования пробации в Российской Федерации показало, что при практическом применении Федерального закона от </w:t>
      </w:r>
      <w:r w:rsidR="00EC330E" w:rsidRPr="00225942">
        <w:rPr>
          <w:rFonts w:ascii="Times New Roman" w:hAnsi="Times New Roman" w:cs="Times New Roman"/>
          <w:sz w:val="24"/>
          <w:szCs w:val="24"/>
        </w:rPr>
        <w:t xml:space="preserve">06.02.2023 г. № 10-ФЗ «О </w:t>
      </w:r>
      <w:r w:rsidRPr="00225942">
        <w:rPr>
          <w:rFonts w:ascii="Times New Roman" w:hAnsi="Times New Roman" w:cs="Times New Roman"/>
          <w:sz w:val="24"/>
          <w:szCs w:val="24"/>
        </w:rPr>
        <w:t xml:space="preserve">пробации в Российской Федерации» выявлена конкуренция применения исполнительной и </w:t>
      </w:r>
      <w:proofErr w:type="spellStart"/>
      <w:r w:rsidRPr="00225942">
        <w:rPr>
          <w:rFonts w:ascii="Times New Roman" w:hAnsi="Times New Roman" w:cs="Times New Roman"/>
          <w:sz w:val="24"/>
          <w:szCs w:val="24"/>
        </w:rPr>
        <w:t>постпенитенциарной</w:t>
      </w:r>
      <w:proofErr w:type="spellEnd"/>
      <w:r w:rsidRPr="00225942">
        <w:rPr>
          <w:rFonts w:ascii="Times New Roman" w:hAnsi="Times New Roman" w:cs="Times New Roman"/>
          <w:sz w:val="24"/>
          <w:szCs w:val="24"/>
        </w:rPr>
        <w:t xml:space="preserve"> пробации. В опубликованных авторами работах предложены и обоснованы новое определение понятия «трудная жизненная ситуация», уточнено его содержание с позиции криминологической науки и задач предупреждения рецидива преступлений. Определены перспективные пути привлечения отдельных граждан к </w:t>
      </w:r>
      <w:proofErr w:type="spellStart"/>
      <w:r w:rsidRPr="00225942">
        <w:rPr>
          <w:rFonts w:ascii="Times New Roman" w:hAnsi="Times New Roman" w:cs="Times New Roman"/>
          <w:sz w:val="24"/>
          <w:szCs w:val="24"/>
        </w:rPr>
        <w:t>пробационным</w:t>
      </w:r>
      <w:proofErr w:type="spellEnd"/>
      <w:r w:rsidRPr="00225942">
        <w:rPr>
          <w:rFonts w:ascii="Times New Roman" w:hAnsi="Times New Roman" w:cs="Times New Roman"/>
          <w:sz w:val="24"/>
          <w:szCs w:val="24"/>
        </w:rPr>
        <w:t xml:space="preserve"> мероприятиям по </w:t>
      </w:r>
      <w:proofErr w:type="spellStart"/>
      <w:r w:rsidRPr="00225942">
        <w:rPr>
          <w:rFonts w:ascii="Times New Roman" w:hAnsi="Times New Roman" w:cs="Times New Roman"/>
          <w:sz w:val="24"/>
          <w:szCs w:val="24"/>
        </w:rPr>
        <w:t>ресоциализации</w:t>
      </w:r>
      <w:proofErr w:type="spellEnd"/>
      <w:r w:rsidRPr="00225942">
        <w:rPr>
          <w:rFonts w:ascii="Times New Roman" w:hAnsi="Times New Roman" w:cs="Times New Roman"/>
          <w:sz w:val="24"/>
          <w:szCs w:val="24"/>
        </w:rPr>
        <w:t xml:space="preserve"> осужденных без лишения свободы и освобожденных из мест лишения свободы. Выявлены юридические неточности Федерального закона «О пробации в Российской Федерации» в части определения предмета правого регулирования, принципов, целей и задач. Проведен анализ положений Приказа Минюста России от 29.11.2023 № 350, в котором вы</w:t>
      </w:r>
      <w:r w:rsidR="00EC330E" w:rsidRPr="00225942">
        <w:rPr>
          <w:rFonts w:ascii="Times New Roman" w:hAnsi="Times New Roman" w:cs="Times New Roman"/>
          <w:sz w:val="24"/>
          <w:szCs w:val="24"/>
        </w:rPr>
        <w:t>явлены неясности и разночтения.</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Анализ законодательства субъектов Российской Федерации показал, что существует пять вариантов нормативного правового </w:t>
      </w:r>
      <w:proofErr w:type="gramStart"/>
      <w:r w:rsidRPr="00225942">
        <w:rPr>
          <w:rFonts w:ascii="Times New Roman" w:hAnsi="Times New Roman" w:cs="Times New Roman"/>
          <w:sz w:val="24"/>
          <w:szCs w:val="24"/>
        </w:rPr>
        <w:t>закрепления механизма взаимодействия субъектов пробации</w:t>
      </w:r>
      <w:proofErr w:type="gramEnd"/>
      <w:r w:rsidRPr="00225942">
        <w:rPr>
          <w:rFonts w:ascii="Times New Roman" w:hAnsi="Times New Roman" w:cs="Times New Roman"/>
          <w:sz w:val="24"/>
          <w:szCs w:val="24"/>
        </w:rPr>
        <w:t xml:space="preserve"> между собой и с иными участниками пробации. Сделан вывод о том, что содействие уголовно-исполнительных инспекций в получении документов, необходимых для реализации своих прав, должно быть ограничено только консультированием по вопросам получения соответствующих документов. Предложена модель оказания психологической помощи в рамках исполнительной пробации, исключающая участие сотрудников уго</w:t>
      </w:r>
      <w:r w:rsidR="00EC330E" w:rsidRPr="00225942">
        <w:rPr>
          <w:rFonts w:ascii="Times New Roman" w:hAnsi="Times New Roman" w:cs="Times New Roman"/>
          <w:sz w:val="24"/>
          <w:szCs w:val="24"/>
        </w:rPr>
        <w:t xml:space="preserve">ловно-исполнительных инспекций. </w:t>
      </w:r>
      <w:r w:rsidRPr="00225942">
        <w:rPr>
          <w:rFonts w:ascii="Times New Roman" w:hAnsi="Times New Roman" w:cs="Times New Roman"/>
          <w:sz w:val="24"/>
          <w:szCs w:val="24"/>
        </w:rPr>
        <w:t xml:space="preserve">В научных работах обращено внимание на необходимость унификации оснований снятия граждан с учета органа службы занятости населения и оснований для прекращения пробации. </w:t>
      </w:r>
      <w:proofErr w:type="gramStart"/>
      <w:r w:rsidRPr="00225942">
        <w:rPr>
          <w:rFonts w:ascii="Times New Roman" w:hAnsi="Times New Roman" w:cs="Times New Roman"/>
          <w:sz w:val="24"/>
          <w:szCs w:val="24"/>
        </w:rPr>
        <w:t>Предложено включать в индивидуальную программу нуждающегося в трудоустройстве осужденного мероприятия по первоначальной постановке его на учет безработных, а также возложить на органы службы занятости населения обязанность уведомлять сотрудников уголовно</w:t>
      </w:r>
      <w:r w:rsidRPr="00225942">
        <w:rPr>
          <w:rFonts w:ascii="Times New Roman" w:hAnsi="Times New Roman" w:cs="Times New Roman"/>
          <w:sz w:val="24"/>
          <w:szCs w:val="24"/>
        </w:rPr>
        <w:t xml:space="preserve">исполнительных инспекций о мероприятиях, не включенных в индивидуальную программу </w:t>
      </w:r>
      <w:proofErr w:type="spellStart"/>
      <w:r w:rsidRPr="00225942">
        <w:rPr>
          <w:rFonts w:ascii="Times New Roman" w:hAnsi="Times New Roman" w:cs="Times New Roman"/>
          <w:sz w:val="24"/>
          <w:szCs w:val="24"/>
        </w:rPr>
        <w:t>ресоциализации</w:t>
      </w:r>
      <w:proofErr w:type="spellEnd"/>
      <w:r w:rsidRPr="00225942">
        <w:rPr>
          <w:rFonts w:ascii="Times New Roman" w:hAnsi="Times New Roman" w:cs="Times New Roman"/>
          <w:sz w:val="24"/>
          <w:szCs w:val="24"/>
        </w:rPr>
        <w:t xml:space="preserve">, социальной </w:t>
      </w:r>
      <w:r w:rsidRPr="00225942">
        <w:rPr>
          <w:rFonts w:ascii="Times New Roman" w:hAnsi="Times New Roman" w:cs="Times New Roman"/>
          <w:sz w:val="24"/>
          <w:szCs w:val="24"/>
        </w:rPr>
        <w:lastRenderedPageBreak/>
        <w:t>адаптации и социальной реабилитации лиц, в отношении которых осуществ</w:t>
      </w:r>
      <w:r w:rsidR="00EC330E" w:rsidRPr="00225942">
        <w:rPr>
          <w:rFonts w:ascii="Times New Roman" w:hAnsi="Times New Roman" w:cs="Times New Roman"/>
          <w:sz w:val="24"/>
          <w:szCs w:val="24"/>
        </w:rPr>
        <w:t>ляется исполнительная пробация.</w:t>
      </w:r>
      <w:proofErr w:type="gramEnd"/>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Предварительное обобщение нормативного правового регулирования пробации в зарубежных странах показало, что нормативную основу применения </w:t>
      </w:r>
      <w:proofErr w:type="spellStart"/>
      <w:r w:rsidRPr="00225942">
        <w:rPr>
          <w:rFonts w:ascii="Times New Roman" w:hAnsi="Times New Roman" w:cs="Times New Roman"/>
          <w:sz w:val="24"/>
          <w:szCs w:val="24"/>
        </w:rPr>
        <w:t>пробационных</w:t>
      </w:r>
      <w:proofErr w:type="spellEnd"/>
      <w:r w:rsidRPr="00225942">
        <w:rPr>
          <w:rFonts w:ascii="Times New Roman" w:hAnsi="Times New Roman" w:cs="Times New Roman"/>
          <w:sz w:val="24"/>
          <w:szCs w:val="24"/>
        </w:rPr>
        <w:t xml:space="preserve"> мер составляют преимущественно конституции, уголовные кодексы, уголовно</w:t>
      </w:r>
      <w:r w:rsidRPr="00225942">
        <w:rPr>
          <w:rFonts w:ascii="Times New Roman" w:hAnsi="Times New Roman" w:cs="Times New Roman"/>
          <w:sz w:val="24"/>
          <w:szCs w:val="24"/>
        </w:rPr>
        <w:t xml:space="preserve">исполнительные, уголовно-процессуальные кодексы, специальные законы о пробации. К числу источников правового регулирования в сфере пробации относятся также подзаконные нормативные правовые акты, которые не должны противоречить законам. </w:t>
      </w:r>
      <w:proofErr w:type="gramStart"/>
      <w:r w:rsidRPr="00225942">
        <w:rPr>
          <w:rFonts w:ascii="Times New Roman" w:hAnsi="Times New Roman" w:cs="Times New Roman"/>
          <w:sz w:val="24"/>
          <w:szCs w:val="24"/>
        </w:rPr>
        <w:t xml:space="preserve">В таких странах, как, например, Армения, Великобритания, Казахстан, Кыргызстан, Латвия, Литва, Мальта, Молдова, Узбекистан, Эстония, разработаны законы о пробации, </w:t>
      </w:r>
      <w:proofErr w:type="spellStart"/>
      <w:r w:rsidRPr="00225942">
        <w:rPr>
          <w:rFonts w:ascii="Times New Roman" w:hAnsi="Times New Roman" w:cs="Times New Roman"/>
          <w:sz w:val="24"/>
          <w:szCs w:val="24"/>
        </w:rPr>
        <w:t>пробационной</w:t>
      </w:r>
      <w:proofErr w:type="spellEnd"/>
      <w:r w:rsidRPr="00225942">
        <w:rPr>
          <w:rFonts w:ascii="Times New Roman" w:hAnsi="Times New Roman" w:cs="Times New Roman"/>
          <w:sz w:val="24"/>
          <w:szCs w:val="24"/>
        </w:rPr>
        <w:t xml:space="preserve"> деятельности, о </w:t>
      </w:r>
      <w:proofErr w:type="spellStart"/>
      <w:r w:rsidRPr="00225942">
        <w:rPr>
          <w:rFonts w:ascii="Times New Roman" w:hAnsi="Times New Roman" w:cs="Times New Roman"/>
          <w:sz w:val="24"/>
          <w:szCs w:val="24"/>
        </w:rPr>
        <w:t>пробационном</w:t>
      </w:r>
      <w:proofErr w:type="spellEnd"/>
      <w:r w:rsidRPr="00225942">
        <w:rPr>
          <w:rFonts w:ascii="Times New Roman" w:hAnsi="Times New Roman" w:cs="Times New Roman"/>
          <w:sz w:val="24"/>
          <w:szCs w:val="24"/>
        </w:rPr>
        <w:t xml:space="preserve"> надзоре:</w:t>
      </w:r>
      <w:proofErr w:type="gramEnd"/>
      <w:r w:rsidRPr="00225942">
        <w:rPr>
          <w:rFonts w:ascii="Times New Roman" w:hAnsi="Times New Roman" w:cs="Times New Roman"/>
          <w:sz w:val="24"/>
          <w:szCs w:val="24"/>
        </w:rPr>
        <w:t xml:space="preserve"> Закон Республики Узбекистан от 7 августа 2024 г. № ЗРУ-938 «О пробации», Законом Республики Молдова № 8 от 14 февраля 2008 г. «О пробации», Закон Кыргызской Республики от 24 февраля 2017 г. № 34 «О пробации» и т.д. В таких странах, как Беларусь, Туркменистан, Таджикистан, институт пробации отсутствует, следовательно, специальных нормативных правовых а</w:t>
      </w:r>
      <w:r w:rsidR="00EC330E" w:rsidRPr="00225942">
        <w:rPr>
          <w:rFonts w:ascii="Times New Roman" w:hAnsi="Times New Roman" w:cs="Times New Roman"/>
          <w:sz w:val="24"/>
          <w:szCs w:val="24"/>
        </w:rPr>
        <w:t>ктов в данной области тоже нет.</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Деятельность органа пробации в зарубежных странах может быть направлена на обеспечение общественной безопасности путем разработки программ социальной реабилитации и коррекции социального поведения, исполнения наказаний без изоляции осужденного от общества, осуществления </w:t>
      </w:r>
      <w:proofErr w:type="spellStart"/>
      <w:r w:rsidRPr="00225942">
        <w:rPr>
          <w:rFonts w:ascii="Times New Roman" w:hAnsi="Times New Roman" w:cs="Times New Roman"/>
          <w:sz w:val="24"/>
          <w:szCs w:val="24"/>
        </w:rPr>
        <w:t>пробационного</w:t>
      </w:r>
      <w:proofErr w:type="spellEnd"/>
      <w:r w:rsidRPr="00225942">
        <w:rPr>
          <w:rFonts w:ascii="Times New Roman" w:hAnsi="Times New Roman" w:cs="Times New Roman"/>
          <w:sz w:val="24"/>
          <w:szCs w:val="24"/>
        </w:rPr>
        <w:t xml:space="preserve"> надзора за условно осужденными и условно-досрочно освобожденными «клиентами», а также проведения медиации. В Армении, например, на службу пробации возлагается медиативная функция по проведению переговоров, направленных на примирение «клиента» пробации с потерпевшим. Анализируя деятельность служб пробации, можно сделать вывод, что решение задач пробации было бы невозможным без установления четкого механизма взаимодействия с другими специализированными субъектами и представителями гражданского общества. Вместе с тем положительным является опыт создания в Кыргызстане специального совещательного и консультативного органа по вопросам реализации пробации на местном уровне – Совета по пробации при местных государственных администрациях. Этот орган заслушивает отчеты, исследует проблемы осуществления </w:t>
      </w:r>
      <w:proofErr w:type="spellStart"/>
      <w:r w:rsidRPr="00225942">
        <w:rPr>
          <w:rFonts w:ascii="Times New Roman" w:hAnsi="Times New Roman" w:cs="Times New Roman"/>
          <w:sz w:val="24"/>
          <w:szCs w:val="24"/>
        </w:rPr>
        <w:t>пробационной</w:t>
      </w:r>
      <w:proofErr w:type="spellEnd"/>
      <w:r w:rsidRPr="00225942">
        <w:rPr>
          <w:rFonts w:ascii="Times New Roman" w:hAnsi="Times New Roman" w:cs="Times New Roman"/>
          <w:sz w:val="24"/>
          <w:szCs w:val="24"/>
        </w:rPr>
        <w:t xml:space="preserve"> деятельности, а также координирует работу органов власти и иных субъектов пробации по реализации </w:t>
      </w:r>
      <w:proofErr w:type="spellStart"/>
      <w:r w:rsidRPr="00225942">
        <w:rPr>
          <w:rFonts w:ascii="Times New Roman" w:hAnsi="Times New Roman" w:cs="Times New Roman"/>
          <w:sz w:val="24"/>
          <w:szCs w:val="24"/>
        </w:rPr>
        <w:t>пробационных</w:t>
      </w:r>
      <w:proofErr w:type="spellEnd"/>
      <w:r w:rsidRPr="00225942">
        <w:rPr>
          <w:rFonts w:ascii="Times New Roman" w:hAnsi="Times New Roman" w:cs="Times New Roman"/>
          <w:sz w:val="24"/>
          <w:szCs w:val="24"/>
        </w:rPr>
        <w:t xml:space="preserve"> мер. В то же время опыт Казахстана следует оценить противоречиво, так как сочетание контроля и помощи при осуществлении пробации ведет к умалению мер помощи. В целом, в большинстве изученных зарубежных практик установлена тенденция постепенной интеграции института пробации в националь</w:t>
      </w:r>
      <w:r w:rsidR="00EC330E" w:rsidRPr="00225942">
        <w:rPr>
          <w:rFonts w:ascii="Times New Roman" w:hAnsi="Times New Roman" w:cs="Times New Roman"/>
          <w:sz w:val="24"/>
          <w:szCs w:val="24"/>
        </w:rPr>
        <w:t>ную правовую реальность.</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Полномочия служб пробации ряда постсоветских стран расширяется за счет возложения на сотрудника медиативных функций. Исследование опыта зарубежных стран имеет </w:t>
      </w:r>
      <w:proofErr w:type="gramStart"/>
      <w:r w:rsidRPr="00225942">
        <w:rPr>
          <w:rFonts w:ascii="Times New Roman" w:hAnsi="Times New Roman" w:cs="Times New Roman"/>
          <w:sz w:val="24"/>
          <w:szCs w:val="24"/>
        </w:rPr>
        <w:t>важное значение</w:t>
      </w:r>
      <w:proofErr w:type="gramEnd"/>
      <w:r w:rsidRPr="00225942">
        <w:rPr>
          <w:rFonts w:ascii="Times New Roman" w:hAnsi="Times New Roman" w:cs="Times New Roman"/>
          <w:sz w:val="24"/>
          <w:szCs w:val="24"/>
        </w:rPr>
        <w:t xml:space="preserve"> для России, поскольку позволит учесть трудности и противоречия, с которыми государства столкнулись при реализации пробации, с целью дальнейшего совершенствования отечественного законодательства и правоприменительной деятельности. Эти обобщения обсуждены членами научного коллектива проекта, могут использоваться для корректировки программы исследования, планирования новых исследований, интерпретации результатов эмпирических исследований, для создания новых решений. </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Подготовлено 2 обобщения по результатам изучения отечественной и зарубежной научной литературы, а также проанализирована статистика по отдельным аспектам исследования, результаты которой нашли отражение в научных работах членов научного коллектива. Проблема социальной адаптации и </w:t>
      </w:r>
      <w:proofErr w:type="spellStart"/>
      <w:r w:rsidRPr="00225942">
        <w:rPr>
          <w:rFonts w:ascii="Times New Roman" w:hAnsi="Times New Roman" w:cs="Times New Roman"/>
          <w:sz w:val="24"/>
          <w:szCs w:val="24"/>
        </w:rPr>
        <w:t>ресоциализации</w:t>
      </w:r>
      <w:proofErr w:type="spellEnd"/>
      <w:r w:rsidRPr="00225942">
        <w:rPr>
          <w:rFonts w:ascii="Times New Roman" w:hAnsi="Times New Roman" w:cs="Times New Roman"/>
          <w:sz w:val="24"/>
          <w:szCs w:val="24"/>
        </w:rPr>
        <w:t xml:space="preserve"> осужденных и освобожденных широко дискутируется в научных кругах и в настоящее время. Существенный вклад в исследование данной проблемы на современном этапе внесли такие ученые, как В.А. Уткин, Н.Б. Хуторская, А.П. Скиба, Н.С. </w:t>
      </w:r>
      <w:proofErr w:type="spellStart"/>
      <w:r w:rsidRPr="00225942">
        <w:rPr>
          <w:rFonts w:ascii="Times New Roman" w:hAnsi="Times New Roman" w:cs="Times New Roman"/>
          <w:sz w:val="24"/>
          <w:szCs w:val="24"/>
        </w:rPr>
        <w:t>Малолеткина</w:t>
      </w:r>
      <w:proofErr w:type="spellEnd"/>
      <w:r w:rsidRPr="00225942">
        <w:rPr>
          <w:rFonts w:ascii="Times New Roman" w:hAnsi="Times New Roman" w:cs="Times New Roman"/>
          <w:sz w:val="24"/>
          <w:szCs w:val="24"/>
        </w:rPr>
        <w:t xml:space="preserve">, Н.В. Ольховик, П.В. </w:t>
      </w:r>
      <w:proofErr w:type="spellStart"/>
      <w:r w:rsidRPr="00225942">
        <w:rPr>
          <w:rFonts w:ascii="Times New Roman" w:hAnsi="Times New Roman" w:cs="Times New Roman"/>
          <w:sz w:val="24"/>
          <w:szCs w:val="24"/>
        </w:rPr>
        <w:t>Тепляшин</w:t>
      </w:r>
      <w:proofErr w:type="spellEnd"/>
      <w:r w:rsidRPr="00225942">
        <w:rPr>
          <w:rFonts w:ascii="Times New Roman" w:hAnsi="Times New Roman" w:cs="Times New Roman"/>
          <w:sz w:val="24"/>
          <w:szCs w:val="24"/>
        </w:rPr>
        <w:t xml:space="preserve">, Е.В. </w:t>
      </w:r>
      <w:proofErr w:type="spellStart"/>
      <w:r w:rsidRPr="00225942">
        <w:rPr>
          <w:rFonts w:ascii="Times New Roman" w:hAnsi="Times New Roman" w:cs="Times New Roman"/>
          <w:sz w:val="24"/>
          <w:szCs w:val="24"/>
        </w:rPr>
        <w:t>Ермасов</w:t>
      </w:r>
      <w:proofErr w:type="spellEnd"/>
      <w:r w:rsidRPr="00225942">
        <w:rPr>
          <w:rFonts w:ascii="Times New Roman" w:hAnsi="Times New Roman" w:cs="Times New Roman"/>
          <w:sz w:val="24"/>
          <w:szCs w:val="24"/>
        </w:rPr>
        <w:t xml:space="preserve">, А. Л. </w:t>
      </w: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М.Р. </w:t>
      </w:r>
      <w:proofErr w:type="spellStart"/>
      <w:r w:rsidRPr="00225942">
        <w:rPr>
          <w:rFonts w:ascii="Times New Roman" w:hAnsi="Times New Roman" w:cs="Times New Roman"/>
          <w:sz w:val="24"/>
          <w:szCs w:val="24"/>
        </w:rPr>
        <w:t>Гета</w:t>
      </w:r>
      <w:proofErr w:type="spellEnd"/>
      <w:r w:rsidRPr="00225942">
        <w:rPr>
          <w:rFonts w:ascii="Times New Roman" w:hAnsi="Times New Roman" w:cs="Times New Roman"/>
          <w:sz w:val="24"/>
          <w:szCs w:val="24"/>
        </w:rPr>
        <w:t xml:space="preserve">, А.И. </w:t>
      </w:r>
      <w:proofErr w:type="spellStart"/>
      <w:r w:rsidRPr="00225942">
        <w:rPr>
          <w:rFonts w:ascii="Times New Roman" w:hAnsi="Times New Roman" w:cs="Times New Roman"/>
          <w:sz w:val="24"/>
          <w:szCs w:val="24"/>
        </w:rPr>
        <w:t>Абатуров</w:t>
      </w:r>
      <w:proofErr w:type="spellEnd"/>
      <w:r w:rsidRPr="00225942">
        <w:rPr>
          <w:rFonts w:ascii="Times New Roman" w:hAnsi="Times New Roman" w:cs="Times New Roman"/>
          <w:sz w:val="24"/>
          <w:szCs w:val="24"/>
        </w:rPr>
        <w:t xml:space="preserve">, А.А. Коровин и другие. При этом многие из исследований освещают в основном либо зарубежный опыт пробации, либо элементы </w:t>
      </w:r>
      <w:proofErr w:type="spellStart"/>
      <w:r w:rsidRPr="00225942">
        <w:rPr>
          <w:rFonts w:ascii="Times New Roman" w:hAnsi="Times New Roman" w:cs="Times New Roman"/>
          <w:sz w:val="24"/>
          <w:szCs w:val="24"/>
        </w:rPr>
        <w:t>ресоциализации</w:t>
      </w:r>
      <w:proofErr w:type="spellEnd"/>
      <w:r w:rsidRPr="00225942">
        <w:rPr>
          <w:rFonts w:ascii="Times New Roman" w:hAnsi="Times New Roman" w:cs="Times New Roman"/>
          <w:sz w:val="24"/>
          <w:szCs w:val="24"/>
        </w:rPr>
        <w:t xml:space="preserve"> и социальной адаптации осужденных, действовавшие в </w:t>
      </w:r>
      <w:r w:rsidRPr="00225942">
        <w:rPr>
          <w:rFonts w:ascii="Times New Roman" w:hAnsi="Times New Roman" w:cs="Times New Roman"/>
          <w:sz w:val="24"/>
          <w:szCs w:val="24"/>
        </w:rPr>
        <w:lastRenderedPageBreak/>
        <w:t xml:space="preserve">России до принятия указанного федерального закона. Исследования, сочетающие в себе анализ современного правового регулирования и отечественной практики применения пробации, пока по понятным причинам не многочисленны и носят лишь фрагментарный характер. В зарубежной англоязычной юридической литературе имеются научные работы, посвященные анализу международных стандартов и проблемам их реализации, порядку исполнения отдельных альтернативных наказаний, общетеоретическим вопросам уголовных наказаний, проблемам применения пробации M. F. </w:t>
      </w:r>
      <w:proofErr w:type="spellStart"/>
      <w:r w:rsidRPr="00225942">
        <w:rPr>
          <w:rFonts w:ascii="Times New Roman" w:hAnsi="Times New Roman" w:cs="Times New Roman"/>
          <w:sz w:val="24"/>
          <w:szCs w:val="24"/>
        </w:rPr>
        <w:t>Aebi</w:t>
      </w:r>
      <w:proofErr w:type="spellEnd"/>
      <w:r w:rsidRPr="00225942">
        <w:rPr>
          <w:rFonts w:ascii="Times New Roman" w:hAnsi="Times New Roman" w:cs="Times New Roman"/>
          <w:sz w:val="24"/>
          <w:szCs w:val="24"/>
        </w:rPr>
        <w:t xml:space="preserve">, H.-J. </w:t>
      </w:r>
      <w:proofErr w:type="spellStart"/>
      <w:r w:rsidRPr="00225942">
        <w:rPr>
          <w:rFonts w:ascii="Times New Roman" w:hAnsi="Times New Roman" w:cs="Times New Roman"/>
          <w:sz w:val="24"/>
          <w:szCs w:val="24"/>
        </w:rPr>
        <w:t>Albrecht</w:t>
      </w:r>
      <w:proofErr w:type="spellEnd"/>
      <w:r w:rsidRPr="00225942">
        <w:rPr>
          <w:rFonts w:ascii="Times New Roman" w:hAnsi="Times New Roman" w:cs="Times New Roman"/>
          <w:sz w:val="24"/>
          <w:szCs w:val="24"/>
        </w:rPr>
        <w:t xml:space="preserve">, M. </w:t>
      </w:r>
      <w:proofErr w:type="spellStart"/>
      <w:r w:rsidRPr="00225942">
        <w:rPr>
          <w:rFonts w:ascii="Times New Roman" w:hAnsi="Times New Roman" w:cs="Times New Roman"/>
          <w:sz w:val="24"/>
          <w:szCs w:val="24"/>
        </w:rPr>
        <w:t>Anagnostaki</w:t>
      </w:r>
      <w:proofErr w:type="spellEnd"/>
      <w:r w:rsidRPr="00225942">
        <w:rPr>
          <w:rFonts w:ascii="Times New Roman" w:hAnsi="Times New Roman" w:cs="Times New Roman"/>
          <w:sz w:val="24"/>
          <w:szCs w:val="24"/>
        </w:rPr>
        <w:t xml:space="preserve">, R. </w:t>
      </w:r>
      <w:proofErr w:type="spellStart"/>
      <w:r w:rsidRPr="00225942">
        <w:rPr>
          <w:rFonts w:ascii="Times New Roman" w:hAnsi="Times New Roman" w:cs="Times New Roman"/>
          <w:sz w:val="24"/>
          <w:szCs w:val="24"/>
        </w:rPr>
        <w:t>Canton</w:t>
      </w:r>
      <w:proofErr w:type="spellEnd"/>
      <w:r w:rsidRPr="00225942">
        <w:rPr>
          <w:rFonts w:ascii="Times New Roman" w:hAnsi="Times New Roman" w:cs="Times New Roman"/>
          <w:sz w:val="24"/>
          <w:szCs w:val="24"/>
        </w:rPr>
        <w:t xml:space="preserve">, N. </w:t>
      </w:r>
      <w:proofErr w:type="spellStart"/>
      <w:r w:rsidRPr="00225942">
        <w:rPr>
          <w:rFonts w:ascii="Times New Roman" w:hAnsi="Times New Roman" w:cs="Times New Roman"/>
          <w:sz w:val="24"/>
          <w:szCs w:val="24"/>
        </w:rPr>
        <w:t>Carr</w:t>
      </w:r>
      <w:proofErr w:type="spellEnd"/>
      <w:r w:rsidRPr="00225942">
        <w:rPr>
          <w:rFonts w:ascii="Times New Roman" w:hAnsi="Times New Roman" w:cs="Times New Roman"/>
          <w:sz w:val="24"/>
          <w:szCs w:val="24"/>
        </w:rPr>
        <w:t xml:space="preserve">, M. K. </w:t>
      </w:r>
      <w:proofErr w:type="spellStart"/>
      <w:r w:rsidRPr="00225942">
        <w:rPr>
          <w:rFonts w:ascii="Times New Roman" w:hAnsi="Times New Roman" w:cs="Times New Roman"/>
          <w:sz w:val="24"/>
          <w:szCs w:val="24"/>
        </w:rPr>
        <w:t>Harris</w:t>
      </w:r>
      <w:proofErr w:type="spellEnd"/>
      <w:r w:rsidRPr="00225942">
        <w:rPr>
          <w:rFonts w:ascii="Times New Roman" w:hAnsi="Times New Roman" w:cs="Times New Roman"/>
          <w:sz w:val="24"/>
          <w:szCs w:val="24"/>
        </w:rPr>
        <w:t xml:space="preserve">, Y. Z. </w:t>
      </w:r>
      <w:proofErr w:type="spellStart"/>
      <w:r w:rsidRPr="00225942">
        <w:rPr>
          <w:rFonts w:ascii="Times New Roman" w:hAnsi="Times New Roman" w:cs="Times New Roman"/>
          <w:sz w:val="24"/>
          <w:szCs w:val="24"/>
        </w:rPr>
        <w:t>Hashimoto</w:t>
      </w:r>
      <w:proofErr w:type="spellEnd"/>
      <w:r w:rsidRPr="00225942">
        <w:rPr>
          <w:rFonts w:ascii="Times New Roman" w:hAnsi="Times New Roman" w:cs="Times New Roman"/>
          <w:sz w:val="24"/>
          <w:szCs w:val="24"/>
        </w:rPr>
        <w:t xml:space="preserve">, J. </w:t>
      </w:r>
      <w:proofErr w:type="spellStart"/>
      <w:r w:rsidRPr="00225942">
        <w:rPr>
          <w:rFonts w:ascii="Times New Roman" w:hAnsi="Times New Roman" w:cs="Times New Roman"/>
          <w:sz w:val="24"/>
          <w:szCs w:val="24"/>
        </w:rPr>
        <w:t>Junger-Tas</w:t>
      </w:r>
      <w:proofErr w:type="spellEnd"/>
      <w:r w:rsidRPr="00225942">
        <w:rPr>
          <w:rFonts w:ascii="Times New Roman" w:hAnsi="Times New Roman" w:cs="Times New Roman"/>
          <w:sz w:val="24"/>
          <w:szCs w:val="24"/>
        </w:rPr>
        <w:t xml:space="preserve">, A. M. </w:t>
      </w:r>
      <w:proofErr w:type="spellStart"/>
      <w:r w:rsidRPr="00225942">
        <w:rPr>
          <w:rFonts w:ascii="Times New Roman" w:hAnsi="Times New Roman" w:cs="Times New Roman"/>
          <w:sz w:val="24"/>
          <w:szCs w:val="24"/>
        </w:rPr>
        <w:t>van</w:t>
      </w:r>
      <w:proofErr w:type="spellEnd"/>
      <w:r w:rsidRPr="00225942">
        <w:rPr>
          <w:rFonts w:ascii="Times New Roman" w:hAnsi="Times New Roman" w:cs="Times New Roman"/>
          <w:sz w:val="24"/>
          <w:szCs w:val="24"/>
        </w:rPr>
        <w:t xml:space="preserve"> </w:t>
      </w:r>
      <w:proofErr w:type="spellStart"/>
      <w:r w:rsidRPr="00225942">
        <w:rPr>
          <w:rFonts w:ascii="Times New Roman" w:hAnsi="Times New Roman" w:cs="Times New Roman"/>
          <w:sz w:val="24"/>
          <w:szCs w:val="24"/>
        </w:rPr>
        <w:t>Kalmthout</w:t>
      </w:r>
      <w:proofErr w:type="spellEnd"/>
      <w:r w:rsidRPr="00225942">
        <w:rPr>
          <w:rFonts w:ascii="Times New Roman" w:hAnsi="Times New Roman" w:cs="Times New Roman"/>
          <w:sz w:val="24"/>
          <w:szCs w:val="24"/>
        </w:rPr>
        <w:t xml:space="preserve">, F. </w:t>
      </w:r>
      <w:proofErr w:type="spellStart"/>
      <w:r w:rsidRPr="00225942">
        <w:rPr>
          <w:rFonts w:ascii="Times New Roman" w:hAnsi="Times New Roman" w:cs="Times New Roman"/>
          <w:sz w:val="24"/>
          <w:szCs w:val="24"/>
        </w:rPr>
        <w:t>McNeill</w:t>
      </w:r>
      <w:proofErr w:type="spellEnd"/>
      <w:r w:rsidRPr="00225942">
        <w:rPr>
          <w:rFonts w:ascii="Times New Roman" w:hAnsi="Times New Roman" w:cs="Times New Roman"/>
          <w:sz w:val="24"/>
          <w:szCs w:val="24"/>
        </w:rPr>
        <w:t xml:space="preserve">, G. </w:t>
      </w:r>
      <w:proofErr w:type="spellStart"/>
      <w:r w:rsidRPr="00225942">
        <w:rPr>
          <w:rFonts w:ascii="Times New Roman" w:hAnsi="Times New Roman" w:cs="Times New Roman"/>
          <w:sz w:val="24"/>
          <w:szCs w:val="24"/>
        </w:rPr>
        <w:t>Robinson</w:t>
      </w:r>
      <w:proofErr w:type="spellEnd"/>
      <w:r w:rsidRPr="00225942">
        <w:rPr>
          <w:rFonts w:ascii="Times New Roman" w:hAnsi="Times New Roman" w:cs="Times New Roman"/>
          <w:sz w:val="24"/>
          <w:szCs w:val="24"/>
        </w:rPr>
        <w:t xml:space="preserve"> и др. Анализ научных работ указанных ученых позволил прийти к выводу о том, что перспективной для России будет использование диспозитивного потенциала пробации. </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Разработана анкета для изучения личных дел лиц, в отношении которых применялась и применяется исполнительная пробация. Анкета была апробирована и доработана после проведения пилотажного изучения 32 личных дел лиц, в отношении которых применялась и применяется исполнительная пробация. По результатам изучения подготовлен предварительный экспресс-анализ результатов, на основе которого была доработана анкета. Для быстрого и эффективного сбора данных разработан регламент с алгоритмом изучения материалов личных дел «клиентов» пробации. Этот регламент включал в себя критерии отбора дел для изучения, описание наименования актов, в которых содержится необходимая для изучения информация, а также способы фиксации п</w:t>
      </w:r>
      <w:r w:rsidR="00633C72" w:rsidRPr="00225942">
        <w:rPr>
          <w:rFonts w:ascii="Times New Roman" w:hAnsi="Times New Roman" w:cs="Times New Roman"/>
          <w:sz w:val="24"/>
          <w:szCs w:val="24"/>
        </w:rPr>
        <w:t>олученных результатов в анкете.</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Изучено 161 личное дело тех «клиентов», в отношении которых применялась и применяется исполнительная пробация, на основе переработанной анкеты. Дополнительно к этому проведен общий экспресс-анализ результатов изучения всех 193 дел (с учетом пилотажного исследования). Установлено, что среди клиентов исполнительной пробации преобладают лица мужского пола, среднего возраста 36 лет, и практически отсутствуют несовершеннолетние лица. Наиболее востребованными </w:t>
      </w:r>
      <w:proofErr w:type="spellStart"/>
      <w:r w:rsidRPr="00225942">
        <w:rPr>
          <w:rFonts w:ascii="Times New Roman" w:hAnsi="Times New Roman" w:cs="Times New Roman"/>
          <w:sz w:val="24"/>
          <w:szCs w:val="24"/>
        </w:rPr>
        <w:t>пробационными</w:t>
      </w:r>
      <w:proofErr w:type="spellEnd"/>
      <w:r w:rsidRPr="00225942">
        <w:rPr>
          <w:rFonts w:ascii="Times New Roman" w:hAnsi="Times New Roman" w:cs="Times New Roman"/>
          <w:sz w:val="24"/>
          <w:szCs w:val="24"/>
        </w:rPr>
        <w:t xml:space="preserve"> мерами стали мероприятия по восстановлению документов, оказание содействия в трудоустройстве, консультирование по правовым и социальным вопросам. Обширная база и география изученных </w:t>
      </w:r>
      <w:proofErr w:type="spellStart"/>
      <w:r w:rsidRPr="00225942">
        <w:rPr>
          <w:rFonts w:ascii="Times New Roman" w:hAnsi="Times New Roman" w:cs="Times New Roman"/>
          <w:sz w:val="24"/>
          <w:szCs w:val="24"/>
        </w:rPr>
        <w:t>пробационных</w:t>
      </w:r>
      <w:proofErr w:type="spellEnd"/>
      <w:r w:rsidRPr="00225942">
        <w:rPr>
          <w:rFonts w:ascii="Times New Roman" w:hAnsi="Times New Roman" w:cs="Times New Roman"/>
          <w:sz w:val="24"/>
          <w:szCs w:val="24"/>
        </w:rPr>
        <w:t xml:space="preserve"> дел и анкетирования клиентов исполнительной пробации также позволила выделить некоторые осо</w:t>
      </w:r>
      <w:r w:rsidR="00633C72" w:rsidRPr="00225942">
        <w:rPr>
          <w:rFonts w:ascii="Times New Roman" w:hAnsi="Times New Roman" w:cs="Times New Roman"/>
          <w:sz w:val="24"/>
          <w:szCs w:val="24"/>
        </w:rPr>
        <w:t>бенности региональной пробации.</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Разработана анкета для анкетирования лиц, в отношении которых применялась и применяется исполнительная пробация. Проведено пилотажное анкетирование 25 «клиентов» исполнительной пробации, по результатам которой </w:t>
      </w:r>
      <w:r w:rsidR="00EC330E" w:rsidRPr="00225942">
        <w:rPr>
          <w:rFonts w:ascii="Times New Roman" w:hAnsi="Times New Roman" w:cs="Times New Roman"/>
          <w:sz w:val="24"/>
          <w:szCs w:val="24"/>
        </w:rPr>
        <w:t>производилась доработка анкеты.</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Проведено анкетирование 2005 лиц, в отношении которых применялась и применяется исполнительная пробация, на территории 25 субъектов России на основе переработанной анкеты. С учетом данных пилотажного исследования подготовлен общий экспресс-анализ результатов анкетирования 2030 «клиентов» пробации. Хотя за установленный период исполнительная пробация применялась достаточно редко, установлено, что, по данным проведенного исследования, лишь 3-4% всех лиц, стоящих на учете в уголовно-исполнительной инспекции в Сибирском федеральном округе, обратились за применением исполнительной пробации в их отношении. Большинство «клиентов» исполнительной пробации (90%) в большей степени оценивают </w:t>
      </w:r>
      <w:proofErr w:type="spellStart"/>
      <w:r w:rsidRPr="00225942">
        <w:rPr>
          <w:rFonts w:ascii="Times New Roman" w:hAnsi="Times New Roman" w:cs="Times New Roman"/>
          <w:sz w:val="24"/>
          <w:szCs w:val="24"/>
        </w:rPr>
        <w:t>пробационные</w:t>
      </w:r>
      <w:proofErr w:type="spellEnd"/>
      <w:r w:rsidRPr="00225942">
        <w:rPr>
          <w:rFonts w:ascii="Times New Roman" w:hAnsi="Times New Roman" w:cs="Times New Roman"/>
          <w:sz w:val="24"/>
          <w:szCs w:val="24"/>
        </w:rPr>
        <w:t xml:space="preserve"> мероприятия положительно, отмечая быстрое и своевременное оказание помощи, отсутствие материальных затрат, а также указывая на положительные качества субъектов пробации. В качестве отрицательных моментов были отмечены временные потери, необходимость оформления большого количества документов. При этом некоторые из анкетированных клиентов исполнительной пробации отмечают у себя те или иные психологические, материальные, личностные проблемы, которые мешают им адаптироваться в социуме. Установлено, что 81,6% порекомендовали бы пробацию другим лицам; 2,5% – не стали бы рекомендовать прохождение пробации; 13,4% – затруднились ответить на данный вопрос, как правило, это были те лица, которые еще находились в процессе прохождения пробации; 2,5% – не предос</w:t>
      </w:r>
      <w:r w:rsidR="00633C72" w:rsidRPr="00225942">
        <w:rPr>
          <w:rFonts w:ascii="Times New Roman" w:hAnsi="Times New Roman" w:cs="Times New Roman"/>
          <w:sz w:val="24"/>
          <w:szCs w:val="24"/>
        </w:rPr>
        <w:t>тавили ответа на данный вопрос.</w:t>
      </w:r>
    </w:p>
    <w:p w:rsidR="00EC330E"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lastRenderedPageBreak/>
        <w:t xml:space="preserve">Разработаны 3 анкеты для анкетирования специализированных субъектов пробации и представителей гражданского общества. Одна анкета разработана для анкетирования сотрудников уголовно-исполнительных инспекций, которые непосредственно применяют пробацию. Вторая анкета разработана для анкетирования иных специализированных субъектов пробации, которые оказывают содействие в исполнении </w:t>
      </w:r>
      <w:proofErr w:type="spellStart"/>
      <w:r w:rsidRPr="00225942">
        <w:rPr>
          <w:rFonts w:ascii="Times New Roman" w:hAnsi="Times New Roman" w:cs="Times New Roman"/>
          <w:sz w:val="24"/>
          <w:szCs w:val="24"/>
        </w:rPr>
        <w:t>пробационных</w:t>
      </w:r>
      <w:proofErr w:type="spellEnd"/>
      <w:r w:rsidRPr="00225942">
        <w:rPr>
          <w:rFonts w:ascii="Times New Roman" w:hAnsi="Times New Roman" w:cs="Times New Roman"/>
          <w:sz w:val="24"/>
          <w:szCs w:val="24"/>
        </w:rPr>
        <w:t xml:space="preserve"> мер. Третья анкета – для представителей гражданского общества, которые привлекались для реализации мероприятий </w:t>
      </w:r>
      <w:proofErr w:type="spellStart"/>
      <w:r w:rsidRPr="00225942">
        <w:rPr>
          <w:rFonts w:ascii="Times New Roman" w:hAnsi="Times New Roman" w:cs="Times New Roman"/>
          <w:sz w:val="24"/>
          <w:szCs w:val="24"/>
        </w:rPr>
        <w:t>ресоциализации</w:t>
      </w:r>
      <w:proofErr w:type="spellEnd"/>
      <w:r w:rsidRPr="00225942">
        <w:rPr>
          <w:rFonts w:ascii="Times New Roman" w:hAnsi="Times New Roman" w:cs="Times New Roman"/>
          <w:sz w:val="24"/>
          <w:szCs w:val="24"/>
        </w:rPr>
        <w:t>, социальной адаптации и социальной реабилитации «клиентов» пробации. На основе разработанных анкет проведено пилотажное анкетирование 50 специализированных субъектов пробации и представителей гражданского общества. Подготовлен предварительный экспресс-анализ результатов изучения, который лег в основу доработанной анкеты.</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Проведено анкетирование 345 специализированных субъектов пробации и представителей гражданского общества на основе переработанной анкеты. С учетом данных пилотажного исследования подготовлен общий экспресс-анализ результатов анкетирования 395 специализированных субъектов пробации и представителей гражданского общества. Экспресс-анализ содержал обоснованность, правовые основы и направления взаимодействия уголовно-исполнительных инспекций с другими субъектами исполнительной пробации, содержание пяти критериев нуждаемости лица, обратившегося с заявлением о пробации: в содействии в получении документов, необходимых для реализации своих прав; в консультировании по социальным и правовым вопросам; в получении психологической помощи; в трудоустройстве; в получении общего образования, среднего профессионального образования, прохождении профессионального обучения, повышении квалификации, прохождении </w:t>
      </w:r>
      <w:proofErr w:type="gramStart"/>
      <w:r w:rsidRPr="00225942">
        <w:rPr>
          <w:rFonts w:ascii="Times New Roman" w:hAnsi="Times New Roman" w:cs="Times New Roman"/>
          <w:sz w:val="24"/>
          <w:szCs w:val="24"/>
        </w:rPr>
        <w:t>обучения по программам</w:t>
      </w:r>
      <w:proofErr w:type="gramEnd"/>
      <w:r w:rsidRPr="00225942">
        <w:rPr>
          <w:rFonts w:ascii="Times New Roman" w:hAnsi="Times New Roman" w:cs="Times New Roman"/>
          <w:sz w:val="24"/>
          <w:szCs w:val="24"/>
        </w:rPr>
        <w:t xml:space="preserve"> п</w:t>
      </w:r>
      <w:r w:rsidR="00633C72" w:rsidRPr="00225942">
        <w:rPr>
          <w:rFonts w:ascii="Times New Roman" w:hAnsi="Times New Roman" w:cs="Times New Roman"/>
          <w:sz w:val="24"/>
          <w:szCs w:val="24"/>
        </w:rPr>
        <w:t>рофессиональной переподготовки.</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Абсолютное большинство опрошенных сотрудников уголовно-исполнительных инспекций (86,92% опрошенных) оказывало реальную социальную помощь осужденным и до принятия Федерального закона от 06.02.2023 «О пробации в Российской Федерации», из них 90% ранее оказывали социальную помощь осужденным, 78% - оказывали им содействие в трудоустройстве. По данным анкетирования этих сотрудников установлено, что в настоящее время мероприятия по пробации, связанные с оказанием содействия в трудоустройстве (63% опрошенных) и в получении документов (67%), являются наиболее востребованными среди осужденных. Анализируя анкетные данные в этой </w:t>
      </w:r>
      <w:proofErr w:type="gramStart"/>
      <w:r w:rsidRPr="00225942">
        <w:rPr>
          <w:rFonts w:ascii="Times New Roman" w:hAnsi="Times New Roman" w:cs="Times New Roman"/>
          <w:sz w:val="24"/>
          <w:szCs w:val="24"/>
        </w:rPr>
        <w:t>части</w:t>
      </w:r>
      <w:proofErr w:type="gramEnd"/>
      <w:r w:rsidRPr="00225942">
        <w:rPr>
          <w:rFonts w:ascii="Times New Roman" w:hAnsi="Times New Roman" w:cs="Times New Roman"/>
          <w:sz w:val="24"/>
          <w:szCs w:val="24"/>
        </w:rPr>
        <w:t xml:space="preserve"> следует прийти к выводу, что,</w:t>
      </w:r>
      <w:r w:rsidR="00633C72" w:rsidRPr="00225942">
        <w:rPr>
          <w:rFonts w:ascii="Times New Roman" w:hAnsi="Times New Roman" w:cs="Times New Roman"/>
          <w:sz w:val="24"/>
          <w:szCs w:val="24"/>
        </w:rPr>
        <w:t xml:space="preserve"> по мнению сотрудников уголовно-</w:t>
      </w:r>
      <w:r w:rsidRPr="00225942">
        <w:rPr>
          <w:rFonts w:ascii="Times New Roman" w:hAnsi="Times New Roman" w:cs="Times New Roman"/>
          <w:sz w:val="24"/>
          <w:szCs w:val="24"/>
        </w:rPr>
        <w:t xml:space="preserve">исполнительных инспекций, принятие Федерального закона от 06.02.2023 «О пробации в Российской Федерации» в целом все же положительно повлияло на взаимодействие инспекций с иными специализированными субъектами пробации в части заключения соглашений о взаимодействии. </w:t>
      </w:r>
      <w:proofErr w:type="gramStart"/>
      <w:r w:rsidRPr="00225942">
        <w:rPr>
          <w:rFonts w:ascii="Times New Roman" w:hAnsi="Times New Roman" w:cs="Times New Roman"/>
          <w:sz w:val="24"/>
          <w:szCs w:val="24"/>
        </w:rPr>
        <w:t>Среди органов, учреждений, организаций, с которыми заключены новые соглашения, сотрудники уголовно</w:t>
      </w:r>
      <w:r w:rsidRPr="00225942">
        <w:rPr>
          <w:rFonts w:ascii="Times New Roman" w:hAnsi="Times New Roman" w:cs="Times New Roman"/>
          <w:sz w:val="24"/>
          <w:szCs w:val="24"/>
        </w:rPr>
        <w:t>исполнительных инспекций указывают министерства (обра</w:t>
      </w:r>
      <w:r w:rsidR="00EC330E" w:rsidRPr="00225942">
        <w:rPr>
          <w:rFonts w:ascii="Times New Roman" w:hAnsi="Times New Roman" w:cs="Times New Roman"/>
          <w:sz w:val="24"/>
          <w:szCs w:val="24"/>
        </w:rPr>
        <w:t xml:space="preserve">зования, здравоохранения </w:t>
      </w:r>
      <w:r w:rsidRPr="00225942">
        <w:rPr>
          <w:rFonts w:ascii="Times New Roman" w:hAnsi="Times New Roman" w:cs="Times New Roman"/>
          <w:sz w:val="24"/>
          <w:szCs w:val="24"/>
        </w:rPr>
        <w:t>и науки, внутренних дел), общественные организации по оказанию социальной помощи населению, фонды, образовательные организации, центры занятости населения, органы социальной защиты, религиозные организации, коммерческие организации, орган</w:t>
      </w:r>
      <w:r w:rsidR="00633C72" w:rsidRPr="00225942">
        <w:rPr>
          <w:rFonts w:ascii="Times New Roman" w:hAnsi="Times New Roman" w:cs="Times New Roman"/>
          <w:sz w:val="24"/>
          <w:szCs w:val="24"/>
        </w:rPr>
        <w:t>изации системы здравоохранения.</w:t>
      </w:r>
      <w:proofErr w:type="gramEnd"/>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Опрошенные сотрудники уголовно-исполнительных инспекций отмечают, что наиболее эффективное взаимодействие в реализации мер исполнительной пробации налажено одновременно с несколькими специализированными субъектами пробации, среди них выбраны учреждения службы занятости населения (93%), организации социального обслуживания (78%), органы местного самоуправления (27%), органы внутренних дел (29%). Среди представителей гражданского общества, по мнению опрошенных сотрудников уголовно-исполнительных инспекций, наиболее эффективное взаимодействие в реализации исполнительной пробации налажено в сфере социального обслуживания (29%), в сфере</w:t>
      </w:r>
      <w:r w:rsidR="00633C72" w:rsidRPr="00225942">
        <w:rPr>
          <w:rFonts w:ascii="Times New Roman" w:hAnsi="Times New Roman" w:cs="Times New Roman"/>
          <w:sz w:val="24"/>
          <w:szCs w:val="24"/>
        </w:rPr>
        <w:t xml:space="preserve"> медицины (35%), религии (29%).</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Анализ анкетных данных показал, что б</w:t>
      </w:r>
      <w:r w:rsidR="00633C72" w:rsidRPr="00225942">
        <w:rPr>
          <w:rFonts w:ascii="Times New Roman" w:hAnsi="Times New Roman" w:cs="Times New Roman"/>
          <w:sz w:val="24"/>
          <w:szCs w:val="24"/>
        </w:rPr>
        <w:t>ольшинство сотрудников уголовно-</w:t>
      </w:r>
      <w:r w:rsidRPr="00225942">
        <w:rPr>
          <w:rFonts w:ascii="Times New Roman" w:hAnsi="Times New Roman" w:cs="Times New Roman"/>
          <w:sz w:val="24"/>
          <w:szCs w:val="24"/>
        </w:rPr>
        <w:t xml:space="preserve">исполнительных инспекций (60,5%) не ощущают негативных последствий от увеличения </w:t>
      </w:r>
      <w:r w:rsidRPr="00225942">
        <w:rPr>
          <w:rFonts w:ascii="Times New Roman" w:hAnsi="Times New Roman" w:cs="Times New Roman"/>
          <w:sz w:val="24"/>
          <w:szCs w:val="24"/>
        </w:rPr>
        <w:lastRenderedPageBreak/>
        <w:t xml:space="preserve">нагрузки, связанной с реализацией исполнительной пробации. </w:t>
      </w:r>
      <w:proofErr w:type="gramStart"/>
      <w:r w:rsidRPr="00225942">
        <w:rPr>
          <w:rFonts w:ascii="Times New Roman" w:hAnsi="Times New Roman" w:cs="Times New Roman"/>
          <w:sz w:val="24"/>
          <w:szCs w:val="24"/>
        </w:rPr>
        <w:t>Сотрудники, которые указали на наличие негативных последствий (28,5%) в качестве таковых отмечали необходимость значительных временных затрат на сопровождение осужденных, значительное увеличение объема требующих заполнения документов, увеличение количества отчетов (что обусловливает недостаток времени на остальную работу), негативное отношение осужденных, их раздражение и озлобленность от применения мер пробации, которые они воспринимают, как навязываемые.</w:t>
      </w:r>
      <w:proofErr w:type="gramEnd"/>
      <w:r w:rsidRPr="00225942">
        <w:rPr>
          <w:rFonts w:ascii="Times New Roman" w:hAnsi="Times New Roman" w:cs="Times New Roman"/>
          <w:sz w:val="24"/>
          <w:szCs w:val="24"/>
        </w:rPr>
        <w:t xml:space="preserve"> Вместе с тем большинство сотрудников считает, что меры по реализации исполнительной пробации будут способствовать снижению ре</w:t>
      </w:r>
      <w:r w:rsidR="00633C72" w:rsidRPr="00225942">
        <w:rPr>
          <w:rFonts w:ascii="Times New Roman" w:hAnsi="Times New Roman" w:cs="Times New Roman"/>
          <w:sz w:val="24"/>
          <w:szCs w:val="24"/>
        </w:rPr>
        <w:t>цидивной преступности в стране.</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Большинство из опрошенных иных специальных субъектов (67%) указало, что оказывало помощь лицам, в отношении которых применялась исполнительная пробация. Необходимо отметить, что все опрошенные специальные субъекты положительно оценивают меры по реализации исполнительной пробации и не отмечают недостатков в механизме ее реализации. Среди предложений по повышению эффективности реализации исполнительной пробации следует указать организацию надлежащей координации субъектов пробации и привлечение общественных ор</w:t>
      </w:r>
      <w:r w:rsidR="00633C72" w:rsidRPr="00225942">
        <w:rPr>
          <w:rFonts w:ascii="Times New Roman" w:hAnsi="Times New Roman" w:cs="Times New Roman"/>
          <w:sz w:val="24"/>
          <w:szCs w:val="24"/>
        </w:rPr>
        <w:t>ганизаций к ее осуществлению.</w:t>
      </w:r>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 Изучена практика применения отдельных элементов исполнительной пробации в 3 </w:t>
      </w:r>
      <w:r w:rsidR="00633C72" w:rsidRPr="00225942">
        <w:rPr>
          <w:rFonts w:ascii="Times New Roman" w:hAnsi="Times New Roman" w:cs="Times New Roman"/>
          <w:sz w:val="24"/>
          <w:szCs w:val="24"/>
        </w:rPr>
        <w:t xml:space="preserve">субъектах Российской Федерации. </w:t>
      </w:r>
      <w:r w:rsidRPr="00225942">
        <w:rPr>
          <w:rFonts w:ascii="Times New Roman" w:hAnsi="Times New Roman" w:cs="Times New Roman"/>
          <w:sz w:val="24"/>
          <w:szCs w:val="24"/>
        </w:rPr>
        <w:t xml:space="preserve">Установлено, что во многих субъектах страны было инициировано включение в государственные программы субъектов Российской Федерации в сфере профилактики правонарушений мероприятий, направленных на внедрение института пробации. </w:t>
      </w:r>
      <w:proofErr w:type="gramStart"/>
      <w:r w:rsidRPr="00225942">
        <w:rPr>
          <w:rFonts w:ascii="Times New Roman" w:hAnsi="Times New Roman" w:cs="Times New Roman"/>
          <w:sz w:val="24"/>
          <w:szCs w:val="24"/>
        </w:rPr>
        <w:t>Выявлено, что в целях повышения эффективности применения пробации было организовано взаимодействие инспекций с различными общественными организациями, молодежными и волонтерскими движениями, в том числе религиозными организациями, которые оказывают осужденным содействие в восстановлении социально значимых связей, духовно-нравственном воспитании и просвещении, проводят мероприятия (лекции, беседы) по профилактике экстремизма и терроризма, алкоголизма и наркомании, профи</w:t>
      </w:r>
      <w:r w:rsidR="00633C72" w:rsidRPr="00225942">
        <w:rPr>
          <w:rFonts w:ascii="Times New Roman" w:hAnsi="Times New Roman" w:cs="Times New Roman"/>
          <w:sz w:val="24"/>
          <w:szCs w:val="24"/>
        </w:rPr>
        <w:t>лактике повторной преступности.</w:t>
      </w:r>
      <w:proofErr w:type="gramEnd"/>
    </w:p>
    <w:p w:rsidR="00633C72"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Разработана форма наполнения базы данных о специализированных субъектах и представителях гражданского общества, участвующих в пробации. Собраны сведения о специализированных субъектах и представителях гражданского общества из 9 субъектов РФ. Наполнение базы данных будет продолжено и в последующие годы реализации проекта. По результатам сбора сведений установлено, что большинство составляют различные органы государственной власти. В этой связи предложено территориальным органам ФСИН России активизировать поиск сторонних коммерческих или некоммерческих организаций, специализирующихся на предоставлении, например, социальных и (или) правовых услуг, для обеспечения надлежащего взаимодействия при оказании консультативной помощи в рамках исполнительной пробации. </w:t>
      </w:r>
    </w:p>
    <w:p w:rsidR="009F7168" w:rsidRPr="00225942" w:rsidRDefault="009F7168" w:rsidP="00225942">
      <w:pPr>
        <w:snapToGrid w:val="0"/>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Члены коллектива приняли участие с 31 докладами в 16 всероссийских и международных ко</w:t>
      </w:r>
      <w:r w:rsidR="00633C72" w:rsidRPr="00225942">
        <w:rPr>
          <w:rFonts w:ascii="Times New Roman" w:hAnsi="Times New Roman" w:cs="Times New Roman"/>
          <w:sz w:val="24"/>
          <w:szCs w:val="24"/>
        </w:rPr>
        <w:t xml:space="preserve">нференциях и на круглых столах. </w:t>
      </w:r>
      <w:proofErr w:type="gramStart"/>
      <w:r w:rsidRPr="00225942">
        <w:rPr>
          <w:rFonts w:ascii="Times New Roman" w:hAnsi="Times New Roman" w:cs="Times New Roman"/>
          <w:sz w:val="24"/>
          <w:szCs w:val="24"/>
        </w:rPr>
        <w:t xml:space="preserve">Опубликовано или принято к опубликованию всего 30 научных статей, из которых 10 – в ведущих рецензируемых российских и зарубежных научных изданиях, в том числе 7 из них – в изданиях, индексируемых </w:t>
      </w:r>
      <w:proofErr w:type="spellStart"/>
      <w:r w:rsidRPr="00225942">
        <w:rPr>
          <w:rFonts w:ascii="Times New Roman" w:hAnsi="Times New Roman" w:cs="Times New Roman"/>
          <w:sz w:val="24"/>
          <w:szCs w:val="24"/>
        </w:rPr>
        <w:t>WoS</w:t>
      </w:r>
      <w:proofErr w:type="spellEnd"/>
      <w:r w:rsidRPr="00225942">
        <w:rPr>
          <w:rFonts w:ascii="Times New Roman" w:hAnsi="Times New Roman" w:cs="Times New Roman"/>
          <w:sz w:val="24"/>
          <w:szCs w:val="24"/>
        </w:rPr>
        <w:t>, 4 – в изданиях, индексируемых в библиографической базе данных RSCI, 7 - в изданиях, индексируемых в иных зарубежных библиографических базах данных, 8 - в научных изданиях «Белого списка».</w:t>
      </w:r>
      <w:proofErr w:type="gramEnd"/>
    </w:p>
    <w:p w:rsidR="00633C72" w:rsidRPr="00225942" w:rsidRDefault="00633C72" w:rsidP="00225942">
      <w:pPr>
        <w:spacing w:after="0" w:line="240" w:lineRule="auto"/>
        <w:ind w:firstLine="709"/>
        <w:jc w:val="both"/>
        <w:rPr>
          <w:rFonts w:ascii="Times New Roman" w:hAnsi="Times New Roman" w:cs="Times New Roman"/>
          <w:sz w:val="24"/>
          <w:szCs w:val="24"/>
        </w:rPr>
      </w:pPr>
      <w:r w:rsidRPr="00225942">
        <w:rPr>
          <w:rFonts w:ascii="Times New Roman" w:hAnsi="Times New Roman" w:cs="Times New Roman"/>
          <w:sz w:val="24"/>
          <w:szCs w:val="24"/>
        </w:rPr>
        <w:t>Перечень публикаций в отчетном периоде по результатам проекта:</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Корнаков И.И. Исполнительная пробация и ее первые проблемы Вестник Томского государственного университета. Право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Исаков В. С., Ольховик Н. В. Взаимодействие субъектов исполнительной пробации (часть 1) Вестник Томского государственного университета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 Л., </w:t>
      </w:r>
      <w:proofErr w:type="spellStart"/>
      <w:r w:rsidRPr="00225942">
        <w:rPr>
          <w:rFonts w:ascii="Times New Roman" w:hAnsi="Times New Roman" w:cs="Times New Roman"/>
          <w:sz w:val="24"/>
          <w:szCs w:val="24"/>
        </w:rPr>
        <w:t>Долматов</w:t>
      </w:r>
      <w:proofErr w:type="spellEnd"/>
      <w:r w:rsidRPr="00225942">
        <w:rPr>
          <w:rFonts w:ascii="Times New Roman" w:hAnsi="Times New Roman" w:cs="Times New Roman"/>
          <w:sz w:val="24"/>
          <w:szCs w:val="24"/>
        </w:rPr>
        <w:t xml:space="preserve"> А. О., Ольховик Н. В. Взаимодействие субъектов исполнительной пробации (часть 2) Вестник Томского госуд</w:t>
      </w:r>
      <w:r w:rsidR="00225942" w:rsidRPr="00225942">
        <w:rPr>
          <w:rFonts w:ascii="Times New Roman" w:hAnsi="Times New Roman" w:cs="Times New Roman"/>
          <w:sz w:val="24"/>
          <w:szCs w:val="24"/>
        </w:rPr>
        <w:t>арственного университета (2025)</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lastRenderedPageBreak/>
        <w:t>Агабекян</w:t>
      </w:r>
      <w:proofErr w:type="spellEnd"/>
      <w:r w:rsidRPr="00225942">
        <w:rPr>
          <w:rFonts w:ascii="Times New Roman" w:hAnsi="Times New Roman" w:cs="Times New Roman"/>
          <w:sz w:val="24"/>
          <w:szCs w:val="24"/>
        </w:rPr>
        <w:t xml:space="preserve"> А.Л., Тихонова В. В. Пробация в Германии Вестник Томского государственного университета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Пробация в постсоветских странах Вестн</w:t>
      </w:r>
      <w:r w:rsidR="00225942" w:rsidRPr="00225942">
        <w:rPr>
          <w:rFonts w:ascii="Times New Roman" w:hAnsi="Times New Roman" w:cs="Times New Roman"/>
          <w:sz w:val="24"/>
          <w:szCs w:val="24"/>
        </w:rPr>
        <w:t>ик Кузбасского института (2025)</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Цели пробации в России Сборник материалов II Международной научно</w:t>
      </w:r>
      <w:r w:rsidRPr="00225942">
        <w:rPr>
          <w:rFonts w:ascii="Times New Roman" w:hAnsi="Times New Roman" w:cs="Times New Roman"/>
          <w:sz w:val="24"/>
          <w:szCs w:val="24"/>
        </w:rPr>
        <w:t xml:space="preserve">практической конференции «Цели наказания: уголовные, уголовно-исполнительные, криминологические и иные аспекты (отечественный и зарубежный опыт)»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Особенности реализации исполнительной пробации в отношении несовершеннолетних Правовые проблемы укрепления российской государственности: сборник статей (материалы Всероссийской научно-практической конференции). Томск, 30 января – 01 февра</w:t>
      </w:r>
      <w:r w:rsidR="00225942" w:rsidRPr="00225942">
        <w:rPr>
          <w:rFonts w:ascii="Times New Roman" w:hAnsi="Times New Roman" w:cs="Times New Roman"/>
          <w:sz w:val="24"/>
          <w:szCs w:val="24"/>
        </w:rPr>
        <w:t>ля 2025 г. (2025)</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К вопросу о проблемах установления некоторых критериев нуждаемости лица, в отношении которого применяется исполнительная пробация Российское правоведение: трибуна молодого ученого</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сб. статей (по итогам </w:t>
      </w:r>
      <w:proofErr w:type="spellStart"/>
      <w:r w:rsidRPr="00225942">
        <w:rPr>
          <w:rFonts w:ascii="Times New Roman" w:hAnsi="Times New Roman" w:cs="Times New Roman"/>
          <w:sz w:val="24"/>
          <w:szCs w:val="24"/>
        </w:rPr>
        <w:t>XXIVВсероссийской</w:t>
      </w:r>
      <w:proofErr w:type="spellEnd"/>
      <w:r w:rsidRPr="00225942">
        <w:rPr>
          <w:rFonts w:ascii="Times New Roman" w:hAnsi="Times New Roman" w:cs="Times New Roman"/>
          <w:sz w:val="24"/>
          <w:szCs w:val="24"/>
        </w:rPr>
        <w:t xml:space="preserve"> научно-практической конференции студентов, аспирантов и молодых ученых. Томск, 27 – 29 марта 2025 г.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Агабекян</w:t>
      </w:r>
      <w:proofErr w:type="spellEnd"/>
      <w:r w:rsidRPr="00225942">
        <w:rPr>
          <w:rFonts w:ascii="Times New Roman" w:hAnsi="Times New Roman" w:cs="Times New Roman"/>
          <w:sz w:val="24"/>
          <w:szCs w:val="24"/>
        </w:rPr>
        <w:t xml:space="preserve"> А.Л. К вопросу о целесообразности исполнительной пробации в России Уголовно-исполнительная система сегодня: взаимодействие науки и практики Материалы XXIV Всероссийской научно-практической конференции. Новокузнецк, 2024 Издательство: Кузбасский институт Федеральной службы исполнения наказаний (Новокузнецк) (2024)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Уткин В.А. Гражданин как участник пробации Журнал российского права (2025)</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Уткин В.А. Об условиях эффективности использования зарубежного пенитенциарного опыта в уголовно-исполнительной системе России Союз криминалистов и криминологов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Уткин В.А. Пенитенциарная пробация Вестник Томского института повышения квалификации работников ФСИН России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Уткин В.А. Пробация и </w:t>
      </w:r>
      <w:proofErr w:type="spellStart"/>
      <w:r w:rsidRPr="00225942">
        <w:rPr>
          <w:rFonts w:ascii="Times New Roman" w:hAnsi="Times New Roman" w:cs="Times New Roman"/>
          <w:sz w:val="24"/>
          <w:szCs w:val="24"/>
        </w:rPr>
        <w:t>пробационная</w:t>
      </w:r>
      <w:proofErr w:type="spellEnd"/>
      <w:r w:rsidRPr="00225942">
        <w:rPr>
          <w:rFonts w:ascii="Times New Roman" w:hAnsi="Times New Roman" w:cs="Times New Roman"/>
          <w:sz w:val="24"/>
          <w:szCs w:val="24"/>
        </w:rPr>
        <w:t xml:space="preserve"> криминология Вестник Томского государственного университета. Право (2025)</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Ольховик Н.В. Проблемы правового регулирования исполнительной пробации Уголовно</w:t>
      </w:r>
      <w:r w:rsidRPr="00225942">
        <w:rPr>
          <w:rFonts w:ascii="Times New Roman" w:hAnsi="Times New Roman" w:cs="Times New Roman"/>
          <w:sz w:val="24"/>
          <w:szCs w:val="24"/>
        </w:rPr>
        <w:t>исполнительная система сегодня</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взаимодействие науки и практики : материалы ХХIV Всероссийской научно-практической конференции. Новокузнецк, 2024 г. Издательство: Кузбасский институт ФСИН России (2024)</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Ольховик Н.В. Критерии нуждаемости клиента пробации и их оценка Союз криминалистов и криминологов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Ольховик Н.В. Правовые основы региональных моделей взаимодействия субъектов пробации Актуальные проблемы борьбы с преступностью: вопросы теории и практики</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материалы XХVI международной научно-практической конференции (03-04 апреля 2025 г.) : в 2 ч. / отв. ред. Д.В. Ким ; Федеральное государственное казенное образовательное учреждение высшего образования «Сибирский юридический институт Министерства внутренних дел Российской Федерации». – Красноярск</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w:t>
      </w:r>
      <w:proofErr w:type="spellStart"/>
      <w:r w:rsidRPr="00225942">
        <w:rPr>
          <w:rFonts w:ascii="Times New Roman" w:hAnsi="Times New Roman" w:cs="Times New Roman"/>
          <w:sz w:val="24"/>
          <w:szCs w:val="24"/>
        </w:rPr>
        <w:t>СибЮИ</w:t>
      </w:r>
      <w:proofErr w:type="spellEnd"/>
      <w:r w:rsidRPr="00225942">
        <w:rPr>
          <w:rFonts w:ascii="Times New Roman" w:hAnsi="Times New Roman" w:cs="Times New Roman"/>
          <w:sz w:val="24"/>
          <w:szCs w:val="24"/>
        </w:rPr>
        <w:t xml:space="preserve"> МВД России, 2025.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Ольховик Н.В. Правовые проблемы реализации исполнительной и </w:t>
      </w:r>
      <w:proofErr w:type="spellStart"/>
      <w:r w:rsidRPr="00225942">
        <w:rPr>
          <w:rFonts w:ascii="Times New Roman" w:hAnsi="Times New Roman" w:cs="Times New Roman"/>
          <w:sz w:val="24"/>
          <w:szCs w:val="24"/>
        </w:rPr>
        <w:t>постпенитенциарной</w:t>
      </w:r>
      <w:proofErr w:type="spellEnd"/>
      <w:r w:rsidRPr="00225942">
        <w:rPr>
          <w:rFonts w:ascii="Times New Roman" w:hAnsi="Times New Roman" w:cs="Times New Roman"/>
          <w:sz w:val="24"/>
          <w:szCs w:val="24"/>
        </w:rPr>
        <w:t xml:space="preserve"> пробации Вестник Кузбасского института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Ольховик Н.В. Нуждаемость клиента пробации как криминологическая категория Правовые проблемы укрепления российской государственности: сборник статей (материалы Всероссийской научно-практической конференции). Томск, 30 января – 01 февраля 2025 г.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 xml:space="preserve">Ольховик Н.В. Пределы прав и обязанностей уголовно-исполнительной инспекции при реализации исполнительной и </w:t>
      </w:r>
      <w:proofErr w:type="spellStart"/>
      <w:r w:rsidRPr="00225942">
        <w:rPr>
          <w:rFonts w:ascii="Times New Roman" w:hAnsi="Times New Roman" w:cs="Times New Roman"/>
          <w:sz w:val="24"/>
          <w:szCs w:val="24"/>
        </w:rPr>
        <w:t>постпенитенциарной</w:t>
      </w:r>
      <w:proofErr w:type="spellEnd"/>
      <w:r w:rsidRPr="00225942">
        <w:rPr>
          <w:rFonts w:ascii="Times New Roman" w:hAnsi="Times New Roman" w:cs="Times New Roman"/>
          <w:sz w:val="24"/>
          <w:szCs w:val="24"/>
        </w:rPr>
        <w:t xml:space="preserve"> пробации Российское </w:t>
      </w:r>
      <w:r w:rsidRPr="00225942">
        <w:rPr>
          <w:rFonts w:ascii="Times New Roman" w:hAnsi="Times New Roman" w:cs="Times New Roman"/>
          <w:sz w:val="24"/>
          <w:szCs w:val="24"/>
        </w:rPr>
        <w:lastRenderedPageBreak/>
        <w:t>общество и социально-правовые аспекты его безопасности</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Сборник трудов по итогам комплекса международных научно-практических конференций «Петербургские пенитенциарные конференции» (15-16 мая 2025 г.)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Ольховик Н.В. Правовые и организационные вопросы создания центров пробации: региональный аспект Сборник материалов ХІІІ Всероссийской научно-практической конференции «Уголовно-исполнительная система: педагогика, психология и право» (2025)</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Понятие и цели исполнительной пробации в России </w:t>
      </w:r>
      <w:proofErr w:type="spellStart"/>
      <w:r w:rsidRPr="00225942">
        <w:rPr>
          <w:rFonts w:ascii="Times New Roman" w:hAnsi="Times New Roman" w:cs="Times New Roman"/>
          <w:sz w:val="24"/>
          <w:szCs w:val="24"/>
        </w:rPr>
        <w:t>Правоприменение</w:t>
      </w:r>
      <w:proofErr w:type="spellEnd"/>
      <w:r w:rsidRPr="00225942">
        <w:rPr>
          <w:rFonts w:ascii="Times New Roman" w:hAnsi="Times New Roman" w:cs="Times New Roman"/>
          <w:sz w:val="24"/>
          <w:szCs w:val="24"/>
        </w:rPr>
        <w:t xml:space="preserve">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Особенности правового статуса клиентов исполнительной пробации Вестник Томского государственного университета. Право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Установление индивидуальной нуждаемости лица как условие применения исполнительной пробации Правовые проблемы укрепления российской государственности: сборник статей (материалы Всероссийской научно-практической конференции). Томск, 30 января – 01 февраля 2025 г.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Анализ мероприятий, проводимых при применении исполнительной пробации Российское правоведение: трибуна молодого ученого</w:t>
      </w:r>
      <w:proofErr w:type="gramStart"/>
      <w:r w:rsidRPr="00225942">
        <w:rPr>
          <w:rFonts w:ascii="Times New Roman" w:hAnsi="Times New Roman" w:cs="Times New Roman"/>
          <w:sz w:val="24"/>
          <w:szCs w:val="24"/>
        </w:rPr>
        <w:t xml:space="preserve"> :</w:t>
      </w:r>
      <w:proofErr w:type="gramEnd"/>
      <w:r w:rsidRPr="00225942">
        <w:rPr>
          <w:rFonts w:ascii="Times New Roman" w:hAnsi="Times New Roman" w:cs="Times New Roman"/>
          <w:sz w:val="24"/>
          <w:szCs w:val="24"/>
        </w:rPr>
        <w:t xml:space="preserve"> сб. статей (по итогам </w:t>
      </w:r>
      <w:proofErr w:type="spellStart"/>
      <w:r w:rsidRPr="00225942">
        <w:rPr>
          <w:rFonts w:ascii="Times New Roman" w:hAnsi="Times New Roman" w:cs="Times New Roman"/>
          <w:sz w:val="24"/>
          <w:szCs w:val="24"/>
        </w:rPr>
        <w:t>XXIVВсероссийской</w:t>
      </w:r>
      <w:proofErr w:type="spellEnd"/>
      <w:r w:rsidRPr="00225942">
        <w:rPr>
          <w:rFonts w:ascii="Times New Roman" w:hAnsi="Times New Roman" w:cs="Times New Roman"/>
          <w:sz w:val="24"/>
          <w:szCs w:val="24"/>
        </w:rPr>
        <w:t xml:space="preserve"> научно-практической конференции студентов, аспирантов и молодых ученых. Томск, 27 – 29 марта 2025 г.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Особенности реализации исполнительной пробации в контексте деятельности уголовно-исполнительных инспекций Актуальные проблемы современного уголовно-исполнительного права (памяти профессора А.Л. </w:t>
      </w:r>
      <w:proofErr w:type="spellStart"/>
      <w:r w:rsidRPr="00225942">
        <w:rPr>
          <w:rFonts w:ascii="Times New Roman" w:hAnsi="Times New Roman" w:cs="Times New Roman"/>
          <w:sz w:val="24"/>
          <w:szCs w:val="24"/>
        </w:rPr>
        <w:t>Ременсона</w:t>
      </w:r>
      <w:proofErr w:type="spellEnd"/>
      <w:r w:rsidRPr="00225942">
        <w:rPr>
          <w:rFonts w:ascii="Times New Roman" w:hAnsi="Times New Roman" w:cs="Times New Roman"/>
          <w:sz w:val="24"/>
          <w:szCs w:val="24"/>
        </w:rPr>
        <w:t xml:space="preserve">): материалы Всероссийской научно-практической конференции. Новокузнецк, 28 марта 2025г. (2025) </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К вопросу о гармонизации законодательства о пробации с иными нормативными правовыми актами Российской Федерации Уголовно-исполнительная система сегодня: взаимодействие науки и практики Материалы ХХ</w:t>
      </w:r>
      <w:proofErr w:type="gramStart"/>
      <w:r w:rsidRPr="00225942">
        <w:rPr>
          <w:rFonts w:ascii="Times New Roman" w:hAnsi="Times New Roman" w:cs="Times New Roman"/>
          <w:sz w:val="24"/>
          <w:szCs w:val="24"/>
        </w:rPr>
        <w:t>IV</w:t>
      </w:r>
      <w:proofErr w:type="gramEnd"/>
      <w:r w:rsidRPr="00225942">
        <w:rPr>
          <w:rFonts w:ascii="Times New Roman" w:hAnsi="Times New Roman" w:cs="Times New Roman"/>
          <w:sz w:val="24"/>
          <w:szCs w:val="24"/>
        </w:rPr>
        <w:t xml:space="preserve"> Всероссийской научно-практической конференции. Новокузнецк, 2024 Издательство: Кузбасский институт Федеральной службы исполнения наказаний (Новокузнецк) (2024)</w:t>
      </w:r>
    </w:p>
    <w:p w:rsidR="00225942" w:rsidRPr="00225942" w:rsidRDefault="0022594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Васеловская</w:t>
      </w:r>
      <w:proofErr w:type="spellEnd"/>
      <w:r w:rsidRPr="00225942">
        <w:rPr>
          <w:rFonts w:ascii="Times New Roman" w:hAnsi="Times New Roman" w:cs="Times New Roman"/>
          <w:sz w:val="24"/>
          <w:szCs w:val="24"/>
        </w:rPr>
        <w:t xml:space="preserve"> А.В. Особенности правового статуса и перспективы организации центров пробации в России Уголовная юстиция (2024)</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Долматов</w:t>
      </w:r>
      <w:proofErr w:type="spellEnd"/>
      <w:r w:rsidRPr="00225942">
        <w:rPr>
          <w:rFonts w:ascii="Times New Roman" w:hAnsi="Times New Roman" w:cs="Times New Roman"/>
          <w:sz w:val="24"/>
          <w:szCs w:val="24"/>
        </w:rPr>
        <w:t xml:space="preserve"> А.О. Особенности личности преступника, имеющие правовое значение при применении в отношении него мер пенитенциарной пробации Уголовная юстиция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proofErr w:type="spellStart"/>
      <w:r w:rsidRPr="00225942">
        <w:rPr>
          <w:rFonts w:ascii="Times New Roman" w:hAnsi="Times New Roman" w:cs="Times New Roman"/>
          <w:sz w:val="24"/>
          <w:szCs w:val="24"/>
        </w:rPr>
        <w:t>Долматов</w:t>
      </w:r>
      <w:proofErr w:type="spellEnd"/>
      <w:r w:rsidRPr="00225942">
        <w:rPr>
          <w:rFonts w:ascii="Times New Roman" w:hAnsi="Times New Roman" w:cs="Times New Roman"/>
          <w:sz w:val="24"/>
          <w:szCs w:val="24"/>
        </w:rPr>
        <w:t xml:space="preserve"> А.О. Социально-ролевая характеристика личности несовершеннолетнего преступника как специального субъекта пробации Правовые проблемы укрепления российской государственности: сборник статей (материалы Всероссийской научно</w:t>
      </w:r>
      <w:r w:rsidRPr="00225942">
        <w:rPr>
          <w:rFonts w:ascii="Times New Roman" w:hAnsi="Times New Roman" w:cs="Times New Roman"/>
          <w:sz w:val="24"/>
          <w:szCs w:val="24"/>
        </w:rPr>
        <w:t xml:space="preserve">практической конференции). Томск, 30 января – 01 февраля 2025 г. (2025) </w:t>
      </w:r>
    </w:p>
    <w:p w:rsidR="00225942" w:rsidRPr="00225942" w:rsidRDefault="00633C72" w:rsidP="00225942">
      <w:pPr>
        <w:pStyle w:val="a3"/>
        <w:numPr>
          <w:ilvl w:val="0"/>
          <w:numId w:val="1"/>
        </w:numPr>
        <w:spacing w:after="0" w:line="240" w:lineRule="auto"/>
        <w:ind w:left="0" w:firstLine="709"/>
        <w:jc w:val="both"/>
        <w:rPr>
          <w:rFonts w:ascii="Times New Roman" w:hAnsi="Times New Roman" w:cs="Times New Roman"/>
          <w:sz w:val="24"/>
          <w:szCs w:val="24"/>
        </w:rPr>
      </w:pPr>
      <w:r w:rsidRPr="00225942">
        <w:rPr>
          <w:rFonts w:ascii="Times New Roman" w:hAnsi="Times New Roman" w:cs="Times New Roman"/>
          <w:sz w:val="24"/>
          <w:szCs w:val="24"/>
        </w:rPr>
        <w:t>Тихонова В.В. Труд как один из инструментов пробации Правовые проблемы укрепления российской государственности: сборник статей (материалы Всероссийской научно</w:t>
      </w:r>
      <w:r w:rsidRPr="00225942">
        <w:rPr>
          <w:rFonts w:ascii="Times New Roman" w:hAnsi="Times New Roman" w:cs="Times New Roman"/>
          <w:sz w:val="24"/>
          <w:szCs w:val="24"/>
        </w:rPr>
        <w:t xml:space="preserve">практической конференции). Томск, 30 января – 01 февраля 2025 г. (2025) </w:t>
      </w:r>
    </w:p>
    <w:p w:rsidR="00633C72" w:rsidRPr="00225942" w:rsidRDefault="00633C72" w:rsidP="00225942">
      <w:pPr>
        <w:pStyle w:val="a3"/>
        <w:spacing w:after="0" w:line="240" w:lineRule="auto"/>
        <w:ind w:left="0" w:firstLine="709"/>
        <w:jc w:val="both"/>
        <w:rPr>
          <w:rFonts w:ascii="Times New Roman" w:hAnsi="Times New Roman" w:cs="Times New Roman"/>
          <w:sz w:val="24"/>
          <w:szCs w:val="24"/>
        </w:rPr>
      </w:pPr>
    </w:p>
    <w:sectPr w:rsidR="00633C72" w:rsidRPr="00225942" w:rsidSect="003A20E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0E8" w:rsidRDefault="003A20E8" w:rsidP="003A20E8">
      <w:pPr>
        <w:spacing w:after="0" w:line="240" w:lineRule="auto"/>
      </w:pPr>
      <w:r>
        <w:separator/>
      </w:r>
    </w:p>
  </w:endnote>
  <w:endnote w:type="continuationSeparator" w:id="0">
    <w:p w:rsidR="003A20E8" w:rsidRDefault="003A20E8" w:rsidP="003A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900387"/>
      <w:docPartObj>
        <w:docPartGallery w:val="Page Numbers (Bottom of Page)"/>
        <w:docPartUnique/>
      </w:docPartObj>
    </w:sdtPr>
    <w:sdtContent>
      <w:p w:rsidR="00F35962" w:rsidRDefault="00F35962">
        <w:pPr>
          <w:pStyle w:val="a6"/>
          <w:jc w:val="center"/>
        </w:pPr>
        <w:r w:rsidRPr="00F35962">
          <w:rPr>
            <w:rFonts w:ascii="Times New Roman" w:hAnsi="Times New Roman" w:cs="Times New Roman"/>
          </w:rPr>
          <w:fldChar w:fldCharType="begin"/>
        </w:r>
        <w:r w:rsidRPr="00F35962">
          <w:rPr>
            <w:rFonts w:ascii="Times New Roman" w:hAnsi="Times New Roman" w:cs="Times New Roman"/>
          </w:rPr>
          <w:instrText>PAGE   \* MERGEFORMAT</w:instrText>
        </w:r>
        <w:r w:rsidRPr="00F35962">
          <w:rPr>
            <w:rFonts w:ascii="Times New Roman" w:hAnsi="Times New Roman" w:cs="Times New Roman"/>
          </w:rPr>
          <w:fldChar w:fldCharType="separate"/>
        </w:r>
        <w:r w:rsidR="002D2B9D">
          <w:rPr>
            <w:rFonts w:ascii="Times New Roman" w:hAnsi="Times New Roman" w:cs="Times New Roman"/>
            <w:noProof/>
          </w:rPr>
          <w:t>7</w:t>
        </w:r>
        <w:r w:rsidRPr="00F35962">
          <w:rPr>
            <w:rFonts w:ascii="Times New Roman" w:hAnsi="Times New Roman" w:cs="Times New Roman"/>
          </w:rPr>
          <w:fldChar w:fldCharType="end"/>
        </w:r>
      </w:p>
    </w:sdtContent>
  </w:sdt>
  <w:p w:rsidR="00F35962" w:rsidRDefault="00F359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0E8" w:rsidRDefault="003A20E8" w:rsidP="003A20E8">
      <w:pPr>
        <w:spacing w:after="0" w:line="240" w:lineRule="auto"/>
      </w:pPr>
      <w:r>
        <w:separator/>
      </w:r>
    </w:p>
  </w:footnote>
  <w:footnote w:type="continuationSeparator" w:id="0">
    <w:p w:rsidR="003A20E8" w:rsidRDefault="003A20E8" w:rsidP="003A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95C6C"/>
    <w:multiLevelType w:val="hybridMultilevel"/>
    <w:tmpl w:val="A3CAFA82"/>
    <w:lvl w:ilvl="0" w:tplc="16DEA63E">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68"/>
    <w:rsid w:val="00225942"/>
    <w:rsid w:val="002540E0"/>
    <w:rsid w:val="002D2B9D"/>
    <w:rsid w:val="003A20E8"/>
    <w:rsid w:val="00536DE0"/>
    <w:rsid w:val="00633C72"/>
    <w:rsid w:val="009F7168"/>
    <w:rsid w:val="00EC330E"/>
    <w:rsid w:val="00F3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68"/>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C72"/>
    <w:pPr>
      <w:ind w:left="720"/>
      <w:contextualSpacing/>
    </w:pPr>
  </w:style>
  <w:style w:type="paragraph" w:styleId="a4">
    <w:name w:val="header"/>
    <w:basedOn w:val="a"/>
    <w:link w:val="a5"/>
    <w:uiPriority w:val="99"/>
    <w:unhideWhenUsed/>
    <w:rsid w:val="003A20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20E8"/>
  </w:style>
  <w:style w:type="paragraph" w:styleId="a6">
    <w:name w:val="footer"/>
    <w:basedOn w:val="a"/>
    <w:link w:val="a7"/>
    <w:uiPriority w:val="99"/>
    <w:unhideWhenUsed/>
    <w:rsid w:val="003A20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2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68"/>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C72"/>
    <w:pPr>
      <w:ind w:left="720"/>
      <w:contextualSpacing/>
    </w:pPr>
  </w:style>
  <w:style w:type="paragraph" w:styleId="a4">
    <w:name w:val="header"/>
    <w:basedOn w:val="a"/>
    <w:link w:val="a5"/>
    <w:uiPriority w:val="99"/>
    <w:unhideWhenUsed/>
    <w:rsid w:val="003A20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20E8"/>
  </w:style>
  <w:style w:type="paragraph" w:styleId="a6">
    <w:name w:val="footer"/>
    <w:basedOn w:val="a"/>
    <w:link w:val="a7"/>
    <w:uiPriority w:val="99"/>
    <w:unhideWhenUsed/>
    <w:rsid w:val="003A20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D611-9805-4393-9A75-3602F6D8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3867</Words>
  <Characters>22044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ЮИ - Аделина В. Ломаева</dc:creator>
  <cp:lastModifiedBy>ЮИ - Аделина В. Ломаева</cp:lastModifiedBy>
  <cp:revision>4</cp:revision>
  <dcterms:created xsi:type="dcterms:W3CDTF">2025-05-16T06:34:00Z</dcterms:created>
  <dcterms:modified xsi:type="dcterms:W3CDTF">2025-05-16T07:29:00Z</dcterms:modified>
</cp:coreProperties>
</file>