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9F" w:rsidRPr="00412C47" w:rsidRDefault="0017729F" w:rsidP="001772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Бандитизм (ст.209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Вандализм (ст.214 УК РФ). Отграничение от умышленного уничтожения, повреждения имущества (ст. 167 УК РФ), надругательства над местами захоронения (ст. 244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несовершеннолетнего в совершение антиобщественных действий (ст.151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несовершеннолетнего в совершение преступления (ст.150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Воспрепятствование осуществлению правосудия и производству предварительного расследования (ст. 294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Вымогательство (ст.163 УК РФ). Отличие вымогательства от разбоя.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измена (ст.275 УК РФ).  Отграничение государственной измены в форме выдачи государственной тайны от разглашения государственной тайны (ст.283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Грабеж (ст.161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взятки (ст. 291 УК РФ)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Дезертирство (ст. 338 УК). Отграничение от самовольного оставления части или места службы (ст. 337 УК)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47">
        <w:rPr>
          <w:rFonts w:ascii="Times New Roman" w:hAnsi="Times New Roman" w:cs="Times New Roman"/>
          <w:sz w:val="28"/>
          <w:szCs w:val="28"/>
        </w:rPr>
        <w:t>Дезорганизация деятельности учреждений, обеспечивающих изоляцию от общества (ст.321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самоубийства (ст.110 УК РФ). Отграничение этого преступления от убийства.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tabs>
          <w:tab w:val="left" w:pos="9072"/>
        </w:tabs>
        <w:spacing w:after="0"/>
        <w:ind w:right="-85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C47">
        <w:rPr>
          <w:rFonts w:ascii="Times New Roman" w:hAnsi="Times New Roman" w:cs="Times New Roman"/>
          <w:sz w:val="28"/>
          <w:szCs w:val="28"/>
        </w:rPr>
        <w:t>З</w:t>
      </w: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аведомо ложный донос (ст.306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заложника (ст.206 УК РФ). Отграничение захвата заложника от похищения человека и незаконного лишения свободы (ст.ст.126 и 127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должностными полномочиями (ст. 285 УК РФ). Отграничение от злоупотребления полномочиями (ст. 201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Изготовление, хранение, перевозка или сбыт поддельных денег или ценных бумаг (ст. 186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Изнасилование (ст.131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412C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Квалификация преступлений и ее значение.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Квалифицирующие признаки получения взятки.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Клевета (ст. 128.1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Кража. Понятие и виды</w:t>
      </w:r>
      <w:proofErr w:type="gramStart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т. 158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беспорядки (ст.212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 (ст.159 УК РФ). Отличие мошенничества от кражи.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47">
        <w:rPr>
          <w:rFonts w:ascii="Times New Roman" w:hAnsi="Times New Roman" w:cs="Times New Roman"/>
          <w:sz w:val="28"/>
          <w:szCs w:val="28"/>
        </w:rPr>
        <w:lastRenderedPageBreak/>
        <w:t>Нападение на лиц или учреждения, которые пользуются международной защитой (ст. 360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неприкосновенности частной жизни, жилища (ст.ст.137, 139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дорожного движения и эксплуатации транспортных средств (ст.264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Незаконная охота (ст.258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получение и разглашение сведений, составляющих коммерческую, налоговую или банковскую тайну (ст. 183 УК).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получение кредита (ст. 176 УК)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предпринимательство (ст. 171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приобретение, хранение, перевозка, изготовление, переработка наркотических средств, психотропных веществ или их аналогов, а также незаконное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(ст.228 УК РФ).</w:t>
      </w:r>
      <w:proofErr w:type="gramEnd"/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Незаконные приобретение, передача, сбыт, хранение, перевозка или ношение оружия, боеприпасов, взрывчатых веществ и взрывных устройств (ст.222 УК РФ).</w:t>
      </w:r>
      <w:proofErr w:type="gramEnd"/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Неправомерное завладение автомобилем или иным транспортным средством без цели хищения (ст. 166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85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1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занятия проституцией (ст. 241 УК).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либо содержание притонов или систематическое предоставление помещений для потребления наркотических средств или психотропных веществ или их аналогов (ст.232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незаконного вооруженного формирования или участие в нем (ст. 208 УК).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в опасности (ст.125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взятки. Признаки основного состава (ч.1 ст.290 УК РФ). Отграничение получения взятки от коммерческого подкупа (ч.3 ст.204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Понуждение к действиям сексуального характера (ст.133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должностного лица в уголовном праве.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признаки хищения.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412C47">
        <w:rPr>
          <w:rFonts w:ascii="Times New Roman" w:hAnsi="Times New Roman" w:cs="Times New Roman"/>
          <w:iCs/>
          <w:sz w:val="28"/>
          <w:szCs w:val="28"/>
        </w:rPr>
        <w:t>Понятие и система Особенной части уголовного права Российской Федерации; основные этапы ее развития.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Посредничество во взяточничестве (ст. 291.1 УК РФ)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Посягательство на жизнь государственного или общественного деятеля (ст. 277 УК).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47">
        <w:rPr>
          <w:rFonts w:ascii="Times New Roman" w:hAnsi="Times New Roman" w:cs="Times New Roman"/>
          <w:sz w:val="28"/>
          <w:szCs w:val="28"/>
        </w:rPr>
        <w:t>Посягательство на жизнь сотрудника правоохранительного органа (ст. 317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Похищение человека (ст.126 УК РФ). Отграничение этого преступления от незаконного лишения свободы (ст.127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 (ст.286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C47">
        <w:rPr>
          <w:rFonts w:ascii="Times New Roman" w:hAnsi="Times New Roman" w:cs="Times New Roman"/>
          <w:sz w:val="28"/>
          <w:szCs w:val="28"/>
        </w:rPr>
        <w:t>Применение насилия в отношении представителя власти (ст.318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Принуждение к даче показаний (ст. 302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Принуждение к совершению сделки или к отказу от ее совершения (ст. 179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или сбыт имущества, заведомо добытого преступным путем. Отграничение от легализации денежных средств или иного имущества, приобретенных лицом в результате совершения им преступления (ст. 175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или растрата (ч.1 ст.160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имущественного ущерба путем обмана или злоупотребления доверием (ст.165 УК РФ). Его отличие от мошенничества.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смерти по неосторожности (ст.109 УК РФ). Его отличие от состава умышленного причинения тяжкого вреда здоровью, повлекшего по неосторожности смерть потерпевшего.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призывы к осуществлению экстремистской деятельности (ст. 280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 (ст.162 УК РФ). Отличие разбоя от насильственного грабежа.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Разглашение государственной тайны (ст.283 УК РФ). Отграничение от утраты документов, содержащих государственную тайну (ст. 284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Террористический акт (ст. 205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людьми (ст. 127</w:t>
      </w:r>
      <w:r w:rsidRPr="00412C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412C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Убийство (ч. 1 ст. 105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Убийство двух или более лиц; убийство, совершенное группой лиц, группой лиц по предварительному сговору или организованной группой (</w:t>
      </w:r>
      <w:proofErr w:type="spellStart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«а» и «ж» ч. 2 ст. 105 УК РФ).</w:t>
      </w:r>
      <w:proofErr w:type="gramEnd"/>
    </w:p>
    <w:p w:rsidR="0017729F" w:rsidRPr="00412C47" w:rsidRDefault="0017729F" w:rsidP="0017729F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Убийство из хулиганских побуждений (п. «и» ч. 2 ст. 105 УК РФ). Его отграничение от убийства в ссоре или драке.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Убийство лица или его близких с осуществлением данным лицом служебной деятельности или исполнением общественного долга (п. «б» ч.2 ст.105 УК РФ); </w:t>
      </w:r>
      <w:r w:rsidRPr="00412C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мотивам политической, идеологической, расовой, национальной или </w:t>
      </w:r>
      <w:r w:rsidRPr="00412C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религиозной ненависти или вражды либо по мотивам ненависти или вражды в отношении какой-либо социальной группы </w:t>
      </w: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(п. «л» ч.2 ст.105 УК РФ).</w:t>
      </w:r>
      <w:proofErr w:type="gramEnd"/>
    </w:p>
    <w:p w:rsidR="0017729F" w:rsidRPr="00412C47" w:rsidRDefault="0017729F" w:rsidP="0017729F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Убийство малолетнего или иного лица, заведомо для виновного находящегося в беспомощном состоянии, а равно сопряженное с похищением человека; женщины, заведомо для виновного находящейся в состоянии беременности (</w:t>
      </w:r>
      <w:proofErr w:type="spellStart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«в», «г» ч. 2 ст. 105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Убийство матерью новорожденного ребенка (ст.106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Убийство с целью скрыть другое преступление или облегчить его совершение, а равно сопряженное с изнасилованием или насильственными действиями сексуального характера, в целях использования органов или тканей потерпевшего (</w:t>
      </w:r>
      <w:proofErr w:type="spellStart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«к», «м» ч.2 ст.105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Убийство, совершенное в состоянии аффекта (ст.107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Убийство, совершенное из корыстных побуждений или по найму, сопряженное с разбоем, вымогательством или бандитизмом (п. «з» ч. 2 ст. 105 УК РФ)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412C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Убийство, совершенное с особой жестокостью, </w:t>
      </w:r>
      <w:proofErr w:type="spellStart"/>
      <w:r w:rsidRPr="00412C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общеопасным</w:t>
      </w:r>
      <w:proofErr w:type="spellEnd"/>
      <w:r w:rsidRPr="00412C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способом </w:t>
      </w: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«д», «е» ч.2 ст.105 УК РФ).</w:t>
      </w:r>
      <w:proofErr w:type="gramEnd"/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убийством или причинением тяжкого вреда здоровью (ст. 119 УК РФ)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уплаты налогов и (или) сборов с физического лица (ст.198   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ind w:right="-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тяжкого вреда здоровью (ст.111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Халатность (ст. 293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Хищение предметов, имеющих особую ценность (ст.164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Хулиганство (ст.213 УК РФ).</w:t>
      </w:r>
    </w:p>
    <w:p w:rsidR="0017729F" w:rsidRPr="00412C47" w:rsidRDefault="0017729F" w:rsidP="0017729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4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Шпионаж (ст.276 УК РФ).</w:t>
      </w:r>
    </w:p>
    <w:p w:rsidR="009E7844" w:rsidRDefault="009E7844">
      <w:bookmarkStart w:id="0" w:name="_GoBack"/>
      <w:bookmarkEnd w:id="0"/>
    </w:p>
    <w:sectPr w:rsidR="009E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16A17"/>
    <w:multiLevelType w:val="hybridMultilevel"/>
    <w:tmpl w:val="B76E830A"/>
    <w:lvl w:ilvl="0" w:tplc="1EE0BEA0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8A"/>
    <w:rsid w:val="0017729F"/>
    <w:rsid w:val="009D438A"/>
    <w:rsid w:val="009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Лариса В. Ужегова</dc:creator>
  <cp:keywords/>
  <dc:description/>
  <cp:lastModifiedBy>ЮИ - Лариса В. Ужегова</cp:lastModifiedBy>
  <cp:revision>2</cp:revision>
  <dcterms:created xsi:type="dcterms:W3CDTF">2025-05-29T04:50:00Z</dcterms:created>
  <dcterms:modified xsi:type="dcterms:W3CDTF">2025-05-29T04:50:00Z</dcterms:modified>
</cp:coreProperties>
</file>