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7C" w:rsidRPr="00FD017C" w:rsidRDefault="00FD017C" w:rsidP="00FD01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017C">
        <w:rPr>
          <w:rFonts w:ascii="Times New Roman" w:eastAsia="Calibri" w:hAnsi="Times New Roman" w:cs="Times New Roman"/>
          <w:b/>
          <w:sz w:val="24"/>
          <w:szCs w:val="24"/>
        </w:rPr>
        <w:t>КОНТРОЛЬНЫЕ ВОПРОСЫ ПО КУРСУ</w:t>
      </w:r>
    </w:p>
    <w:p w:rsidR="00FD017C" w:rsidRPr="00FD017C" w:rsidRDefault="00FD017C" w:rsidP="00FD01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017C">
        <w:rPr>
          <w:rFonts w:ascii="Times New Roman" w:eastAsia="Calibri" w:hAnsi="Times New Roman" w:cs="Times New Roman"/>
          <w:b/>
          <w:sz w:val="24"/>
          <w:szCs w:val="24"/>
        </w:rPr>
        <w:t xml:space="preserve">ТРУДОВОГО ПРАВА ДЛЯ ПОДГОТОВКИ К </w:t>
      </w:r>
      <w:r>
        <w:rPr>
          <w:rFonts w:ascii="Times New Roman" w:eastAsia="Calibri" w:hAnsi="Times New Roman" w:cs="Times New Roman"/>
          <w:b/>
          <w:sz w:val="24"/>
          <w:szCs w:val="24"/>
        </w:rPr>
        <w:t>ЗАЧЕТУ</w:t>
      </w:r>
    </w:p>
    <w:p w:rsidR="00FD017C" w:rsidRPr="00FD017C" w:rsidRDefault="00FD017C" w:rsidP="00FD01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017C" w:rsidRPr="00FD017C" w:rsidRDefault="00FD017C" w:rsidP="00FD017C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17C">
        <w:rPr>
          <w:rFonts w:ascii="Times New Roman" w:eastAsia="Calibri" w:hAnsi="Times New Roman" w:cs="Times New Roman"/>
          <w:sz w:val="24"/>
          <w:szCs w:val="24"/>
        </w:rPr>
        <w:t>Понятие и предмет трудового права. Сфера действия норм трудового права.</w:t>
      </w:r>
    </w:p>
    <w:p w:rsidR="00FD017C" w:rsidRPr="00FD017C" w:rsidRDefault="00FD017C" w:rsidP="00FD017C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17C">
        <w:rPr>
          <w:rFonts w:ascii="Times New Roman" w:eastAsia="Calibri" w:hAnsi="Times New Roman" w:cs="Times New Roman"/>
          <w:sz w:val="24"/>
          <w:szCs w:val="24"/>
        </w:rPr>
        <w:t>Метод трудового права и его особенности.</w:t>
      </w:r>
    </w:p>
    <w:p w:rsidR="00FD017C" w:rsidRPr="00FD017C" w:rsidRDefault="00FD017C" w:rsidP="00FD017C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17C">
        <w:rPr>
          <w:rFonts w:ascii="Times New Roman" w:eastAsia="Calibri" w:hAnsi="Times New Roman" w:cs="Times New Roman"/>
          <w:sz w:val="24"/>
          <w:szCs w:val="24"/>
        </w:rPr>
        <w:t>Цели, задачи и функции трудового права.</w:t>
      </w:r>
    </w:p>
    <w:p w:rsidR="00FD017C" w:rsidRPr="00FD017C" w:rsidRDefault="00FD017C" w:rsidP="00FD017C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17C">
        <w:rPr>
          <w:rFonts w:ascii="Times New Roman" w:eastAsia="Calibri" w:hAnsi="Times New Roman" w:cs="Times New Roman"/>
          <w:sz w:val="24"/>
          <w:szCs w:val="24"/>
        </w:rPr>
        <w:t>Соотношение трудового права со смежными отраслями права.</w:t>
      </w:r>
    </w:p>
    <w:p w:rsidR="00FD017C" w:rsidRPr="00FD017C" w:rsidRDefault="00FD017C" w:rsidP="00FD017C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17C">
        <w:rPr>
          <w:rFonts w:ascii="Times New Roman" w:eastAsia="Calibri" w:hAnsi="Times New Roman" w:cs="Times New Roman"/>
          <w:sz w:val="24"/>
          <w:szCs w:val="24"/>
        </w:rPr>
        <w:t>Понятие и основные принципы трудового права.</w:t>
      </w:r>
    </w:p>
    <w:p w:rsidR="00FD017C" w:rsidRPr="00FD017C" w:rsidRDefault="00FD017C" w:rsidP="00FD017C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17C">
        <w:rPr>
          <w:rFonts w:ascii="Times New Roman" w:eastAsia="Calibri" w:hAnsi="Times New Roman" w:cs="Times New Roman"/>
          <w:sz w:val="24"/>
          <w:szCs w:val="24"/>
        </w:rPr>
        <w:t>Система трудового права и система трудового законодательства.</w:t>
      </w:r>
    </w:p>
    <w:p w:rsidR="00FD017C" w:rsidRPr="00FD017C" w:rsidRDefault="00FD017C" w:rsidP="00FD017C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17C">
        <w:rPr>
          <w:rFonts w:ascii="Times New Roman" w:eastAsia="Calibri" w:hAnsi="Times New Roman" w:cs="Times New Roman"/>
          <w:sz w:val="24"/>
          <w:szCs w:val="24"/>
        </w:rPr>
        <w:t>Источники трудового права России, их специфика и классификация по юридической силе.</w:t>
      </w:r>
    </w:p>
    <w:p w:rsidR="00FD017C" w:rsidRPr="00FD017C" w:rsidRDefault="00FD017C" w:rsidP="00FD017C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17C">
        <w:rPr>
          <w:rFonts w:ascii="Times New Roman" w:eastAsia="Calibri" w:hAnsi="Times New Roman" w:cs="Times New Roman"/>
          <w:sz w:val="24"/>
          <w:szCs w:val="24"/>
        </w:rPr>
        <w:t>Локальные нормативные акты: понятие, виды, порядок их принятия.</w:t>
      </w:r>
    </w:p>
    <w:p w:rsidR="00FD017C" w:rsidRPr="00FD017C" w:rsidRDefault="00FD017C" w:rsidP="00FD017C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17C">
        <w:rPr>
          <w:rFonts w:ascii="Times New Roman" w:eastAsia="Calibri" w:hAnsi="Times New Roman" w:cs="Times New Roman"/>
          <w:sz w:val="24"/>
          <w:szCs w:val="24"/>
        </w:rPr>
        <w:t>Трудовое правоотношение: понятие, содержание, особенности.</w:t>
      </w:r>
    </w:p>
    <w:p w:rsidR="00FD017C" w:rsidRPr="00FD017C" w:rsidRDefault="00FD017C" w:rsidP="00FD017C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17C">
        <w:rPr>
          <w:rFonts w:ascii="Times New Roman" w:eastAsia="Calibri" w:hAnsi="Times New Roman" w:cs="Times New Roman"/>
          <w:sz w:val="24"/>
          <w:szCs w:val="24"/>
        </w:rPr>
        <w:t>Общая характеристика оснований возникновения, изменения и прекращения трудового правоотношения.</w:t>
      </w:r>
    </w:p>
    <w:p w:rsidR="00FD017C" w:rsidRPr="00FD017C" w:rsidRDefault="00FD017C" w:rsidP="00FD017C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17C">
        <w:rPr>
          <w:rFonts w:ascii="Times New Roman" w:eastAsia="Calibri" w:hAnsi="Times New Roman" w:cs="Times New Roman"/>
          <w:sz w:val="24"/>
          <w:szCs w:val="24"/>
        </w:rPr>
        <w:t xml:space="preserve">Отношения, связанные с трудовыми: перечень, классификация, общая характеристика. </w:t>
      </w:r>
    </w:p>
    <w:p w:rsidR="00FD017C" w:rsidRPr="00FD017C" w:rsidRDefault="00FD017C" w:rsidP="00FD017C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17C">
        <w:rPr>
          <w:rFonts w:ascii="Times New Roman" w:eastAsia="Calibri" w:hAnsi="Times New Roman" w:cs="Times New Roman"/>
          <w:sz w:val="24"/>
          <w:szCs w:val="24"/>
        </w:rPr>
        <w:t xml:space="preserve">Работник как субъект трудового права. </w:t>
      </w:r>
      <w:proofErr w:type="spellStart"/>
      <w:r w:rsidRPr="00FD017C">
        <w:rPr>
          <w:rFonts w:ascii="Times New Roman" w:eastAsia="Calibri" w:hAnsi="Times New Roman" w:cs="Times New Roman"/>
          <w:sz w:val="24"/>
          <w:szCs w:val="24"/>
        </w:rPr>
        <w:t>Правосубъектность</w:t>
      </w:r>
      <w:proofErr w:type="spellEnd"/>
      <w:r w:rsidRPr="00FD017C">
        <w:rPr>
          <w:rFonts w:ascii="Times New Roman" w:eastAsia="Calibri" w:hAnsi="Times New Roman" w:cs="Times New Roman"/>
          <w:sz w:val="24"/>
          <w:szCs w:val="24"/>
        </w:rPr>
        <w:t xml:space="preserve"> работника. Понятие и значение трудоспособности.</w:t>
      </w:r>
    </w:p>
    <w:p w:rsidR="00FD017C" w:rsidRPr="00FD017C" w:rsidRDefault="00FD017C" w:rsidP="00FD017C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17C">
        <w:rPr>
          <w:rFonts w:ascii="Times New Roman" w:eastAsia="Calibri" w:hAnsi="Times New Roman" w:cs="Times New Roman"/>
          <w:sz w:val="24"/>
          <w:szCs w:val="24"/>
        </w:rPr>
        <w:t>Основные трудовые права и обязанности работника.</w:t>
      </w:r>
    </w:p>
    <w:p w:rsidR="00FD017C" w:rsidRPr="00FD017C" w:rsidRDefault="00FD017C" w:rsidP="00FD017C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17C">
        <w:rPr>
          <w:rFonts w:ascii="Times New Roman" w:eastAsia="Calibri" w:hAnsi="Times New Roman" w:cs="Times New Roman"/>
          <w:sz w:val="24"/>
          <w:szCs w:val="24"/>
        </w:rPr>
        <w:t xml:space="preserve">Работодатель как субъект трудового права. Виды работодателей. </w:t>
      </w:r>
      <w:proofErr w:type="spellStart"/>
      <w:r w:rsidRPr="00FD017C">
        <w:rPr>
          <w:rFonts w:ascii="Times New Roman" w:eastAsia="Calibri" w:hAnsi="Times New Roman" w:cs="Times New Roman"/>
          <w:sz w:val="24"/>
          <w:szCs w:val="24"/>
        </w:rPr>
        <w:t>Правосубъектность</w:t>
      </w:r>
      <w:proofErr w:type="spellEnd"/>
      <w:r w:rsidRPr="00FD017C">
        <w:rPr>
          <w:rFonts w:ascii="Times New Roman" w:eastAsia="Calibri" w:hAnsi="Times New Roman" w:cs="Times New Roman"/>
          <w:sz w:val="24"/>
          <w:szCs w:val="24"/>
        </w:rPr>
        <w:t xml:space="preserve"> работодателя.</w:t>
      </w:r>
    </w:p>
    <w:p w:rsidR="00FD017C" w:rsidRPr="00FD017C" w:rsidRDefault="00FD017C" w:rsidP="00FD017C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17C">
        <w:rPr>
          <w:rFonts w:ascii="Times New Roman" w:eastAsia="Calibri" w:hAnsi="Times New Roman" w:cs="Times New Roman"/>
          <w:sz w:val="24"/>
          <w:szCs w:val="24"/>
        </w:rPr>
        <w:t>Основные трудовые права и обязанности работодателя.</w:t>
      </w:r>
    </w:p>
    <w:p w:rsidR="00FD017C" w:rsidRPr="00FD017C" w:rsidRDefault="00FD017C" w:rsidP="00FD017C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17C">
        <w:rPr>
          <w:rFonts w:ascii="Times New Roman" w:eastAsia="Calibri" w:hAnsi="Times New Roman" w:cs="Times New Roman"/>
          <w:sz w:val="24"/>
          <w:szCs w:val="24"/>
        </w:rPr>
        <w:t>Профсоюз как субъект трудового права. Правовые основы деятельности профсоюза. Полномочия профсоюза по защите прав работников.</w:t>
      </w:r>
    </w:p>
    <w:p w:rsidR="00FD017C" w:rsidRPr="00FD017C" w:rsidRDefault="00FD017C" w:rsidP="00FD017C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17C">
        <w:rPr>
          <w:rFonts w:ascii="Times New Roman" w:eastAsia="Calibri" w:hAnsi="Times New Roman" w:cs="Times New Roman"/>
          <w:sz w:val="24"/>
          <w:szCs w:val="24"/>
        </w:rPr>
        <w:t>Социальное партнерство: понятие, принципы, формы и уровни социального партнерства.</w:t>
      </w:r>
    </w:p>
    <w:p w:rsidR="00FD017C" w:rsidRPr="00FD017C" w:rsidRDefault="00FD017C" w:rsidP="00FD017C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17C">
        <w:rPr>
          <w:rFonts w:ascii="Times New Roman" w:eastAsia="Calibri" w:hAnsi="Times New Roman" w:cs="Times New Roman"/>
          <w:sz w:val="24"/>
          <w:szCs w:val="24"/>
        </w:rPr>
        <w:t>Коллективные переговоры: определение представителей, порядок ведения, результаты.</w:t>
      </w:r>
    </w:p>
    <w:p w:rsidR="00FD017C" w:rsidRPr="00FD017C" w:rsidRDefault="00FD017C" w:rsidP="00FD017C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17C">
        <w:rPr>
          <w:rFonts w:ascii="Times New Roman" w:eastAsia="Calibri" w:hAnsi="Times New Roman" w:cs="Times New Roman"/>
          <w:sz w:val="24"/>
          <w:szCs w:val="24"/>
        </w:rPr>
        <w:t>Коллективный договор и коллективное соглашение: понятие, содержание, особенности действия.</w:t>
      </w:r>
    </w:p>
    <w:p w:rsidR="00FD017C" w:rsidRPr="00FD017C" w:rsidRDefault="00FD017C" w:rsidP="00FD017C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17C">
        <w:rPr>
          <w:rFonts w:ascii="Times New Roman" w:eastAsia="Calibri" w:hAnsi="Times New Roman" w:cs="Times New Roman"/>
          <w:sz w:val="24"/>
          <w:szCs w:val="24"/>
        </w:rPr>
        <w:t>Коллективный трудовой спор: понятие, стороны, порядок разрешения.</w:t>
      </w:r>
    </w:p>
    <w:p w:rsidR="00FD017C" w:rsidRPr="00FD017C" w:rsidRDefault="00FD017C" w:rsidP="00FD017C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17C">
        <w:rPr>
          <w:rFonts w:ascii="Times New Roman" w:eastAsia="Calibri" w:hAnsi="Times New Roman" w:cs="Times New Roman"/>
          <w:sz w:val="24"/>
          <w:szCs w:val="24"/>
        </w:rPr>
        <w:t>Право на забастовку и его реализация.</w:t>
      </w:r>
    </w:p>
    <w:p w:rsidR="00FD017C" w:rsidRPr="00FD017C" w:rsidRDefault="00FD017C" w:rsidP="00FD017C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17C">
        <w:rPr>
          <w:rFonts w:ascii="Times New Roman" w:eastAsia="Calibri" w:hAnsi="Times New Roman" w:cs="Times New Roman"/>
          <w:sz w:val="24"/>
          <w:szCs w:val="24"/>
        </w:rPr>
        <w:t>Трудовой договор: понятие и классификации.</w:t>
      </w:r>
    </w:p>
    <w:p w:rsidR="00FD017C" w:rsidRPr="00FD017C" w:rsidRDefault="00FD017C" w:rsidP="00FD017C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17C">
        <w:rPr>
          <w:rFonts w:ascii="Times New Roman" w:eastAsia="Calibri" w:hAnsi="Times New Roman" w:cs="Times New Roman"/>
          <w:sz w:val="24"/>
          <w:szCs w:val="24"/>
        </w:rPr>
        <w:t>Отличия трудового договора от смежных гражданско-правовых договоров, связанных с трудом.</w:t>
      </w:r>
    </w:p>
    <w:p w:rsidR="00FD017C" w:rsidRPr="00FD017C" w:rsidRDefault="00FD017C" w:rsidP="00FD017C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17C">
        <w:rPr>
          <w:rFonts w:ascii="Times New Roman" w:eastAsia="Calibri" w:hAnsi="Times New Roman" w:cs="Times New Roman"/>
          <w:sz w:val="24"/>
          <w:szCs w:val="24"/>
        </w:rPr>
        <w:t>Содержание (условия) трудового договора. Виды условий трудового договора.</w:t>
      </w:r>
    </w:p>
    <w:p w:rsidR="00FD017C" w:rsidRPr="00FD017C" w:rsidRDefault="00FD017C" w:rsidP="00FD017C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17C">
        <w:rPr>
          <w:rFonts w:ascii="Times New Roman" w:eastAsia="Calibri" w:hAnsi="Times New Roman" w:cs="Times New Roman"/>
          <w:sz w:val="24"/>
          <w:szCs w:val="24"/>
        </w:rPr>
        <w:t>Понятие и виды трудовой функции работника, ее значение как одного из условий трудового договора.</w:t>
      </w:r>
    </w:p>
    <w:p w:rsidR="00FD017C" w:rsidRPr="00FD017C" w:rsidRDefault="00FD017C" w:rsidP="00FD017C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17C">
        <w:rPr>
          <w:rFonts w:ascii="Times New Roman" w:eastAsia="Calibri" w:hAnsi="Times New Roman" w:cs="Times New Roman"/>
          <w:sz w:val="24"/>
          <w:szCs w:val="24"/>
        </w:rPr>
        <w:t>Порядок заключения трудового договора. Оформление приема на работу. Аннулирование трудового договора</w:t>
      </w:r>
    </w:p>
    <w:p w:rsidR="00FD017C" w:rsidRPr="00FD017C" w:rsidRDefault="00FD017C" w:rsidP="00FD017C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17C">
        <w:rPr>
          <w:rFonts w:ascii="Times New Roman" w:eastAsia="Calibri" w:hAnsi="Times New Roman" w:cs="Times New Roman"/>
          <w:sz w:val="24"/>
          <w:szCs w:val="24"/>
        </w:rPr>
        <w:t>Документы, предоставляемые работником при заключении трудового договора. Трудовая книжка и правила ее ведения.</w:t>
      </w:r>
    </w:p>
    <w:p w:rsidR="00FD017C" w:rsidRPr="00FD017C" w:rsidRDefault="00FD017C" w:rsidP="00FD017C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17C">
        <w:rPr>
          <w:rFonts w:ascii="Times New Roman" w:eastAsia="Calibri" w:hAnsi="Times New Roman" w:cs="Times New Roman"/>
          <w:sz w:val="24"/>
          <w:szCs w:val="24"/>
        </w:rPr>
        <w:t>Правовое регулирование трудового договора, заключенного на определенный срок.</w:t>
      </w:r>
    </w:p>
    <w:p w:rsidR="00FD017C" w:rsidRPr="00FD017C" w:rsidRDefault="00FD017C" w:rsidP="00FD017C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17C">
        <w:rPr>
          <w:rFonts w:ascii="Times New Roman" w:eastAsia="Calibri" w:hAnsi="Times New Roman" w:cs="Times New Roman"/>
          <w:sz w:val="24"/>
          <w:szCs w:val="24"/>
        </w:rPr>
        <w:t>Понятие, порядок установления и юридические последствия испытания при приеме на работу.</w:t>
      </w:r>
    </w:p>
    <w:p w:rsidR="00FD017C" w:rsidRPr="00FD017C" w:rsidRDefault="00FD017C" w:rsidP="00FD017C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17C">
        <w:rPr>
          <w:rFonts w:ascii="Times New Roman" w:eastAsia="Calibri" w:hAnsi="Times New Roman" w:cs="Times New Roman"/>
          <w:sz w:val="24"/>
          <w:szCs w:val="24"/>
        </w:rPr>
        <w:t>Совместительство и совмещение. Особенности трудового договора при работе по совместительству.</w:t>
      </w:r>
    </w:p>
    <w:p w:rsidR="00FD017C" w:rsidRPr="00FD017C" w:rsidRDefault="00FD017C" w:rsidP="00FD017C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17C">
        <w:rPr>
          <w:rFonts w:ascii="Times New Roman" w:eastAsia="Calibri" w:hAnsi="Times New Roman" w:cs="Times New Roman"/>
          <w:sz w:val="24"/>
          <w:szCs w:val="24"/>
        </w:rPr>
        <w:t>Правовое регулирование переводов. Перемещение.</w:t>
      </w:r>
    </w:p>
    <w:p w:rsidR="00FD017C" w:rsidRPr="00FD017C" w:rsidRDefault="00FD017C" w:rsidP="00FD017C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17C">
        <w:rPr>
          <w:rFonts w:ascii="Times New Roman" w:eastAsia="Calibri" w:hAnsi="Times New Roman" w:cs="Times New Roman"/>
          <w:sz w:val="24"/>
          <w:szCs w:val="24"/>
        </w:rPr>
        <w:t xml:space="preserve">Изменение трудового договора в связи с модификацией организационных или технологических условий труда. </w:t>
      </w:r>
    </w:p>
    <w:p w:rsidR="00FD017C" w:rsidRPr="00FD017C" w:rsidRDefault="00FD017C" w:rsidP="00FD017C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17C">
        <w:rPr>
          <w:rFonts w:ascii="Times New Roman" w:eastAsia="Calibri" w:hAnsi="Times New Roman" w:cs="Times New Roman"/>
          <w:sz w:val="24"/>
          <w:szCs w:val="24"/>
        </w:rPr>
        <w:t>Отстранение от работы.</w:t>
      </w:r>
    </w:p>
    <w:p w:rsidR="00FD017C" w:rsidRPr="00FD017C" w:rsidRDefault="00FD017C" w:rsidP="00FD017C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17C">
        <w:rPr>
          <w:rFonts w:ascii="Times New Roman" w:eastAsia="Calibri" w:hAnsi="Times New Roman" w:cs="Times New Roman"/>
          <w:sz w:val="24"/>
          <w:szCs w:val="24"/>
        </w:rPr>
        <w:t>Понятие и виды рабочего времени.</w:t>
      </w:r>
    </w:p>
    <w:p w:rsidR="00FD017C" w:rsidRPr="00FD017C" w:rsidRDefault="00FD017C" w:rsidP="00FD017C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17C">
        <w:rPr>
          <w:rFonts w:ascii="Times New Roman" w:eastAsia="Calibri" w:hAnsi="Times New Roman" w:cs="Times New Roman"/>
          <w:sz w:val="24"/>
          <w:szCs w:val="24"/>
        </w:rPr>
        <w:t>Режим рабочего времени, его виды. Правовое регулирование труда за пределами нормальной продолжительности рабочего времени.</w:t>
      </w:r>
    </w:p>
    <w:p w:rsidR="00CE7BBE" w:rsidRPr="00FD017C" w:rsidRDefault="00FD017C" w:rsidP="00172BDE">
      <w:pPr>
        <w:numPr>
          <w:ilvl w:val="0"/>
          <w:numId w:val="2"/>
        </w:numPr>
        <w:spacing w:after="0" w:line="240" w:lineRule="auto"/>
        <w:ind w:left="426"/>
        <w:contextualSpacing/>
      </w:pPr>
      <w:r w:rsidRPr="00FD017C">
        <w:rPr>
          <w:rFonts w:ascii="Times New Roman" w:eastAsia="Calibri" w:hAnsi="Times New Roman" w:cs="Times New Roman"/>
          <w:sz w:val="24"/>
          <w:szCs w:val="24"/>
        </w:rPr>
        <w:t>Учет рабочего времени.</w:t>
      </w:r>
      <w:bookmarkStart w:id="0" w:name="_GoBack"/>
      <w:bookmarkEnd w:id="0"/>
    </w:p>
    <w:sectPr w:rsidR="00CE7BBE" w:rsidRPr="00FD017C" w:rsidSect="00FD017C">
      <w:pgSz w:w="11906" w:h="16838"/>
      <w:pgMar w:top="1134" w:right="849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511EB"/>
    <w:multiLevelType w:val="hybridMultilevel"/>
    <w:tmpl w:val="4BB86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97D9F"/>
    <w:multiLevelType w:val="hybridMultilevel"/>
    <w:tmpl w:val="047C6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BE"/>
    <w:rsid w:val="0013406A"/>
    <w:rsid w:val="004B1DD5"/>
    <w:rsid w:val="00501D54"/>
    <w:rsid w:val="00536367"/>
    <w:rsid w:val="00A451CA"/>
    <w:rsid w:val="00CE7BBE"/>
    <w:rsid w:val="00FD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16A8"/>
  <w15:chartTrackingRefBased/>
  <w15:docId w15:val="{AC83BE12-AEF9-4C9D-B0DC-5A6BEDAE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Кафедра Трудового права</dc:creator>
  <cp:keywords/>
  <dc:description/>
  <cp:lastModifiedBy>fra Nickolas</cp:lastModifiedBy>
  <cp:revision>7</cp:revision>
  <dcterms:created xsi:type="dcterms:W3CDTF">2019-04-23T07:41:00Z</dcterms:created>
  <dcterms:modified xsi:type="dcterms:W3CDTF">2025-02-15T08:24:00Z</dcterms:modified>
</cp:coreProperties>
</file>