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90" w:rsidRPr="00B27CE9" w:rsidRDefault="00544590" w:rsidP="0054459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Примерный перечень тем</w:t>
      </w:r>
      <w:r w:rsidRPr="00B27C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2D3A">
        <w:rPr>
          <w:rFonts w:ascii="Times New Roman" w:hAnsi="Times New Roman"/>
          <w:b/>
          <w:bCs/>
          <w:sz w:val="24"/>
          <w:szCs w:val="24"/>
        </w:rPr>
        <w:t>исследовательских работ для 1 курса</w:t>
      </w:r>
      <w:r>
        <w:rPr>
          <w:rFonts w:ascii="Times New Roman" w:hAnsi="Times New Roman"/>
          <w:b/>
          <w:bCs/>
          <w:sz w:val="24"/>
          <w:szCs w:val="24"/>
        </w:rPr>
        <w:t>, выполняемых на кафедре</w:t>
      </w:r>
      <w:r>
        <w:rPr>
          <w:rFonts w:ascii="Times New Roman" w:hAnsi="Times New Roman"/>
          <w:b/>
          <w:bCs/>
          <w:sz w:val="24"/>
          <w:szCs w:val="24"/>
        </w:rPr>
        <w:t xml:space="preserve"> конституционного и международного права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,</w:t>
      </w:r>
      <w:r w:rsidRPr="00B27CE9">
        <w:rPr>
          <w:rFonts w:ascii="Times New Roman" w:hAnsi="Times New Roman"/>
          <w:b/>
          <w:bCs/>
          <w:sz w:val="24"/>
          <w:szCs w:val="24"/>
        </w:rPr>
        <w:t xml:space="preserve"> для студентов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бакалавриата</w:t>
      </w:r>
      <w:proofErr w:type="spellEnd"/>
      <w:r w:rsidRPr="00B27CE9">
        <w:rPr>
          <w:rFonts w:ascii="Times New Roman" w:hAnsi="Times New Roman"/>
          <w:b/>
          <w:bCs/>
          <w:sz w:val="24"/>
          <w:szCs w:val="24"/>
        </w:rPr>
        <w:t xml:space="preserve"> ЮИ ТГУ</w:t>
      </w:r>
    </w:p>
    <w:p w:rsidR="00B40873" w:rsidRDefault="00B40873" w:rsidP="006F6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873" w:rsidRDefault="00B40873" w:rsidP="0020126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Правовые позиции Конституционного Суда Российской Федерации по вопросам ограничения конституционных прав и свобод человека и гражданина. </w:t>
      </w:r>
    </w:p>
    <w:p w:rsidR="004B3E62" w:rsidRDefault="004B3E62" w:rsidP="0020126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Конституционные ограничения прав человека в целях противодействия терроризму в России. </w:t>
      </w:r>
    </w:p>
    <w:p w:rsidR="00B40873" w:rsidRDefault="00B40873" w:rsidP="0020126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Конституционно-правовые гарантии субъективного избирательного права. </w:t>
      </w:r>
    </w:p>
    <w:p w:rsidR="00B40873" w:rsidRDefault="00B40873" w:rsidP="0020126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 избиратель.</w:t>
      </w:r>
    </w:p>
    <w:p w:rsidR="00B40873" w:rsidRDefault="00B40873" w:rsidP="0020126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Перспективы внедрения электронного голосования в Российской Федерации. </w:t>
      </w:r>
    </w:p>
    <w:p w:rsidR="00B40873" w:rsidRDefault="00B40873" w:rsidP="0020126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Многодневное голосование и его влияние на избирательный процесс. </w:t>
      </w:r>
    </w:p>
    <w:p w:rsidR="00B40873" w:rsidRDefault="00B40873" w:rsidP="0020126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Полномочия органов государственной власти субъектов Российской Федерации в области организации местного самоуправления. </w:t>
      </w:r>
    </w:p>
    <w:p w:rsidR="00B40873" w:rsidRDefault="00B40873" w:rsidP="0020126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Пропорциональная избирательная система на муниципальных выборах.</w:t>
      </w:r>
    </w:p>
    <w:p w:rsidR="00B40873" w:rsidRDefault="00B40873" w:rsidP="0020126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Референдум о самоопределении в современной конституционно-правовой практике. </w:t>
      </w:r>
    </w:p>
    <w:p w:rsidR="00B40873" w:rsidRDefault="00B40873" w:rsidP="0020126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Воинская обязанность ка элемент конституционно-правового статуса гражданина Российской Федерации. </w:t>
      </w:r>
    </w:p>
    <w:p w:rsidR="00B40873" w:rsidRDefault="00B40873" w:rsidP="0020126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Земля как основа жизни и деятельности народов, проживающих на территории Российской Федерации. </w:t>
      </w:r>
    </w:p>
    <w:p w:rsidR="004B3E62" w:rsidRDefault="004B3E62" w:rsidP="0020126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граждан в формировании органов публичной власти.</w:t>
      </w:r>
    </w:p>
    <w:p w:rsidR="004B3E62" w:rsidRDefault="004B3E62" w:rsidP="0020126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 двойного гражданства в Российской Федерации. </w:t>
      </w:r>
    </w:p>
    <w:p w:rsidR="004B3E62" w:rsidRDefault="004B3E62" w:rsidP="0020126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Конституционно-правовые споры. </w:t>
      </w:r>
    </w:p>
    <w:p w:rsidR="004B3E62" w:rsidRDefault="004B3E62" w:rsidP="0020126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Социальные права иностранных граждан в Российской Федерации. </w:t>
      </w:r>
    </w:p>
    <w:p w:rsidR="004B3E62" w:rsidRDefault="004B3E62" w:rsidP="0020126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Конституционное право на самозащиту в РФ.</w:t>
      </w:r>
    </w:p>
    <w:p w:rsidR="004B3E62" w:rsidRDefault="004B3E62" w:rsidP="0020126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A04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едеральн</w:t>
      </w:r>
      <w:r w:rsidR="009E3A04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территории в Российской Федерации. </w:t>
      </w:r>
    </w:p>
    <w:p w:rsidR="005E7265" w:rsidRDefault="00A6758C" w:rsidP="0020126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общественного контроля в Российской Федерации: проблемы и перспективы. </w:t>
      </w:r>
    </w:p>
    <w:p w:rsidR="00A6758C" w:rsidRDefault="00676700" w:rsidP="0020126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Конституционно-правовой статус Государственного </w:t>
      </w:r>
      <w:r w:rsidR="0059784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Российской Федерации. </w:t>
      </w:r>
    </w:p>
    <w:p w:rsidR="009E3A04" w:rsidRDefault="009E3A04" w:rsidP="0020126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Реформа Конституционного Суда Российской Федерации 2020 года. </w:t>
      </w:r>
    </w:p>
    <w:p w:rsidR="009E3A04" w:rsidRDefault="009E3A04" w:rsidP="0020126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как объект конституционно-правового регулирования. </w:t>
      </w:r>
    </w:p>
    <w:p w:rsidR="00343135" w:rsidRDefault="00343135" w:rsidP="0020126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Федерации: местное самоуправление в единой системе публичной власти. </w:t>
      </w:r>
    </w:p>
    <w:p w:rsidR="00152A41" w:rsidRDefault="006C7543" w:rsidP="0020126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Прямая и представительная демократия в эпоху цифровых технологий.</w:t>
      </w:r>
    </w:p>
    <w:p w:rsidR="00343135" w:rsidRPr="004B3E62" w:rsidRDefault="00152A41" w:rsidP="0020126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Эффективность деятельности органов публичной власти. </w:t>
      </w:r>
      <w:r w:rsidR="006C75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873" w:rsidRPr="00B40873" w:rsidRDefault="00B40873" w:rsidP="00B408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425" w:rsidRDefault="006F6425" w:rsidP="006F6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425" w:rsidRPr="00B40873" w:rsidRDefault="006F6425" w:rsidP="00B40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425" w:rsidRPr="006F6425" w:rsidRDefault="006F6425" w:rsidP="006F642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F6425" w:rsidRPr="006F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B265E"/>
    <w:multiLevelType w:val="hybridMultilevel"/>
    <w:tmpl w:val="6BFC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7C"/>
    <w:rsid w:val="0009247C"/>
    <w:rsid w:val="00152A41"/>
    <w:rsid w:val="0020126D"/>
    <w:rsid w:val="00320784"/>
    <w:rsid w:val="00343135"/>
    <w:rsid w:val="004B3E62"/>
    <w:rsid w:val="00544590"/>
    <w:rsid w:val="0059784E"/>
    <w:rsid w:val="005E7265"/>
    <w:rsid w:val="00676700"/>
    <w:rsid w:val="006C7543"/>
    <w:rsid w:val="006F6425"/>
    <w:rsid w:val="008B4D99"/>
    <w:rsid w:val="009E3A04"/>
    <w:rsid w:val="00A6758C"/>
    <w:rsid w:val="00B40873"/>
    <w:rsid w:val="00CC01D9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ЮИ - Дарья Н. Кукарцева</cp:lastModifiedBy>
  <cp:revision>16</cp:revision>
  <dcterms:created xsi:type="dcterms:W3CDTF">2022-10-09T02:42:00Z</dcterms:created>
  <dcterms:modified xsi:type="dcterms:W3CDTF">2024-02-14T06:00:00Z</dcterms:modified>
</cp:coreProperties>
</file>