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626A58" w:rsidP="004B7D20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Специалист</w:t>
      </w:r>
      <w:r w:rsidR="00E231BF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1 разряда 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отдела </w:t>
      </w:r>
      <w:r w:rsidR="004B7D20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контроля органов власти и торгов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AE5D78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Заработная плата от </w:t>
      </w:r>
      <w:r w:rsidR="00E231BF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D2509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до </w:t>
      </w:r>
      <w:r w:rsidR="00E231BF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094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E231BF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</w:p>
    <w:p w:rsidR="007E1C62" w:rsidRDefault="00E231BF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1A64FF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50</w:t>
      </w:r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 xml:space="preserve"> кабинет. Контактный телефон: (83822) 516-614</w:t>
      </w:r>
    </w:p>
    <w:p w:rsidR="004B7D20" w:rsidRPr="00D25094" w:rsidRDefault="004B7D20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</w:pPr>
    </w:p>
    <w:p w:rsidR="004B7D20" w:rsidRPr="00D25094" w:rsidRDefault="004B7D20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val="en-US" w:eastAsia="ru-RU"/>
        </w:rPr>
        <w:t>to</w:t>
      </w:r>
      <w:r w:rsidRPr="00D25094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70-</w:t>
      </w:r>
      <w:proofErr w:type="spellStart"/>
      <w:r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val="en-US" w:eastAsia="ru-RU"/>
        </w:rPr>
        <w:t>bessonova</w:t>
      </w:r>
      <w:proofErr w:type="spellEnd"/>
      <w:r w:rsidRPr="00D25094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val="en-US" w:eastAsia="ru-RU"/>
        </w:rPr>
        <w:t>fas</w:t>
      </w:r>
      <w:proofErr w:type="spellEnd"/>
      <w:r w:rsidRPr="00D25094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val="en-US" w:eastAsia="ru-RU"/>
        </w:rPr>
        <w:t>gov</w:t>
      </w:r>
      <w:proofErr w:type="spellEnd"/>
      <w:r w:rsidRPr="00D25094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7E1C62" w:rsidRPr="00D25094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E1C62" w:rsidRPr="007E1C62" w:rsidRDefault="007E1C62" w:rsidP="007E1C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проектов решений, предписаний иных процессуальных документов по результатам рассмотрения жалоб, ответов на обращения граждан, юридических лиц, государственных органов;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исполнения предписаний, выданных комиссией антимонопольного органа по рассмотрению жалоб на нарушение процедуры торгов и порядка заключения договоров;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 к административной ответственности;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проверках заказчиков;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справочно-аналитических материалов для руководства по вопросам, входящим в компетенцию отдела;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мониторинга изменений законодательства по вопросам, входящим в компетенцию отдела.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  <w:r w:rsidR="00E231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среднее профессиональное образование.</w:t>
      </w:r>
      <w:bookmarkStart w:id="0" w:name="_GoBack"/>
      <w:bookmarkEnd w:id="0"/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1A64FF"/>
    <w:rsid w:val="004B7D20"/>
    <w:rsid w:val="005C3579"/>
    <w:rsid w:val="005D34AA"/>
    <w:rsid w:val="00626A58"/>
    <w:rsid w:val="006B36FA"/>
    <w:rsid w:val="007E1C62"/>
    <w:rsid w:val="00847073"/>
    <w:rsid w:val="00AE5D78"/>
    <w:rsid w:val="00AF3531"/>
    <w:rsid w:val="00C64BC0"/>
    <w:rsid w:val="00D25094"/>
    <w:rsid w:val="00D3023F"/>
    <w:rsid w:val="00D34F2A"/>
    <w:rsid w:val="00E231BF"/>
    <w:rsid w:val="00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Альбертовна Бессонова</dc:creator>
  <cp:lastModifiedBy>Анастасия Альбертовна Бессонова</cp:lastModifiedBy>
  <cp:revision>5</cp:revision>
  <cp:lastPrinted>2023-10-25T04:40:00Z</cp:lastPrinted>
  <dcterms:created xsi:type="dcterms:W3CDTF">2023-10-25T04:41:00Z</dcterms:created>
  <dcterms:modified xsi:type="dcterms:W3CDTF">2024-02-08T04:30:00Z</dcterms:modified>
</cp:coreProperties>
</file>