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8" w:rsidRDefault="00A15B78" w:rsidP="00A15B78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A15B78" w:rsidRDefault="00A15B78" w:rsidP="00A15B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A15B78" w:rsidRDefault="00A15B78" w:rsidP="00A15B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1 от «8» сентября 202</w:t>
      </w:r>
      <w:r w:rsidR="00C82676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г.</w:t>
      </w:r>
    </w:p>
    <w:p w:rsidR="00A15B78" w:rsidRDefault="00A15B78" w:rsidP="00A15B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кафедрой_____________ доцент Н.Г. </w:t>
      </w:r>
      <w:proofErr w:type="spellStart"/>
      <w:r>
        <w:rPr>
          <w:rFonts w:ascii="Times New Roman" w:eastAsia="Calibri" w:hAnsi="Times New Roman" w:cs="Times New Roman"/>
        </w:rPr>
        <w:t>Галковская</w:t>
      </w:r>
      <w:proofErr w:type="spellEnd"/>
    </w:p>
    <w:p w:rsidR="00A15B78" w:rsidRDefault="00A15B78" w:rsidP="00A15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B78" w:rsidRDefault="00A15B78" w:rsidP="00A15B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</w:t>
      </w:r>
    </w:p>
    <w:p w:rsidR="00A15B78" w:rsidRDefault="00A15B78" w:rsidP="00A15B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сдачи </w:t>
      </w:r>
      <w:r w:rsidR="00D85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экзамена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</w:t>
      </w:r>
      <w:r w:rsidR="00510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дисциплине «Арбитражный проце</w:t>
      </w:r>
      <w:bookmarkStart w:id="0" w:name="_GoBack"/>
      <w:bookmarkEnd w:id="0"/>
      <w:r w:rsidR="00510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сс»</w:t>
      </w:r>
    </w:p>
    <w:p w:rsidR="00A15B78" w:rsidRDefault="00A15B78" w:rsidP="00A1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8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C8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ЗО </w:t>
      </w:r>
      <w:r w:rsidR="00D8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8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15B78" w:rsidRDefault="00A15B78" w:rsidP="00A1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История развития арбитражных судов в России. Современная система арбитражных судов в России. Суд по интеллектуальным правам.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Задачи судопроизводства в арбитражных судах.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Состав арбитражного суда (единоличное и коллегиальное рассмотрение дел, арбитражные заседатели, формирование состава суда).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Виды арбитражного судопроизводства (общая характеристика).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Стадии арбитражного процесса (общая характеристика).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Компетенция арбитражных судов: понятие и значение. </w:t>
      </w:r>
      <w:r>
        <w:rPr>
          <w:rFonts w:ascii="Times New Roman" w:eastAsia="Calibri" w:hAnsi="Times New Roman" w:cs="Times New Roman"/>
          <w:spacing w:val="1"/>
          <w:lang w:eastAsia="ru-RU"/>
        </w:rPr>
        <w:t>Споры, относящиеся к компетенции арбитражных судов. Порядок разграничения компетенции арбитражных судов и судов общей юрисдикции.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1"/>
          <w:lang w:eastAsia="ru-RU"/>
        </w:rPr>
      </w:pPr>
      <w:r>
        <w:rPr>
          <w:rFonts w:ascii="Times New Roman" w:eastAsia="Calibri" w:hAnsi="Times New Roman" w:cs="Times New Roman"/>
          <w:spacing w:val="11"/>
          <w:lang w:eastAsia="ru-RU"/>
        </w:rPr>
        <w:t xml:space="preserve">Понятие подсудности (понятие, значение, виды).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pacing w:val="1"/>
          <w:lang w:eastAsia="ru-RU"/>
        </w:rPr>
        <w:t xml:space="preserve">Последствия несоблюдения правил подсудности. </w:t>
      </w:r>
      <w:r>
        <w:rPr>
          <w:rFonts w:ascii="Times New Roman" w:eastAsia="Calibri" w:hAnsi="Times New Roman" w:cs="Times New Roman"/>
          <w:lang w:eastAsia="ru-RU"/>
        </w:rPr>
        <w:t>Правила передачи дела из одного арбитражного суда в другой арбитражный суд (основания, субъекты и порядок).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Исковое заявление, его форма и содержание.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предъявления иска (в том числе с помощью электронных средств передачи информации) и последствия его нарушения. Соединение и разъединение нескольких требований.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Отзыв на исковое заявление. Встречный иск (условия предъявления, порядок подачи и рассмотрения).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Понятие, значение подготовки дела к судебному разбирательству и её место в системе арбитражного процесса (цель и задачи, процессуальные действия судьи и сторон).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Предварительное судебное заседание (понятие и сущность, порядок проведения, порядок оформления процессуальных действий, судебные акты). Назначение дела к судебному разбирательству.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Понятие, виды и значение процессуальных сроков. Правила исчисления процессуальных сроков.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Приостановление, перерыв, восстановление и продление процессуальных сроков (понятие, основания и последствия).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Разумные сроки судопроизводства в арбитражных судах. Способы защиты права на судопроизводство в разумный срок.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извещения судом участников судебного процесса. Надлежащее извещение.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Судебные штрафы (понятие, виды, размеры и порядок наложения). Исполнение определений о наложении судебного штрафа. Обжалование действий арбитражного суда по наложению судебного штрафа.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Понятие судебного разбирательства, его место и значение в производстве по конкретному делу. Сроки рассмотрения и разрешения дел.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Формы временной остановки судебного разбирательства (перерыв в судебном заседании, отложение судебного разбирательства и приостановление производства по делу).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Формы окончания производства по делу без вынесения судебного решения (оставление заявления без рассмотрения; прекращение производства по делу).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Судебное заседание (понятие, структура или части). Рассмотрение дела в раздельных заседаниях.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Протокол судебного заседания. </w:t>
      </w:r>
      <w:proofErr w:type="spellStart"/>
      <w:r>
        <w:rPr>
          <w:rFonts w:ascii="Times New Roman" w:eastAsia="Calibri" w:hAnsi="Times New Roman" w:cs="Times New Roman"/>
          <w:color w:val="000000"/>
          <w:lang w:eastAsia="ru-RU"/>
        </w:rPr>
        <w:t>Аудиопротоколирование</w:t>
      </w:r>
      <w:proofErr w:type="spellEnd"/>
      <w:r>
        <w:rPr>
          <w:rFonts w:ascii="Times New Roman" w:eastAsia="Calibri" w:hAnsi="Times New Roman" w:cs="Times New Roman"/>
          <w:color w:val="000000"/>
          <w:lang w:eastAsia="ru-RU"/>
        </w:rPr>
        <w:t xml:space="preserve"> хода судебного заседания. Проведение судебного заседания посредством видеоконференц-связи.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Виды судебных актов арбитражного суда первой инстанции: решение, судебный приказ, определение (сущность, значение и содержание, признаки; законная сила и порядок обжалования).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Устранение недостатков судебного акта (дополнительное решение; разъяснение решения; исправление описок, опечаток и арифметических ошибок).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lastRenderedPageBreak/>
        <w:t>Понятие, основания и виды обеспечительных мер. Обеспечение исполнения судебных актов.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принятия обеспечительных мер, их замены или отмены.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Встречное обеспечение. Предварительные обеспечительные меры.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виды примирительных процедур в арбитражном процессе.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Процедура урегулирования споров с участием посредника (процедура медиации).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Мировое соглашение в арбитражном процессе.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Судебное примирение: понятие, принципы, требования к судебным примирителям. Порядок судебного примирения.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публичного производства в арбитражном процессе.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 Оспаривание решений, действий (бездействия) судебных приставов-исполнителей.  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привлечении к административной ответственности и дел об оспаривании решений административных органов о привлечении к административной ответственности.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взыскании обязательных платежей и санкций.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Понятие, особенности и виды корпоративных споров. Стороны в корпоративных спорах. Компетенция арбитражного суда по рассмотрению дел по корпоративным спорам.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Арбитрабельность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корпоративных споров. </w:t>
      </w:r>
    </w:p>
    <w:p w:rsidR="00A15B78" w:rsidRDefault="00A15B78" w:rsidP="00A15B78">
      <w:pPr>
        <w:pStyle w:val="a3"/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предъявления искового заявления. Судебные извещения. Представительство по корпоративным спорам.</w:t>
      </w:r>
    </w:p>
    <w:p w:rsidR="00A15B78" w:rsidRDefault="00A15B78" w:rsidP="00A15B78">
      <w:pPr>
        <w:pStyle w:val="a3"/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обеспечительных мер по корпоративным спорам. Распорядительные действия сторон в корпоративных спорах. Специфика порядка исполнения и обжалования судебных актов по корпоративным спорам.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Понятие и признаки группового иска. Классификация групповых исков. Процессуальные особенности возбуждения производства по групповым искам (право на обращение с иском, условия подачи искового заявления, дополнительные требования к содержанию искового заявления). Права лица, присоединившегося к групповому иску.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Процессуальные особенности подготовки и судебного разбирательства по групповым искам. Отказ от группового иска. Судебное решение по групповым искам и порядок его исполнения. Порядок несения судебных расходов по групповым искам.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Дела, рассматриваемые в порядке упрощенного производства: основания и условия рассмотрения. Категории споров, не подлежащие рассмотрению в порядке упрощенного производства.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Процессуальные особенности рассмотрения дел в порядке упрощенного производства. Судебное решение по делу, рассматриваемому в порядке упрощенного производства (содержание, порядок и сроки изготовления, порядок обжалования и исполнения). 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Понятие и сущность приказного производства. Требования, по которым возможно обращение за выдачей судебного приказа. 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Возбуждение приказного производства. Порядок рассмотрения заявления о выдаче судебного приказа. Основания для возвращения заявления о выдаче судебного приказа или отказа в его принятии. 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Судебный приказ (содержание, порядок вынесения). Порядок и последствия отмены судебного приказа. Выдача судебного приказа. Порядок его исполнения.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Признаки банкротства. Состав и размер денежных обязательств и обязательных платежей, учитываемых для определения наличия признаков банкротства.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возбуждения арбитражным судом дел о банкротстве (подсудность, основания, круг субъектов, имеющих право на обращение в арбитражный суд с заявлением о признании должника банкротом).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Состав участников дела о банкротстве и арбитражного процесса по делу о банкротстве (лица, участвующие в деле о банкротстве; лица, участвующие в арбитражном процессе по делу о </w:t>
      </w:r>
      <w:r>
        <w:rPr>
          <w:rFonts w:ascii="Times New Roman" w:eastAsia="Calibri" w:hAnsi="Times New Roman" w:cs="Times New Roman"/>
          <w:color w:val="000000"/>
          <w:lang w:eastAsia="ru-RU"/>
        </w:rPr>
        <w:lastRenderedPageBreak/>
        <w:t>банкротстве). Представительство в деле о банкротстве.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Процедуры, применяемые в деле о банкротстве должника – юридического лица и должника – гражданина (цели, значение, основная характеристика).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дела о банкротстве должника – юридического лица. Обособленные споры в деле о банкротстве (понятие, виды).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обоснованности заявления о признании гражданина банкротом. Внесудебное банкротство гражданина.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Судебные акты арбитражного суда по делам о банкротстве, в том числе срок их обжалования, порядок исполнения. Опубликование сведений о судебных актах, вынесенных арбитражным судом.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Понятие апелляционного производства в арбитражном процессе (сущность, признаки и виды апелляции). Арбитражные суды, рассматривающие апелляционные жалобы.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Право апелляционного обжалования. Порядок обращения с апелляционной жалобой и последствия его несоблюдения.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арбитражным судом апелляционной инстанции.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апелляционной инстанции. Постановление арбитражного суда апелляционной инстанции и порядок его обжалования.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Основания для изменения или отмены решения арбитражного суда первой инстанции.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апелляционных жалоб на определения арбитражного суда первой инстанции.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кассационного производства, его место в системе пересмотра судебных актов. Арбитражные суды, рассматривающие кассационные жалобы.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Право кассационного обжалования и исключения из него. Порядок подачи кассационной жалобы и последствия его несоблюдения.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и пределы рассмотрения дела арбитражным судом кассационной инстанции. Основания для изменения или отмены судебных актов арбитражного суда первой и апелляционной инстанций.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кассационной инстанции. Постановление арбитражного суда кассационной инстанции.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Пересмотр в порядке кассационного производства судебных актов арбитражных судов в Судебной коллегии Верховного Суда Российской Федерации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кассационного производства, связанные с пересмотром вступившего в законную силу судебного приказа, а также решений арбитражного суда первой инстанции и постановлений арбитражного суда апелляционной инстанции по делам, рассмотренным в порядке упрощенного производства.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Сущность и значение надзорного способа проверки судебных постановлений в системе арбитражных судов. Структура судебно-надзорного производства. Порядок возбуждения надзорного производства.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в порядке надзора в Президиуме ВС РФ.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Полномочия Президиума ВС РФ как суда надзорной инстанции. Постановление Президиума ВС РФ: содержание, порядок вступления в силу и опубликования.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 и виды новых и вновь открывшихся обстоятельств.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исполнительного производства как заключительной стадии арбитражного процесса (понятие и значение; субъектный состав; исполнительные документы, выдаваемые арбитражным судом; сроки исполнительной давности; сроки совершения исполнительных действий; исполнительные действия и меры принудительного исполнения).</w:t>
      </w:r>
    </w:p>
    <w:p w:rsidR="00A15B78" w:rsidRDefault="00A15B78" w:rsidP="00A15B7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lang w:eastAsia="ru-RU"/>
        </w:rPr>
      </w:pPr>
    </w:p>
    <w:p w:rsidR="00A15B78" w:rsidRDefault="00A15B78" w:rsidP="00A15B78"/>
    <w:p w:rsidR="00A15B78" w:rsidRDefault="00A15B78" w:rsidP="00A15B78"/>
    <w:p w:rsidR="00BA7F84" w:rsidRDefault="00BA7F84"/>
    <w:sectPr w:rsidR="00BA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5A"/>
    <w:multiLevelType w:val="hybridMultilevel"/>
    <w:tmpl w:val="D7B25784"/>
    <w:lvl w:ilvl="0" w:tplc="AA7864C8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F"/>
    <w:rsid w:val="00510A90"/>
    <w:rsid w:val="00693370"/>
    <w:rsid w:val="00A15B78"/>
    <w:rsid w:val="00B0595F"/>
    <w:rsid w:val="00BA7F84"/>
    <w:rsid w:val="00C82676"/>
    <w:rsid w:val="00D845C2"/>
    <w:rsid w:val="00D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ЮИ - Наталья Галковская</cp:lastModifiedBy>
  <cp:revision>4</cp:revision>
  <dcterms:created xsi:type="dcterms:W3CDTF">2023-09-18T03:33:00Z</dcterms:created>
  <dcterms:modified xsi:type="dcterms:W3CDTF">2023-09-18T03:40:00Z</dcterms:modified>
</cp:coreProperties>
</file>