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E4FC" w14:textId="0B75D603" w:rsidR="00EB7A5C" w:rsidRPr="00EB7A5C" w:rsidRDefault="00544ED5" w:rsidP="00EB7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7A5C">
        <w:rPr>
          <w:rFonts w:ascii="Times New Roman" w:hAnsi="Times New Roman" w:cs="Times New Roman"/>
          <w:sz w:val="24"/>
          <w:szCs w:val="24"/>
        </w:rPr>
        <w:t>Теоретические вопросы к зачету по курсу</w:t>
      </w:r>
    </w:p>
    <w:p w14:paraId="5E4D157D" w14:textId="4CEF25B8" w:rsidR="00D5704F" w:rsidRPr="00EB7A5C" w:rsidRDefault="00544ED5" w:rsidP="00EB7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7A5C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EB7A5C">
        <w:rPr>
          <w:rFonts w:ascii="Times New Roman" w:hAnsi="Times New Roman" w:cs="Times New Roman"/>
          <w:sz w:val="24"/>
          <w:szCs w:val="24"/>
        </w:rPr>
        <w:t>налогового</w:t>
      </w:r>
      <w:r w:rsidRPr="00EB7A5C">
        <w:rPr>
          <w:rFonts w:ascii="Times New Roman" w:hAnsi="Times New Roman" w:cs="Times New Roman"/>
          <w:sz w:val="24"/>
          <w:szCs w:val="24"/>
        </w:rPr>
        <w:t xml:space="preserve"> права</w:t>
      </w:r>
    </w:p>
    <w:p w14:paraId="252BD1F7" w14:textId="6D164820" w:rsidR="00544ED5" w:rsidRPr="00EB7A5C" w:rsidRDefault="00544ED5" w:rsidP="00EB7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7A5C">
        <w:rPr>
          <w:rFonts w:ascii="Times New Roman" w:hAnsi="Times New Roman" w:cs="Times New Roman"/>
          <w:sz w:val="24"/>
          <w:szCs w:val="24"/>
        </w:rPr>
        <w:t>(2022)</w:t>
      </w:r>
    </w:p>
    <w:p w14:paraId="6263EC1D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Понятие</w:t>
      </w:r>
      <w:r w:rsidRPr="00544ED5">
        <w:t xml:space="preserve"> </w:t>
      </w:r>
      <w:r w:rsidRPr="00544ED5">
        <w:rPr>
          <w:rFonts w:eastAsia="Helvetica"/>
        </w:rPr>
        <w:t xml:space="preserve">налогового права. </w:t>
      </w:r>
    </w:p>
    <w:p w14:paraId="2E660395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Место налогового права в системе финансового права.</w:t>
      </w:r>
    </w:p>
    <w:p w14:paraId="1AA425F3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Источники налогового права.</w:t>
      </w:r>
    </w:p>
    <w:p w14:paraId="2650A54F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Действие налогового законодательства в пространстве, во времени и по кругу лиц.</w:t>
      </w:r>
    </w:p>
    <w:p w14:paraId="7EE28CDB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Понятие и виды субъектов налогового права.</w:t>
      </w:r>
    </w:p>
    <w:p w14:paraId="5442A07F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Представительные органы государственной власти и местного самоуправления,</w:t>
      </w:r>
      <w:r w:rsidRPr="00544ED5">
        <w:t xml:space="preserve"> </w:t>
      </w:r>
      <w:r w:rsidRPr="00544ED5">
        <w:rPr>
          <w:rFonts w:eastAsia="Helvetica"/>
        </w:rPr>
        <w:t xml:space="preserve">как субъекты налоговых отношений. </w:t>
      </w:r>
    </w:p>
    <w:p w14:paraId="1B141A8E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Исполнительные органы государственной власти и местного самоуправления (Правительство РФ, Министерство финансов, Федеральное казначейство),</w:t>
      </w:r>
      <w:r w:rsidRPr="00544ED5">
        <w:t xml:space="preserve"> </w:t>
      </w:r>
      <w:r w:rsidRPr="00544ED5">
        <w:rPr>
          <w:rFonts w:eastAsia="Helvetica"/>
        </w:rPr>
        <w:t>как субъекты налоговых отношений.</w:t>
      </w:r>
    </w:p>
    <w:p w14:paraId="6D4B7B12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Налоговые органы: права и обязанности.</w:t>
      </w:r>
      <w:r w:rsidRPr="00544ED5">
        <w:t xml:space="preserve"> </w:t>
      </w:r>
      <w:r w:rsidRPr="00544ED5">
        <w:rPr>
          <w:rFonts w:eastAsia="Helvetica"/>
        </w:rPr>
        <w:t>Правовой статус таможенных органов.</w:t>
      </w:r>
    </w:p>
    <w:p w14:paraId="03BD584E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Органы внутренних дел и следственные органы: права и обязанности.</w:t>
      </w:r>
    </w:p>
    <w:p w14:paraId="11F15812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Налогоплательщики: виды, права и обязанности</w:t>
      </w:r>
      <w:r w:rsidRPr="00544ED5">
        <w:t>.</w:t>
      </w:r>
    </w:p>
    <w:p w14:paraId="72CC52B3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Налоговые агенты: понятие, права и обязанности.</w:t>
      </w:r>
      <w:r w:rsidRPr="00544ED5">
        <w:t xml:space="preserve"> </w:t>
      </w:r>
    </w:p>
    <w:p w14:paraId="238D84A8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Институт представительства в налоговых отношениях.</w:t>
      </w:r>
    </w:p>
    <w:p w14:paraId="0726DC9A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Налогово-правовой статус кредитных организаций. </w:t>
      </w:r>
    </w:p>
    <w:p w14:paraId="78E9C2EE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Консолидированная группа налогоплательщиков как субъект налоговых правоотношений.</w:t>
      </w:r>
    </w:p>
    <w:p w14:paraId="3AE80D23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Взаимозависимые лица: понятие и виды.</w:t>
      </w:r>
    </w:p>
    <w:p w14:paraId="734CC81C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Факультативные участники налоговых отношений.</w:t>
      </w:r>
    </w:p>
    <w:p w14:paraId="63A5D68D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Налог как правовая категория: понятие, признаки и сущность. </w:t>
      </w:r>
    </w:p>
    <w:p w14:paraId="6C24CD24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Понятие и виды специальных налоговых режимов.</w:t>
      </w:r>
    </w:p>
    <w:p w14:paraId="5ADEC9D3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Понятие «налогового» сбора и государственной пошлины, их соотношение.</w:t>
      </w:r>
    </w:p>
    <w:p w14:paraId="2FF18549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Страховые взносы, как особая разновидность налоговых платежей. </w:t>
      </w:r>
    </w:p>
    <w:p w14:paraId="5F930EFE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Юридическая конструкция налога: понятие и элементы. </w:t>
      </w:r>
    </w:p>
    <w:p w14:paraId="27B31F6F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Общие правила исполнения налоговой обязанности. </w:t>
      </w:r>
    </w:p>
    <w:p w14:paraId="1DC9B427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Изменение срока уплаты налога: отсрочка, рассрочка и инвестиционный налоговый кредит. </w:t>
      </w:r>
    </w:p>
    <w:p w14:paraId="5E10F2F0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Добровольное исполнение налоговой обязанности: порядок и сроки.</w:t>
      </w:r>
      <w:r w:rsidRPr="00544ED5">
        <w:t xml:space="preserve"> </w:t>
      </w:r>
      <w:r w:rsidRPr="00544ED5">
        <w:rPr>
          <w:rFonts w:eastAsia="Helvetica"/>
        </w:rPr>
        <w:t xml:space="preserve">Момент уплаты налога. </w:t>
      </w:r>
    </w:p>
    <w:p w14:paraId="4B44D8EC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Единый налоговый платеж.</w:t>
      </w:r>
    </w:p>
    <w:p w14:paraId="2B42B99E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Особенности исполнения налоговой обязанности безвестно отсутствующего или недееспособного физического лица.</w:t>
      </w:r>
    </w:p>
    <w:p w14:paraId="39D79ABF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Принудительное исполнение налоговой обязанности организаций. </w:t>
      </w:r>
    </w:p>
    <w:p w14:paraId="1F585BA5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Принудительное исполнение налоговой обязанности физических лиц</w:t>
      </w:r>
      <w:r w:rsidRPr="00544ED5">
        <w:t xml:space="preserve">. </w:t>
      </w:r>
    </w:p>
    <w:p w14:paraId="1BC07CA5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Особенности исполнения налоговой обязанности при реорганизации и ликвидации организации. </w:t>
      </w:r>
    </w:p>
    <w:p w14:paraId="427A8628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Способы обеспечения исполнения обязанности по уплате налогов, сборов, страховых взносов. </w:t>
      </w:r>
    </w:p>
    <w:p w14:paraId="7179798E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Зачет и возврат излишне уплаченных и излишне взысканных сумм налогов, сборов, страховых взносов</w:t>
      </w:r>
    </w:p>
    <w:p w14:paraId="5C39324C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Понятие налогового контроля и его место в системе финансового контроля. </w:t>
      </w:r>
    </w:p>
    <w:p w14:paraId="194B753D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Правовое формы и организационные методы налогового контроля: различные подходы к определению. </w:t>
      </w:r>
    </w:p>
    <w:p w14:paraId="7EDD60A6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Учет налогоплательщиков. Элементы учета. Налоговая отчётность.</w:t>
      </w:r>
    </w:p>
    <w:p w14:paraId="0DD1C90D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Порядок и сроки проведения камеральной налоговой проверки. </w:t>
      </w:r>
    </w:p>
    <w:p w14:paraId="441ABE3B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Порядок назначения и проведения выездной налоговой проверки</w:t>
      </w:r>
    </w:p>
    <w:p w14:paraId="5100B45A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Оформление результатов отдельных процессуальных действий и налоговых проверок.</w:t>
      </w:r>
    </w:p>
    <w:p w14:paraId="2313AF26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lastRenderedPageBreak/>
        <w:t xml:space="preserve">Ответственность за нарушение налогового законодательства: виды и основания. Понятие «налоговое правонарушение» и «налоговая ответственность». </w:t>
      </w:r>
    </w:p>
    <w:p w14:paraId="4532FF19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Состав и условия привлечения к ответственности за налоговое правонарушение. </w:t>
      </w:r>
    </w:p>
    <w:p w14:paraId="5071480F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Обстоятельства, смягчающие и отягчающие ответственность за совершение налогового правонарушения.</w:t>
      </w:r>
    </w:p>
    <w:p w14:paraId="24E64975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Виды налоговых правонарушений субъектами налоговых правоотношений (налогоплательщиками, налоговыми агентами) и ответственность за их совершение.</w:t>
      </w:r>
    </w:p>
    <w:p w14:paraId="319CD776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Нарушения банками обязанностей, предусмотренных законодательством о налогах и сборах: виды налоговых правонарушений и ответственность за их совершение.</w:t>
      </w:r>
    </w:p>
    <w:p w14:paraId="6902880E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 xml:space="preserve">Административный порядок обжалования актов налоговых органов и действий (бездействия) их должностных лиц. </w:t>
      </w:r>
    </w:p>
    <w:p w14:paraId="212A7826" w14:textId="77777777" w:rsidR="00544ED5" w:rsidRPr="00544ED5" w:rsidRDefault="00544ED5" w:rsidP="00544ED5">
      <w:pPr>
        <w:pStyle w:val="a3"/>
        <w:numPr>
          <w:ilvl w:val="0"/>
          <w:numId w:val="1"/>
        </w:numPr>
      </w:pPr>
      <w:r w:rsidRPr="00544ED5">
        <w:rPr>
          <w:rFonts w:eastAsia="Helvetica"/>
        </w:rPr>
        <w:t>Судебный порядок рассмотрения жалоб на акты налоговых органов и действия (бездействие) их должностных лиц.</w:t>
      </w:r>
    </w:p>
    <w:p w14:paraId="0AD9D8EE" w14:textId="77777777" w:rsidR="00544ED5" w:rsidRDefault="00544ED5"/>
    <w:sectPr w:rsidR="0054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6478F"/>
    <w:multiLevelType w:val="hybridMultilevel"/>
    <w:tmpl w:val="FF12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D5"/>
    <w:rsid w:val="00544ED5"/>
    <w:rsid w:val="00D5704F"/>
    <w:rsid w:val="00E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FB8B"/>
  <w15:chartTrackingRefBased/>
  <w15:docId w15:val="{BB35FDCC-B873-4604-8692-97FC48D3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7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2</cp:revision>
  <dcterms:created xsi:type="dcterms:W3CDTF">2022-11-11T06:51:00Z</dcterms:created>
  <dcterms:modified xsi:type="dcterms:W3CDTF">2022-11-11T06:55:00Z</dcterms:modified>
</cp:coreProperties>
</file>