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47B31360" w:rsidR="00F90F51" w:rsidRDefault="00BC5A86" w:rsidP="00583352">
      <w:pPr>
        <w:pStyle w:val="1"/>
        <w:ind w:firstLine="0"/>
      </w:pPr>
      <w:bookmarkStart w:id="0" w:name="_GoBack"/>
      <w:bookmarkEnd w:id="0"/>
      <w:r w:rsidRPr="00BC5A86">
        <w:t>Освобождение от уголовной ответственности и наказания</w:t>
      </w:r>
    </w:p>
    <w:p w14:paraId="13B7C7FE" w14:textId="115EC0EE" w:rsidR="00F90F51" w:rsidRDefault="00C51D09" w:rsidP="00583352">
      <w:pPr>
        <w:pStyle w:val="aa"/>
        <w:ind w:firstLine="0"/>
      </w:pPr>
      <w:r>
        <w:t xml:space="preserve">Дисциплина </w:t>
      </w:r>
      <w:r w:rsidR="00BC5A86">
        <w:t>по выбору</w:t>
      </w:r>
      <w:r w:rsidR="00B90C89" w:rsidRPr="00B90C89">
        <w:t>.</w:t>
      </w:r>
    </w:p>
    <w:p w14:paraId="0F20E698" w14:textId="1C0381D7" w:rsidR="00216EE1" w:rsidRPr="006A66AC" w:rsidRDefault="00BC5A86" w:rsidP="00583352">
      <w:pPr>
        <w:pStyle w:val="aa"/>
        <w:ind w:firstLine="0"/>
      </w:pPr>
      <w:r>
        <w:t>Семестр 3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754E6790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BC5A86">
        <w:t>2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BC5A86">
        <w:t>72</w:t>
      </w:r>
      <w:r w:rsidR="006A66AC" w:rsidRPr="006A66AC">
        <w:t xml:space="preserve"> часа</w:t>
      </w:r>
      <w:r w:rsidR="00216EE1" w:rsidRPr="006A66AC">
        <w:t>, из которых</w:t>
      </w:r>
    </w:p>
    <w:p w14:paraId="68E74C5E" w14:textId="23F60419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BC5A86">
        <w:t>12</w:t>
      </w:r>
      <w:r w:rsidRPr="006A66AC">
        <w:t xml:space="preserve"> ч.;</w:t>
      </w:r>
    </w:p>
    <w:p w14:paraId="4C2B8C8B" w14:textId="34BEDC23" w:rsidR="00F90F51" w:rsidRPr="006A66AC" w:rsidRDefault="00F90F51" w:rsidP="00583352">
      <w:pPr>
        <w:pStyle w:val="aa"/>
        <w:ind w:firstLine="0"/>
      </w:pPr>
      <w:r w:rsidRPr="006A66AC">
        <w:t xml:space="preserve">– семинарские занятия: </w:t>
      </w:r>
      <w:r w:rsidR="00BC5A86">
        <w:t>6</w:t>
      </w:r>
      <w:r w:rsidR="00C51D09" w:rsidRPr="006A66AC">
        <w:t xml:space="preserve"> </w:t>
      </w:r>
      <w:r w:rsidRPr="006A66AC">
        <w:t>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577BAE9C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BC5A86" w:rsidRPr="00BC5A86">
        <w:rPr>
          <w:bCs/>
        </w:rPr>
        <w:t>Понятие, виды, социальная обусловленность освобождения от уголовной ответственности и наказания</w:t>
      </w:r>
    </w:p>
    <w:p w14:paraId="572D5B9F" w14:textId="394851B7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Уголовно-правовая характеристика конкретных видов освобождения от уголовной ответственности, проблемы их применения</w:t>
      </w:r>
    </w:p>
    <w:p w14:paraId="0220C585" w14:textId="5D0EF5A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Уголовно-правовая характеристика конкретных видов освобождения от наказания, проблемы их применения</w:t>
      </w:r>
    </w:p>
    <w:p w14:paraId="3E46423A" w14:textId="6A43EDCD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Условное осуждение и отсрочка отбывания наказания: проблемы применения, вопросы совершенствования правовых институтов</w:t>
      </w:r>
    </w:p>
    <w:p w14:paraId="28678CC8" w14:textId="14ADCD85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Процессуальные особенности освобождения от уголовной ответственности</w:t>
      </w:r>
    </w:p>
    <w:p w14:paraId="279099BE" w14:textId="1ABA912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Процессуальные особенности освобождения от наказания</w:t>
      </w:r>
    </w:p>
    <w:sectPr w:rsidR="00853271" w:rsidRPr="008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5327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0C89"/>
    <w:rsid w:val="00B923EA"/>
    <w:rsid w:val="00BC5A86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7366E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1B49-08DD-4A47-B8B9-6212D35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2022-11-17T09:48:00Z</dcterms:created>
  <dcterms:modified xsi:type="dcterms:W3CDTF">2022-11-17T09:48:00Z</dcterms:modified>
</cp:coreProperties>
</file>