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27" w:rsidRDefault="00EC0F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3"/>
          <w:sz w:val="32"/>
          <w:szCs w:val="32"/>
        </w:rPr>
        <w:t>ПЛАН</w:t>
      </w:r>
    </w:p>
    <w:p w:rsidR="00716027" w:rsidRDefault="00EC0F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работы учебно-методической комиссии Юридического института НИ ТГУ </w:t>
      </w:r>
    </w:p>
    <w:p w:rsidR="00716027" w:rsidRDefault="00EC0F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2022-2023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учебный год</w:t>
      </w:r>
    </w:p>
    <w:p w:rsidR="00716027" w:rsidRDefault="00EC0F6B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6"/>
          <w:sz w:val="28"/>
          <w:szCs w:val="28"/>
          <w:u w:val="single"/>
        </w:rPr>
        <w:t>заседания 3-я среда месяца в 14.00 Зал заседаний ЮИ (ауд.111 (4))</w:t>
      </w:r>
    </w:p>
    <w:p w:rsidR="00716027" w:rsidRDefault="00716027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716027" w:rsidRDefault="00EC0F6B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Сентябрь </w:t>
      </w:r>
    </w:p>
    <w:p w:rsidR="00716027" w:rsidRDefault="00EC0F6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и утверждение плана и графика работы УМК ЮИ на 2022-2023 уч. год. Предложения по составу УМК ЮИ.   Отв.: Лонь С. Л.</w:t>
      </w:r>
    </w:p>
    <w:p w:rsidR="00716027" w:rsidRDefault="00EC0F6B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ind w:leftChars="100" w:left="220" w:firstLineChars="101" w:firstLine="2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Итоги прохождения </w:t>
      </w:r>
      <w:r w:rsidR="007D5F3B">
        <w:rPr>
          <w:rFonts w:ascii="Times New Roman" w:eastAsia="Times New Roman" w:hAnsi="Times New Roman" w:cs="Times New Roman"/>
          <w:sz w:val="24"/>
          <w:szCs w:val="24"/>
        </w:rPr>
        <w:t>летней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студентами ЮИ и защита отчетов.  Организационные и учебно-методические проблемы студенческих практик. Юридическая клинка как учебный процесс и форма прохождения практики.  </w:t>
      </w:r>
      <w:r>
        <w:rPr>
          <w:rFonts w:ascii="Times New Roman" w:hAnsi="Times New Roman"/>
          <w:sz w:val="24"/>
          <w:szCs w:val="24"/>
        </w:rPr>
        <w:t xml:space="preserve">Отв.:  Мезинов Д.А, Трубникова Т. В. </w:t>
      </w:r>
    </w:p>
    <w:p w:rsidR="00716027" w:rsidRDefault="00EC0F6B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ind w:leftChars="100" w:left="220" w:firstLineChars="101" w:firstLine="2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716027" w:rsidRDefault="00716027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027" w:rsidRDefault="00EC0F6B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Октябрь </w:t>
      </w:r>
    </w:p>
    <w:p w:rsidR="00716027" w:rsidRDefault="00EC0F6B">
      <w:pPr>
        <w:pStyle w:val="a4"/>
        <w:numPr>
          <w:ilvl w:val="0"/>
          <w:numId w:val="2"/>
        </w:numPr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состоянии учебно-методического обеспечения учебного процесса отделений ЮИ на кафедре гражданского права и уголовного процесса. Отв.: Копылов А.Ю., Мезинов Д.А.</w:t>
      </w:r>
    </w:p>
    <w:p w:rsidR="00716027" w:rsidRDefault="00EC0F6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учебно-воспитательной работы со студентами 1 курса в условиях смешанной и очной форм обучения на 2022 – 2023 учебный год. Отв.: Симоненко А. Ю., Дегтярева А. М., Лонь С. Л.</w:t>
      </w:r>
    </w:p>
    <w:p w:rsidR="00716027" w:rsidRDefault="00EC0F6B">
      <w:pPr>
        <w:pStyle w:val="a4"/>
        <w:tabs>
          <w:tab w:val="left" w:pos="0"/>
        </w:tabs>
        <w:spacing w:after="0" w:line="240" w:lineRule="auto"/>
        <w:ind w:leftChars="201" w:left="4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Разное. </w:t>
      </w:r>
    </w:p>
    <w:p w:rsidR="00716027" w:rsidRDefault="00716027">
      <w:pPr>
        <w:tabs>
          <w:tab w:val="left" w:pos="0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16027" w:rsidRDefault="00EC0F6B">
      <w:pPr>
        <w:pStyle w:val="a4"/>
        <w:tabs>
          <w:tab w:val="left" w:pos="0"/>
        </w:tabs>
        <w:spacing w:after="0" w:line="240" w:lineRule="auto"/>
        <w:ind w:leftChars="201" w:left="4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Ноябрь </w:t>
      </w:r>
    </w:p>
    <w:p w:rsidR="00716027" w:rsidRDefault="00EC0F6B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ind w:leftChars="100" w:left="220" w:firstLineChars="101" w:firstLine="2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подготовки ЮИ к мониторингу Основных образовательных программ в начале 2023 г. Отв.: Никитина И.А., Воронин О.В., Лонь С.Л.</w:t>
      </w:r>
    </w:p>
    <w:p w:rsidR="00716027" w:rsidRDefault="00EC0F6B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ind w:leftChars="100" w:left="220" w:firstLineChars="101" w:firstLine="2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учебного процесса на вечернем и заочном отделениях и учебно-методической базе реализации учебных планов Основных образовательных программ. Отв.: Карелин Д. В., Симоненко А. В., Никитина И.А.</w:t>
      </w:r>
    </w:p>
    <w:p w:rsidR="00716027" w:rsidRDefault="00EC0F6B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ind w:leftChars="100" w:left="220" w:firstLineChars="101" w:firstLine="2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716027" w:rsidRDefault="00716027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16027" w:rsidRDefault="00EC0F6B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Декабрь </w:t>
      </w:r>
    </w:p>
    <w:p w:rsidR="00716027" w:rsidRDefault="00EC0F6B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готовности к зимней экзаменационной сессии и ликвидации задолженностей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кафедре 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</w:rPr>
          <w:t>природоресурсного, земельного и экологического права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на кафедре уголовного права.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Проблемы реализации</w:t>
      </w:r>
      <w:r>
        <w:rPr>
          <w:rFonts w:ascii="Times New Roman" w:hAnsi="Times New Roman" w:cs="Times New Roman"/>
          <w:sz w:val="24"/>
          <w:szCs w:val="24"/>
        </w:rPr>
        <w:t xml:space="preserve"> единства требований к оценке уровня подготовки студентов на экзамене. Отв.: Дедкова Т.А., Ольховик Н.В.</w:t>
      </w:r>
    </w:p>
    <w:p w:rsidR="00716027" w:rsidRDefault="00EC0F6B">
      <w:pPr>
        <w:pStyle w:val="a4"/>
        <w:numPr>
          <w:ilvl w:val="0"/>
          <w:numId w:val="4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ind w:leftChars="100" w:left="220" w:firstLineChars="101" w:firstLine="2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учебных пособий, методических указаний, рабочих программ, экзаменационных билетов для промежуточной и итоговой аттестации студентов и обсуждение учебно-методических и педагогических вопросов </w:t>
      </w:r>
      <w:r>
        <w:rPr>
          <w:rFonts w:ascii="Times New Roman" w:hAnsi="Times New Roman" w:cs="Times New Roman"/>
          <w:sz w:val="24"/>
          <w:szCs w:val="24"/>
        </w:rPr>
        <w:t xml:space="preserve">на кафедрах </w:t>
      </w:r>
      <w:r>
        <w:rPr>
          <w:rFonts w:ascii="Times New Roman" w:hAnsi="Times New Roman"/>
          <w:sz w:val="24"/>
          <w:szCs w:val="24"/>
        </w:rPr>
        <w:t>финансового права и криминалистики.  Отв: Туляй А.Н., Иванов И.В.</w:t>
      </w:r>
    </w:p>
    <w:p w:rsidR="00716027" w:rsidRDefault="00EC0F6B">
      <w:pPr>
        <w:pStyle w:val="a4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716027" w:rsidRDefault="00EC0F6B">
      <w:pPr>
        <w:pStyle w:val="a4"/>
        <w:shd w:val="clear" w:color="auto" w:fill="FFFFFF"/>
        <w:tabs>
          <w:tab w:val="left" w:pos="0"/>
        </w:tabs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027" w:rsidRDefault="00EC0F6B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Январь </w:t>
      </w:r>
    </w:p>
    <w:p w:rsidR="00716027" w:rsidRDefault="00EC0F6B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и учебно-методическое руководство подготовкой и защита магистерских диссертаций на кафедре гражданского процесса. Отв.: Галковская Н. Г., Воронин О. В.</w:t>
      </w:r>
    </w:p>
    <w:p w:rsidR="00716027" w:rsidRDefault="00EC0F6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работе по повышению квалификации преподавателей и обновлению учебного и учебно-методического материала на кафедре</w:t>
      </w:r>
      <w:r>
        <w:rPr>
          <w:rFonts w:ascii="Times New Roman" w:hAnsi="Times New Roman" w:cs="Times New Roman"/>
          <w:sz w:val="24"/>
          <w:szCs w:val="24"/>
        </w:rPr>
        <w:t xml:space="preserve"> уголовного права и кафедре конституционного и международного права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Отв.: Ольховик Н.В., Барнашов А.М., Геймбух Н.Г. </w:t>
      </w:r>
    </w:p>
    <w:p w:rsidR="00716027" w:rsidRDefault="00EC0F6B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716027" w:rsidRDefault="00716027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16027" w:rsidRDefault="00EC0F6B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Февраль </w:t>
      </w:r>
    </w:p>
    <w:p w:rsidR="00716027" w:rsidRDefault="00EC0F6B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Chars="100" w:left="220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наличии необходимой учебной и учебно-методической литературы для освоения основных профессиональных образовательных программ, реализуемых в ЮИ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условиях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смешанного и очного обучения и изменении условий работы студентов и преподавателей с фондами НБ ТГУ. </w:t>
      </w:r>
      <w:r>
        <w:rPr>
          <w:rFonts w:ascii="Times New Roman" w:hAnsi="Times New Roman" w:cs="Times New Roman"/>
          <w:sz w:val="24"/>
          <w:szCs w:val="24"/>
        </w:rPr>
        <w:t>Отв.: Дегтярева А. М., Копылов А.Ю.</w:t>
      </w:r>
    </w:p>
    <w:p w:rsidR="00716027" w:rsidRDefault="00EC0F6B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Chars="100" w:left="220" w:right="133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и обновление учебно-методической базы и информационно-ресурсного обеспечения деятельности отделения Правового обеспечения национальной безопасности. </w:t>
      </w:r>
      <w:r>
        <w:rPr>
          <w:rFonts w:ascii="Times New Roman" w:hAnsi="Times New Roman" w:cs="Times New Roman"/>
          <w:sz w:val="24"/>
          <w:szCs w:val="24"/>
        </w:rPr>
        <w:t>Отв.: Кузнецов С.С., Никитина И.А., Копылов А.Ю.</w:t>
      </w:r>
    </w:p>
    <w:p w:rsidR="00716027" w:rsidRDefault="00EC0F6B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29"/>
        </w:tabs>
        <w:autoSpaceDE w:val="0"/>
        <w:autoSpaceDN w:val="0"/>
        <w:adjustRightInd w:val="0"/>
        <w:spacing w:after="0" w:line="240" w:lineRule="auto"/>
        <w:ind w:leftChars="100" w:left="220" w:right="133" w:firstLineChars="101" w:firstLine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Разное</w:t>
      </w:r>
    </w:p>
    <w:p w:rsidR="00716027" w:rsidRDefault="00716027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16027" w:rsidRDefault="00EC0F6B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Март </w:t>
      </w:r>
    </w:p>
    <w:p w:rsidR="00716027" w:rsidRDefault="00EC0F6B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организации и согласовании прохождения практики студентами ЮИ: бакалавриата, специалитета и магистратуры, в условиях ограниченных возможностей правоохранительных органов Томской области. Возможности прохождения альтернативной практики студентами бакалавриата ДО на базе ЦКМО ЮИ и вопросы отчетности студентов по практике. </w:t>
      </w:r>
      <w:r>
        <w:rPr>
          <w:rFonts w:ascii="Times New Roman" w:hAnsi="Times New Roman"/>
          <w:sz w:val="24"/>
          <w:szCs w:val="24"/>
        </w:rPr>
        <w:t>Отв.: Мезинов Д. А., Трубникова Т. В.</w:t>
      </w:r>
    </w:p>
    <w:p w:rsidR="00716027" w:rsidRDefault="00912A29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C0F6B">
          <w:rPr>
            <w:rFonts w:ascii="Times New Roman" w:hAnsi="Times New Roman" w:cs="Times New Roman"/>
            <w:sz w:val="24"/>
            <w:szCs w:val="24"/>
          </w:rPr>
          <w:t xml:space="preserve">О подготовке и проведении государственной итоговой аттестации по основным образовательным программам бакалавриата, магистратуры и аспирантуры и о контроле дифференциации уровня качества подготовки выпускников в современных условиях. </w:t>
        </w:r>
        <w:r w:rsidR="00EC0F6B">
          <w:rPr>
            <w:rFonts w:ascii="Times New Roman" w:hAnsi="Times New Roman"/>
            <w:sz w:val="24"/>
            <w:szCs w:val="24"/>
          </w:rPr>
          <w:t>Отв.: Никитина И.А., Воронин О.В.</w:t>
        </w:r>
      </w:hyperlink>
      <w:r w:rsidR="00EC0F6B">
        <w:rPr>
          <w:rFonts w:ascii="Times New Roman" w:hAnsi="Times New Roman" w:cs="Times New Roman"/>
          <w:sz w:val="24"/>
          <w:szCs w:val="24"/>
        </w:rPr>
        <w:t>, Ольховик Н.В.</w:t>
      </w:r>
    </w:p>
    <w:p w:rsidR="00716027" w:rsidRDefault="00EC0F6B">
      <w:pPr>
        <w:numPr>
          <w:ilvl w:val="0"/>
          <w:numId w:val="7"/>
        </w:numPr>
        <w:shd w:val="clear" w:color="auto" w:fill="FFFFFF"/>
        <w:tabs>
          <w:tab w:val="left" w:pos="0"/>
          <w:tab w:val="left" w:pos="264"/>
        </w:tabs>
        <w:spacing w:after="0" w:line="240" w:lineRule="auto"/>
        <w:ind w:leftChars="100" w:left="220" w:firstLineChars="101" w:firstLine="242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716027" w:rsidRDefault="00716027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16027" w:rsidRDefault="00EC0F6B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Апрель </w:t>
      </w:r>
    </w:p>
    <w:p w:rsidR="00716027" w:rsidRDefault="00EC0F6B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Студенческие конференции и олимпиады в ЮИ ТГУ, участие студентов в научно-исследовательской работе кафедр. Участие студентов ЮИ в российских и международных учебно-научных мероприятиях. Отв.: Дедкова Т. А., отв-е по кафедрам.</w:t>
      </w:r>
    </w:p>
    <w:p w:rsidR="00716027" w:rsidRDefault="00EC0F6B">
      <w:pPr>
        <w:pStyle w:val="a4"/>
        <w:widowControl w:val="0"/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91" w:firstLine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Об учебно-методической базе и ее обновлении при подготовке и прохождении проверки ЮИ ТГУ на кафедре трудового права и на кафедре </w:t>
      </w:r>
      <w:r>
        <w:rPr>
          <w:rFonts w:ascii="Times New Roman" w:hAnsi="Times New Roman"/>
          <w:sz w:val="24"/>
          <w:szCs w:val="24"/>
        </w:rPr>
        <w:t xml:space="preserve">уголовно-исполнительного права и криминологии. </w:t>
      </w:r>
      <w:r>
        <w:rPr>
          <w:rFonts w:ascii="Times New Roman" w:eastAsia="Times New Roman" w:hAnsi="Times New Roman" w:cs="Times New Roman"/>
          <w:sz w:val="24"/>
          <w:szCs w:val="24"/>
        </w:rPr>
        <w:t>Отв.: Тюрина Ю. В.</w:t>
      </w:r>
      <w:r>
        <w:rPr>
          <w:rFonts w:ascii="Times New Roman" w:hAnsi="Times New Roman"/>
          <w:sz w:val="24"/>
          <w:szCs w:val="24"/>
        </w:rPr>
        <w:t xml:space="preserve"> Никитина И.А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6027" w:rsidRDefault="00EC0F6B">
      <w:pPr>
        <w:pStyle w:val="a4"/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91" w:firstLine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Разное. </w:t>
      </w:r>
    </w:p>
    <w:p w:rsidR="00716027" w:rsidRDefault="00716027">
      <w:pPr>
        <w:pStyle w:val="a4"/>
        <w:widowControl w:val="0"/>
        <w:shd w:val="clear" w:color="auto" w:fill="FFFFFF"/>
        <w:tabs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91" w:firstLine="218"/>
        <w:jc w:val="both"/>
        <w:rPr>
          <w:rFonts w:ascii="Times New Roman" w:hAnsi="Times New Roman"/>
          <w:sz w:val="24"/>
          <w:szCs w:val="24"/>
        </w:rPr>
      </w:pPr>
    </w:p>
    <w:p w:rsidR="00716027" w:rsidRDefault="00EC0F6B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Май </w:t>
      </w:r>
    </w:p>
    <w:p w:rsidR="00716027" w:rsidRDefault="00EC0F6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текущей успеваемости и готовности к летней сессии на дневном отделении бакалавриат</w:t>
      </w:r>
      <w:r w:rsidR="00EF55C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 специалитета. Отв.: Никитина И.А</w:t>
      </w:r>
      <w:r>
        <w:rPr>
          <w:rFonts w:ascii="Times New Roman" w:hAnsi="Times New Roman" w:cs="Times New Roman"/>
          <w:sz w:val="24"/>
          <w:szCs w:val="24"/>
        </w:rPr>
        <w:t xml:space="preserve">, Лонь С. Л., Кузнецов С.С. </w:t>
      </w:r>
    </w:p>
    <w:p w:rsidR="00716027" w:rsidRDefault="00EC0F6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3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Об организации и результатах работы по повышению квалификации ППС ЮИ ТГУ. Отв.: Иванов И. В.</w:t>
      </w:r>
    </w:p>
    <w:p w:rsidR="00716027" w:rsidRDefault="00EC0F6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действующие учебные планы ЮИ. Отв.: руководители структурных подразделений и представители кафедр в УМК.</w:t>
      </w:r>
    </w:p>
    <w:p w:rsidR="00716027" w:rsidRDefault="00EC0F6B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25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Разное. </w:t>
      </w:r>
    </w:p>
    <w:p w:rsidR="00716027" w:rsidRDefault="00716027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16027" w:rsidRDefault="00EC0F6B">
      <w:pPr>
        <w:shd w:val="clear" w:color="auto" w:fill="FFFFFF"/>
        <w:tabs>
          <w:tab w:val="left" w:pos="567"/>
        </w:tabs>
        <w:spacing w:after="0" w:line="240" w:lineRule="auto"/>
        <w:ind w:leftChars="100" w:left="220" w:firstLineChars="101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Июнь </w:t>
      </w:r>
    </w:p>
    <w:p w:rsidR="00716027" w:rsidRDefault="00EC0F6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Отчет о работе учебно-методической комиссии ЮИ за 2022-2023 учебный год.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Отв.: Лонь С.Л.</w:t>
      </w:r>
    </w:p>
    <w:p w:rsidR="00716027" w:rsidRDefault="00EC0F6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организации работы приемной комиссии ЮИ по направлениям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программ, реализуемых в ЮИ. </w:t>
      </w:r>
      <w:r>
        <w:rPr>
          <w:rFonts w:ascii="Times New Roman" w:hAnsi="Times New Roman"/>
          <w:sz w:val="24"/>
          <w:szCs w:val="24"/>
        </w:rPr>
        <w:t>Отв.: Никитина И.А., Кузнецов С.С.,</w:t>
      </w:r>
      <w:r>
        <w:rPr>
          <w:rFonts w:ascii="Times New Roman" w:hAnsi="Times New Roman" w:cs="Times New Roman"/>
          <w:sz w:val="24"/>
          <w:szCs w:val="24"/>
        </w:rPr>
        <w:t xml:space="preserve"> Симоненко А.В., </w:t>
      </w:r>
      <w:r>
        <w:rPr>
          <w:rFonts w:ascii="Times New Roman" w:hAnsi="Times New Roman"/>
          <w:sz w:val="24"/>
          <w:szCs w:val="24"/>
        </w:rPr>
        <w:t xml:space="preserve">Воронин О.В. </w:t>
      </w:r>
    </w:p>
    <w:p w:rsidR="00716027" w:rsidRDefault="00EC0F6B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54"/>
        </w:tabs>
        <w:autoSpaceDE w:val="0"/>
        <w:autoSpaceDN w:val="0"/>
        <w:adjustRightInd w:val="0"/>
        <w:spacing w:after="0" w:line="240" w:lineRule="auto"/>
        <w:ind w:leftChars="100" w:left="220" w:firstLineChars="101" w:firstLine="242"/>
        <w:jc w:val="both"/>
      </w:pPr>
      <w:r>
        <w:rPr>
          <w:rFonts w:ascii="Times New Roman" w:hAnsi="Times New Roman"/>
          <w:sz w:val="24"/>
          <w:szCs w:val="24"/>
        </w:rPr>
        <w:t>Разное.</w:t>
      </w:r>
    </w:p>
    <w:sectPr w:rsidR="00716027">
      <w:pgSz w:w="11906" w:h="16838"/>
      <w:pgMar w:top="99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29" w:rsidRDefault="00912A29">
      <w:pPr>
        <w:spacing w:line="240" w:lineRule="auto"/>
      </w:pPr>
      <w:r>
        <w:separator/>
      </w:r>
    </w:p>
  </w:endnote>
  <w:endnote w:type="continuationSeparator" w:id="0">
    <w:p w:rsidR="00912A29" w:rsidRDefault="00912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29" w:rsidRDefault="00912A29">
      <w:pPr>
        <w:spacing w:after="0"/>
      </w:pPr>
      <w:r>
        <w:separator/>
      </w:r>
    </w:p>
  </w:footnote>
  <w:footnote w:type="continuationSeparator" w:id="0">
    <w:p w:rsidR="00912A29" w:rsidRDefault="00912A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C17648"/>
    <w:multiLevelType w:val="singleLevel"/>
    <w:tmpl w:val="8AC1764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202EAB"/>
    <w:multiLevelType w:val="multilevel"/>
    <w:tmpl w:val="02202EAB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0E7C30"/>
    <w:multiLevelType w:val="multilevel"/>
    <w:tmpl w:val="060E7C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267B7"/>
    <w:multiLevelType w:val="multilevel"/>
    <w:tmpl w:val="06D267B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A449ED"/>
    <w:multiLevelType w:val="multilevel"/>
    <w:tmpl w:val="25A449ED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D6ABF"/>
    <w:multiLevelType w:val="multilevel"/>
    <w:tmpl w:val="37CD6ABF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4626"/>
    <w:multiLevelType w:val="multilevel"/>
    <w:tmpl w:val="3B9D4626"/>
    <w:lvl w:ilvl="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FA16A9"/>
    <w:multiLevelType w:val="singleLevel"/>
    <w:tmpl w:val="3FFA16A9"/>
    <w:lvl w:ilvl="0">
      <w:start w:val="1"/>
      <w:numFmt w:val="decimal"/>
      <w:lvlText w:val="%1."/>
      <w:legacy w:legacy="1" w:legacySpace="0" w:legacyIndent="3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206317C"/>
    <w:multiLevelType w:val="multilevel"/>
    <w:tmpl w:val="7206317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13A8E"/>
    <w:multiLevelType w:val="multilevel"/>
    <w:tmpl w:val="7A513A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7D"/>
    <w:rsid w:val="001A787D"/>
    <w:rsid w:val="001D0F21"/>
    <w:rsid w:val="002654C1"/>
    <w:rsid w:val="00463F6E"/>
    <w:rsid w:val="004646C3"/>
    <w:rsid w:val="00543E2F"/>
    <w:rsid w:val="006559DD"/>
    <w:rsid w:val="00716027"/>
    <w:rsid w:val="00752DD0"/>
    <w:rsid w:val="00781466"/>
    <w:rsid w:val="007A217B"/>
    <w:rsid w:val="007D5F3B"/>
    <w:rsid w:val="00912A29"/>
    <w:rsid w:val="00975317"/>
    <w:rsid w:val="00AC138A"/>
    <w:rsid w:val="00B92BD2"/>
    <w:rsid w:val="00D11620"/>
    <w:rsid w:val="00E16527"/>
    <w:rsid w:val="00EA6450"/>
    <w:rsid w:val="00EC0F6B"/>
    <w:rsid w:val="00EF55C6"/>
    <w:rsid w:val="00FB59BE"/>
    <w:rsid w:val="226E6C00"/>
    <w:rsid w:val="3B5025BE"/>
    <w:rsid w:val="476B1B5E"/>
    <w:rsid w:val="47792CE5"/>
    <w:rsid w:val="514B3066"/>
    <w:rsid w:val="5510372E"/>
    <w:rsid w:val="5D756626"/>
    <w:rsid w:val="5FB136B0"/>
    <w:rsid w:val="746179E5"/>
    <w:rsid w:val="77EA2260"/>
    <w:rsid w:val="7FF0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AB0B3-61FD-43BD-B0AB-0C8C6071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u.ru/upload/medialibrary/c3d/315-od-polozhenie-o-g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i.tsu.ru/?page_id=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39</cp:revision>
  <cp:lastPrinted>2022-09-12T06:11:00Z</cp:lastPrinted>
  <dcterms:created xsi:type="dcterms:W3CDTF">2022-09-09T04:20:00Z</dcterms:created>
  <dcterms:modified xsi:type="dcterms:W3CDTF">2022-10-17T03:06:00Z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7BF025CC1780450092F094378B05067E</vt:lpwstr>
  </property>
</Properties>
</file>