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AB1" w14:textId="77777777" w:rsidR="003C43AE" w:rsidRPr="003C43AE" w:rsidRDefault="003C43AE" w:rsidP="003C43AE">
      <w:pPr>
        <w:pStyle w:val="2"/>
        <w:spacing w:before="92" w:line="276" w:lineRule="auto"/>
        <w:rPr>
          <w:sz w:val="28"/>
          <w:szCs w:val="28"/>
        </w:rPr>
      </w:pPr>
      <w:r w:rsidRPr="003C43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9B7AC7" wp14:editId="21C1CEB4">
                <wp:simplePos x="0" y="0"/>
                <wp:positionH relativeFrom="page">
                  <wp:posOffset>2247265</wp:posOffset>
                </wp:positionH>
                <wp:positionV relativeFrom="paragraph">
                  <wp:posOffset>-547370</wp:posOffset>
                </wp:positionV>
                <wp:extent cx="833755" cy="140335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550DB" w14:textId="77777777" w:rsidR="003C43AE" w:rsidRDefault="003C43AE" w:rsidP="003C43AE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B7A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6.95pt;margin-top:-43.1pt;width:65.65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" filled="f" stroked="f">
                <v:textbox inset="0,0,0,0">
                  <w:txbxContent>
                    <w:p w14:paraId="625550DB" w14:textId="77777777" w:rsidR="003C43AE" w:rsidRDefault="003C43AE" w:rsidP="003C43AE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20"/>
      <w:bookmarkEnd w:id="0"/>
      <w:r w:rsidRPr="003C43AE">
        <w:rPr>
          <w:sz w:val="28"/>
          <w:szCs w:val="28"/>
        </w:rPr>
        <w:t>ПРИМЕРНАЯ ТЕМАТИКА КУРСОВЫХ РАБОТ</w:t>
      </w:r>
    </w:p>
    <w:p w14:paraId="278243DF" w14:textId="77777777" w:rsidR="003C43AE" w:rsidRPr="003C43AE" w:rsidRDefault="003C43AE" w:rsidP="003C43AE">
      <w:pPr>
        <w:pStyle w:val="a3"/>
        <w:spacing w:before="7" w:line="276" w:lineRule="auto"/>
        <w:ind w:left="0" w:firstLine="0"/>
        <w:jc w:val="left"/>
        <w:rPr>
          <w:b/>
          <w:sz w:val="28"/>
          <w:szCs w:val="28"/>
        </w:rPr>
      </w:pPr>
    </w:p>
    <w:p w14:paraId="4B7284FF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hanging="229"/>
        <w:rPr>
          <w:sz w:val="28"/>
          <w:szCs w:val="28"/>
        </w:rPr>
      </w:pPr>
      <w:r w:rsidRPr="003C43AE">
        <w:rPr>
          <w:sz w:val="28"/>
          <w:szCs w:val="28"/>
        </w:rPr>
        <w:t>Понятие трудового права и его место в системе</w:t>
      </w:r>
      <w:r w:rsidRPr="003C43AE">
        <w:rPr>
          <w:spacing w:val="-6"/>
          <w:sz w:val="28"/>
          <w:szCs w:val="28"/>
        </w:rPr>
        <w:t xml:space="preserve"> </w:t>
      </w:r>
      <w:r w:rsidRPr="003C43AE">
        <w:rPr>
          <w:sz w:val="28"/>
          <w:szCs w:val="28"/>
        </w:rPr>
        <w:t>права.</w:t>
      </w:r>
    </w:p>
    <w:p w14:paraId="0365135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left="140" w:right="136" w:firstLine="283"/>
        <w:rPr>
          <w:sz w:val="28"/>
          <w:szCs w:val="28"/>
        </w:rPr>
      </w:pPr>
      <w:r w:rsidRPr="003C43AE">
        <w:rPr>
          <w:sz w:val="28"/>
          <w:szCs w:val="28"/>
        </w:rPr>
        <w:t>Основные направления развития трудового права России на современном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этапе.</w:t>
      </w:r>
    </w:p>
    <w:p w14:paraId="57A2B462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hanging="229"/>
        <w:rPr>
          <w:sz w:val="28"/>
          <w:szCs w:val="28"/>
        </w:rPr>
      </w:pPr>
      <w:r w:rsidRPr="003C43AE">
        <w:rPr>
          <w:sz w:val="28"/>
          <w:szCs w:val="28"/>
        </w:rPr>
        <w:t>История развития трудового законодательства в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России.</w:t>
      </w:r>
    </w:p>
    <w:p w14:paraId="17EF0904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hanging="229"/>
        <w:rPr>
          <w:sz w:val="28"/>
          <w:szCs w:val="28"/>
        </w:rPr>
      </w:pPr>
      <w:r w:rsidRPr="003C43AE">
        <w:rPr>
          <w:sz w:val="28"/>
          <w:szCs w:val="28"/>
        </w:rPr>
        <w:t>Правовое положение субъектов трудового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права.</w:t>
      </w:r>
    </w:p>
    <w:p w14:paraId="4839AA2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before="1" w:line="276" w:lineRule="auto"/>
        <w:ind w:left="140" w:right="137" w:firstLine="283"/>
        <w:rPr>
          <w:sz w:val="28"/>
          <w:szCs w:val="28"/>
        </w:rPr>
      </w:pPr>
      <w:r w:rsidRPr="003C43AE">
        <w:rPr>
          <w:sz w:val="28"/>
          <w:szCs w:val="28"/>
        </w:rPr>
        <w:t xml:space="preserve">Особенности </w:t>
      </w:r>
      <w:proofErr w:type="spellStart"/>
      <w:r w:rsidRPr="003C43AE">
        <w:rPr>
          <w:sz w:val="28"/>
          <w:szCs w:val="28"/>
        </w:rPr>
        <w:t>трудоправового</w:t>
      </w:r>
      <w:proofErr w:type="spellEnd"/>
      <w:r w:rsidRPr="003C43AE">
        <w:rPr>
          <w:sz w:val="28"/>
          <w:szCs w:val="28"/>
        </w:rPr>
        <w:t xml:space="preserve"> статуса иностранных граждан и лиц без</w:t>
      </w:r>
      <w:r w:rsidRPr="003C43AE">
        <w:rPr>
          <w:spacing w:val="-3"/>
          <w:sz w:val="28"/>
          <w:szCs w:val="28"/>
        </w:rPr>
        <w:t xml:space="preserve"> </w:t>
      </w:r>
      <w:r w:rsidRPr="003C43AE">
        <w:rPr>
          <w:sz w:val="28"/>
          <w:szCs w:val="28"/>
        </w:rPr>
        <w:t>гражданства.</w:t>
      </w:r>
    </w:p>
    <w:p w14:paraId="67409F5C" w14:textId="6118AEA9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left="140" w:right="139" w:firstLine="283"/>
        <w:rPr>
          <w:sz w:val="28"/>
          <w:szCs w:val="28"/>
        </w:rPr>
      </w:pPr>
      <w:r w:rsidRPr="003C43AE">
        <w:rPr>
          <w:sz w:val="28"/>
          <w:szCs w:val="28"/>
        </w:rPr>
        <w:t>Механизм правового регулирования трудовых и иных непосредственно связанных с ними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отношений.</w:t>
      </w:r>
    </w:p>
    <w:p w14:paraId="352E716D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left="140" w:right="140" w:firstLine="283"/>
        <w:rPr>
          <w:sz w:val="28"/>
          <w:szCs w:val="28"/>
        </w:rPr>
      </w:pPr>
      <w:r w:rsidRPr="003C43AE">
        <w:rPr>
          <w:sz w:val="28"/>
          <w:szCs w:val="28"/>
        </w:rPr>
        <w:t>Основные принципы правового регулирования трудовых и иных непосредственно связанных с ними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отношений.</w:t>
      </w:r>
    </w:p>
    <w:p w14:paraId="51C236B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hanging="229"/>
        <w:rPr>
          <w:sz w:val="28"/>
          <w:szCs w:val="28"/>
        </w:rPr>
      </w:pPr>
      <w:r w:rsidRPr="003C43AE">
        <w:rPr>
          <w:sz w:val="28"/>
          <w:szCs w:val="28"/>
        </w:rPr>
        <w:t>Механизм обеспечения трудовых прав и</w:t>
      </w:r>
      <w:r w:rsidRPr="003C43AE">
        <w:rPr>
          <w:spacing w:val="-4"/>
          <w:sz w:val="28"/>
          <w:szCs w:val="28"/>
        </w:rPr>
        <w:t xml:space="preserve"> </w:t>
      </w:r>
      <w:r w:rsidRPr="003C43AE">
        <w:rPr>
          <w:sz w:val="28"/>
          <w:szCs w:val="28"/>
        </w:rPr>
        <w:t>обязанностей.</w:t>
      </w:r>
    </w:p>
    <w:p w14:paraId="22BAF03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Правовые проблемы защиты трудовых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прав.</w:t>
      </w:r>
    </w:p>
    <w:p w14:paraId="789D411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"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Понятие и виды способов защиты трудовых</w:t>
      </w:r>
      <w:r w:rsidRPr="003C43AE">
        <w:rPr>
          <w:spacing w:val="-6"/>
          <w:sz w:val="28"/>
          <w:szCs w:val="28"/>
        </w:rPr>
        <w:t xml:space="preserve"> </w:t>
      </w:r>
      <w:r w:rsidRPr="003C43AE">
        <w:rPr>
          <w:sz w:val="28"/>
          <w:szCs w:val="28"/>
        </w:rPr>
        <w:t>прав.</w:t>
      </w:r>
    </w:p>
    <w:p w14:paraId="43D81A6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Юридическая природа локальных нормативных</w:t>
      </w:r>
      <w:r w:rsidRPr="003C43AE">
        <w:rPr>
          <w:spacing w:val="-14"/>
          <w:sz w:val="28"/>
          <w:szCs w:val="28"/>
        </w:rPr>
        <w:t xml:space="preserve"> </w:t>
      </w:r>
      <w:r w:rsidRPr="003C43AE">
        <w:rPr>
          <w:sz w:val="28"/>
          <w:szCs w:val="28"/>
        </w:rPr>
        <w:t>актов.</w:t>
      </w:r>
    </w:p>
    <w:p w14:paraId="5478C617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40" w:firstLine="283"/>
        <w:rPr>
          <w:sz w:val="28"/>
          <w:szCs w:val="28"/>
        </w:rPr>
      </w:pPr>
      <w:r w:rsidRPr="003C43AE">
        <w:rPr>
          <w:sz w:val="28"/>
          <w:szCs w:val="28"/>
        </w:rPr>
        <w:t>Социальное партнерство предмет коллективного трудового права.</w:t>
      </w:r>
    </w:p>
    <w:p w14:paraId="38544BC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Исторические модели социального</w:t>
      </w:r>
      <w:r w:rsidRPr="003C43AE">
        <w:rPr>
          <w:spacing w:val="-2"/>
          <w:sz w:val="28"/>
          <w:szCs w:val="28"/>
        </w:rPr>
        <w:t xml:space="preserve"> </w:t>
      </w:r>
      <w:r w:rsidRPr="003C43AE">
        <w:rPr>
          <w:sz w:val="28"/>
          <w:szCs w:val="28"/>
        </w:rPr>
        <w:t>партнерства.</w:t>
      </w:r>
    </w:p>
    <w:p w14:paraId="14ECE373" w14:textId="0EC6D172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9" w:firstLine="283"/>
        <w:rPr>
          <w:sz w:val="28"/>
          <w:szCs w:val="28"/>
        </w:rPr>
      </w:pPr>
      <w:r w:rsidRPr="003C43AE">
        <w:rPr>
          <w:sz w:val="28"/>
          <w:szCs w:val="28"/>
        </w:rPr>
        <w:t>Коллективный договор и его значение в системе локального регулирования трудовых и иных непосредственно связанных с ними</w:t>
      </w:r>
      <w:r w:rsidRPr="003C43AE">
        <w:rPr>
          <w:spacing w:val="-2"/>
          <w:sz w:val="28"/>
          <w:szCs w:val="28"/>
        </w:rPr>
        <w:t xml:space="preserve"> </w:t>
      </w:r>
      <w:r w:rsidRPr="003C43AE">
        <w:rPr>
          <w:sz w:val="28"/>
          <w:szCs w:val="28"/>
        </w:rPr>
        <w:t>отношений.</w:t>
      </w:r>
    </w:p>
    <w:p w14:paraId="5EDE5C70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2"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Коллективные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соглашения.</w:t>
      </w:r>
    </w:p>
    <w:p w14:paraId="138D0E3B" w14:textId="3428A5B4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6" w:firstLine="283"/>
        <w:rPr>
          <w:sz w:val="28"/>
          <w:szCs w:val="28"/>
        </w:rPr>
      </w:pPr>
      <w:r w:rsidRPr="003C43AE">
        <w:rPr>
          <w:sz w:val="28"/>
          <w:szCs w:val="28"/>
        </w:rPr>
        <w:t>Коллективные трудовые споры: понятие, предмет, содержание,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стороны.</w:t>
      </w:r>
    </w:p>
    <w:p w14:paraId="2567A33C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Право на забастовку и его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реализация.</w:t>
      </w:r>
    </w:p>
    <w:p w14:paraId="13EDF84F" w14:textId="73E74E1A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9" w:firstLine="283"/>
        <w:rPr>
          <w:sz w:val="28"/>
          <w:szCs w:val="28"/>
        </w:rPr>
      </w:pPr>
      <w:r w:rsidRPr="003C43AE">
        <w:rPr>
          <w:sz w:val="28"/>
          <w:szCs w:val="28"/>
        </w:rPr>
        <w:t>Ответственность работодателя и его представителей (понятие,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виды).</w:t>
      </w:r>
    </w:p>
    <w:p w14:paraId="2B5BBB6D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Трудовой договор: понятие, значение, содержание и</w:t>
      </w:r>
      <w:r w:rsidRPr="003C43AE">
        <w:rPr>
          <w:spacing w:val="-10"/>
          <w:sz w:val="28"/>
          <w:szCs w:val="28"/>
        </w:rPr>
        <w:t xml:space="preserve"> </w:t>
      </w:r>
      <w:r w:rsidRPr="003C43AE">
        <w:rPr>
          <w:sz w:val="28"/>
          <w:szCs w:val="28"/>
        </w:rPr>
        <w:t>виды.</w:t>
      </w:r>
    </w:p>
    <w:p w14:paraId="79321E6F" w14:textId="66C18059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86" w:line="276" w:lineRule="auto"/>
        <w:ind w:left="140" w:right="141" w:firstLine="283"/>
        <w:rPr>
          <w:sz w:val="28"/>
          <w:szCs w:val="28"/>
        </w:rPr>
      </w:pPr>
      <w:r w:rsidRPr="003C43AE">
        <w:rPr>
          <w:sz w:val="28"/>
          <w:szCs w:val="28"/>
        </w:rPr>
        <w:t>Трудовое правоотношение: понятие, структура, особенности.</w:t>
      </w:r>
    </w:p>
    <w:p w14:paraId="12C6805D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Рабочее время и его правовые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нормативы.</w:t>
      </w:r>
    </w:p>
    <w:p w14:paraId="643722F6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"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Понятие и виды режима рабочего</w:t>
      </w:r>
      <w:r w:rsidRPr="003C43AE">
        <w:rPr>
          <w:spacing w:val="-10"/>
          <w:sz w:val="28"/>
          <w:szCs w:val="28"/>
        </w:rPr>
        <w:t xml:space="preserve"> </w:t>
      </w:r>
      <w:r w:rsidRPr="003C43AE">
        <w:rPr>
          <w:sz w:val="28"/>
          <w:szCs w:val="28"/>
        </w:rPr>
        <w:t>времени.</w:t>
      </w:r>
    </w:p>
    <w:p w14:paraId="32451388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Понятие, значение и виды времени</w:t>
      </w:r>
      <w:r w:rsidRPr="003C43AE">
        <w:rPr>
          <w:spacing w:val="-8"/>
          <w:sz w:val="28"/>
          <w:szCs w:val="28"/>
        </w:rPr>
        <w:t xml:space="preserve"> </w:t>
      </w:r>
      <w:r w:rsidRPr="003C43AE">
        <w:rPr>
          <w:sz w:val="28"/>
          <w:szCs w:val="28"/>
        </w:rPr>
        <w:t>отдыха.</w:t>
      </w:r>
    </w:p>
    <w:p w14:paraId="1F0B0BEB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Понятие, правовые признаки и классификация</w:t>
      </w:r>
      <w:r w:rsidRPr="003C43AE">
        <w:rPr>
          <w:spacing w:val="-9"/>
          <w:sz w:val="28"/>
          <w:szCs w:val="28"/>
        </w:rPr>
        <w:t xml:space="preserve"> </w:t>
      </w:r>
      <w:r w:rsidRPr="003C43AE">
        <w:rPr>
          <w:sz w:val="28"/>
          <w:szCs w:val="28"/>
        </w:rPr>
        <w:t>отпусков.</w:t>
      </w:r>
    </w:p>
    <w:p w14:paraId="05D5031A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Принципы и методы регулирования оплаты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труда.</w:t>
      </w:r>
    </w:p>
    <w:p w14:paraId="57E4AFEB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6" w:firstLine="283"/>
        <w:rPr>
          <w:sz w:val="28"/>
          <w:szCs w:val="28"/>
        </w:rPr>
      </w:pPr>
      <w:r w:rsidRPr="003C43AE">
        <w:rPr>
          <w:sz w:val="28"/>
          <w:szCs w:val="28"/>
        </w:rPr>
        <w:t>Сдельная система заработной платы: понятие, особенности, модификации.</w:t>
      </w:r>
    </w:p>
    <w:p w14:paraId="7B3DC267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Премиальная система заработной платы и ее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структура.</w:t>
      </w:r>
    </w:p>
    <w:p w14:paraId="0B57E92D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"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Гарантийные и компенсационные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выплаты.</w:t>
      </w:r>
    </w:p>
    <w:p w14:paraId="46990B49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lastRenderedPageBreak/>
        <w:t>Нормирование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труда.</w:t>
      </w:r>
    </w:p>
    <w:p w14:paraId="7852C23D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Ученический договор и его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особенности.</w:t>
      </w:r>
    </w:p>
    <w:p w14:paraId="19F28C62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"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Понятие и содержание дисциплины</w:t>
      </w:r>
      <w:r w:rsidRPr="003C43AE">
        <w:rPr>
          <w:spacing w:val="-3"/>
          <w:sz w:val="28"/>
          <w:szCs w:val="28"/>
        </w:rPr>
        <w:t xml:space="preserve"> </w:t>
      </w:r>
      <w:r w:rsidRPr="003C43AE">
        <w:rPr>
          <w:sz w:val="28"/>
          <w:szCs w:val="28"/>
        </w:rPr>
        <w:t>труда.</w:t>
      </w:r>
    </w:p>
    <w:p w14:paraId="09004693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764" w:hanging="342"/>
        <w:rPr>
          <w:sz w:val="28"/>
          <w:szCs w:val="28"/>
        </w:rPr>
      </w:pPr>
      <w:r w:rsidRPr="003C43AE">
        <w:rPr>
          <w:sz w:val="28"/>
          <w:szCs w:val="28"/>
        </w:rPr>
        <w:t>Внутренний трудовой распорядок и его</w:t>
      </w:r>
      <w:r w:rsidRPr="003C43AE">
        <w:rPr>
          <w:spacing w:val="-4"/>
          <w:sz w:val="28"/>
          <w:szCs w:val="28"/>
        </w:rPr>
        <w:t xml:space="preserve"> </w:t>
      </w:r>
      <w:r w:rsidRPr="003C43AE">
        <w:rPr>
          <w:sz w:val="28"/>
          <w:szCs w:val="28"/>
        </w:rPr>
        <w:t>сущность.</w:t>
      </w:r>
    </w:p>
    <w:p w14:paraId="6AA0270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2" w:line="276" w:lineRule="auto"/>
        <w:ind w:left="140" w:right="147" w:firstLine="283"/>
        <w:rPr>
          <w:sz w:val="28"/>
          <w:szCs w:val="28"/>
        </w:rPr>
      </w:pPr>
      <w:r w:rsidRPr="003C43AE">
        <w:rPr>
          <w:sz w:val="28"/>
          <w:szCs w:val="28"/>
        </w:rPr>
        <w:t>Виды дисциплинарной ответственности (общая и специальная).</w:t>
      </w:r>
    </w:p>
    <w:p w14:paraId="1D0534A5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8" w:firstLine="283"/>
        <w:rPr>
          <w:sz w:val="28"/>
          <w:szCs w:val="28"/>
        </w:rPr>
      </w:pPr>
      <w:r w:rsidRPr="003C43AE">
        <w:rPr>
          <w:sz w:val="28"/>
          <w:szCs w:val="28"/>
        </w:rPr>
        <w:t>Правовое регулирование системы обеспечения безопасности жизни и здоровья работников в процессе</w:t>
      </w:r>
      <w:r w:rsidRPr="003C43AE">
        <w:rPr>
          <w:spacing w:val="-7"/>
          <w:sz w:val="28"/>
          <w:szCs w:val="28"/>
        </w:rPr>
        <w:t xml:space="preserve"> </w:t>
      </w:r>
      <w:r w:rsidRPr="003C43AE">
        <w:rPr>
          <w:sz w:val="28"/>
          <w:szCs w:val="28"/>
        </w:rPr>
        <w:t>труда.</w:t>
      </w:r>
    </w:p>
    <w:p w14:paraId="6BC16B44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8" w:firstLine="283"/>
        <w:rPr>
          <w:sz w:val="28"/>
          <w:szCs w:val="28"/>
        </w:rPr>
      </w:pPr>
      <w:r w:rsidRPr="003C43AE">
        <w:rPr>
          <w:sz w:val="28"/>
          <w:szCs w:val="28"/>
        </w:rPr>
        <w:t>Ответственность сторон трудового договора за причинение имущественного ущерба</w:t>
      </w:r>
      <w:r w:rsidRPr="003C43AE">
        <w:rPr>
          <w:spacing w:val="-5"/>
          <w:sz w:val="28"/>
          <w:szCs w:val="28"/>
        </w:rPr>
        <w:t xml:space="preserve"> </w:t>
      </w:r>
      <w:r w:rsidRPr="003C43AE">
        <w:rPr>
          <w:sz w:val="28"/>
          <w:szCs w:val="28"/>
        </w:rPr>
        <w:t>контрагенту.</w:t>
      </w:r>
    </w:p>
    <w:p w14:paraId="763CFAEC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7" w:firstLine="283"/>
        <w:rPr>
          <w:sz w:val="28"/>
          <w:szCs w:val="28"/>
        </w:rPr>
      </w:pPr>
      <w:r w:rsidRPr="003C43AE">
        <w:rPr>
          <w:sz w:val="28"/>
          <w:szCs w:val="28"/>
        </w:rPr>
        <w:t>Дифференциация в правовом регулировании труда отдельных категорий</w:t>
      </w:r>
      <w:r w:rsidRPr="003C43AE">
        <w:rPr>
          <w:spacing w:val="-2"/>
          <w:sz w:val="28"/>
          <w:szCs w:val="28"/>
        </w:rPr>
        <w:t xml:space="preserve"> </w:t>
      </w:r>
      <w:r w:rsidRPr="003C43AE">
        <w:rPr>
          <w:sz w:val="28"/>
          <w:szCs w:val="28"/>
        </w:rPr>
        <w:t>работников.</w:t>
      </w:r>
    </w:p>
    <w:p w14:paraId="1C732D3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8" w:firstLine="283"/>
        <w:rPr>
          <w:sz w:val="28"/>
          <w:szCs w:val="28"/>
        </w:rPr>
      </w:pPr>
      <w:r w:rsidRPr="003C43AE">
        <w:rPr>
          <w:sz w:val="28"/>
          <w:szCs w:val="28"/>
        </w:rPr>
        <w:t>Расторжение трудового договора по инициативе работодателя по обстоятельствам, ставящимся в вину</w:t>
      </w:r>
      <w:r w:rsidRPr="003C43AE">
        <w:rPr>
          <w:spacing w:val="-10"/>
          <w:sz w:val="28"/>
          <w:szCs w:val="28"/>
        </w:rPr>
        <w:t xml:space="preserve"> </w:t>
      </w:r>
      <w:r w:rsidRPr="003C43AE">
        <w:rPr>
          <w:sz w:val="28"/>
          <w:szCs w:val="28"/>
        </w:rPr>
        <w:t>работнику.</w:t>
      </w:r>
    </w:p>
    <w:p w14:paraId="099B6098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before="157" w:line="276" w:lineRule="auto"/>
        <w:ind w:left="140" w:right="139" w:firstLine="283"/>
        <w:rPr>
          <w:sz w:val="28"/>
          <w:szCs w:val="28"/>
        </w:rPr>
      </w:pPr>
      <w:r w:rsidRPr="003C43AE">
        <w:rPr>
          <w:sz w:val="28"/>
          <w:szCs w:val="28"/>
        </w:rPr>
        <w:t>Расторжение трудового договора по инициативе работодателя по обстоятельствам, не ставящимся в вину</w:t>
      </w:r>
      <w:r w:rsidRPr="003C43AE">
        <w:rPr>
          <w:spacing w:val="-10"/>
          <w:sz w:val="28"/>
          <w:szCs w:val="28"/>
        </w:rPr>
        <w:t xml:space="preserve"> </w:t>
      </w:r>
      <w:r w:rsidRPr="003C43AE">
        <w:rPr>
          <w:sz w:val="28"/>
          <w:szCs w:val="28"/>
        </w:rPr>
        <w:t>работнику.</w:t>
      </w:r>
    </w:p>
    <w:p w14:paraId="28D55C1F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41" w:firstLine="283"/>
        <w:rPr>
          <w:sz w:val="28"/>
          <w:szCs w:val="28"/>
        </w:rPr>
      </w:pPr>
      <w:r w:rsidRPr="003C43AE">
        <w:rPr>
          <w:sz w:val="28"/>
          <w:szCs w:val="28"/>
        </w:rPr>
        <w:t>Прекращение трудового договора по обстоятельствам, не зависящим от воли</w:t>
      </w:r>
      <w:r w:rsidRPr="003C43AE">
        <w:rPr>
          <w:spacing w:val="-3"/>
          <w:sz w:val="28"/>
          <w:szCs w:val="28"/>
        </w:rPr>
        <w:t xml:space="preserve"> </w:t>
      </w:r>
      <w:r w:rsidRPr="003C43AE">
        <w:rPr>
          <w:sz w:val="28"/>
          <w:szCs w:val="28"/>
        </w:rPr>
        <w:t>сторон.</w:t>
      </w:r>
    </w:p>
    <w:p w14:paraId="1C3BCDE2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765"/>
        </w:tabs>
        <w:spacing w:line="276" w:lineRule="auto"/>
        <w:ind w:left="140" w:right="139" w:firstLine="283"/>
        <w:rPr>
          <w:sz w:val="28"/>
          <w:szCs w:val="28"/>
        </w:rPr>
      </w:pPr>
      <w:r w:rsidRPr="003C43AE">
        <w:rPr>
          <w:sz w:val="28"/>
          <w:szCs w:val="28"/>
        </w:rPr>
        <w:t>Индивидуальные трудовые споры: понятие, предмет, содержание, стороны.</w:t>
      </w:r>
    </w:p>
    <w:p w14:paraId="3D56088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before="1" w:line="276" w:lineRule="auto"/>
        <w:ind w:right="137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женщин и лиц с семейными</w:t>
      </w:r>
      <w:r w:rsidRPr="003C43AE">
        <w:rPr>
          <w:spacing w:val="-1"/>
          <w:sz w:val="28"/>
          <w:szCs w:val="28"/>
        </w:rPr>
        <w:t xml:space="preserve"> </w:t>
      </w:r>
      <w:r w:rsidRPr="003C43AE">
        <w:rPr>
          <w:sz w:val="28"/>
          <w:szCs w:val="28"/>
        </w:rPr>
        <w:t>обязанностями.</w:t>
      </w:r>
    </w:p>
    <w:p w14:paraId="289304EE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line="276" w:lineRule="auto"/>
        <w:ind w:right="139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работников в возрасте до 18 лет.</w:t>
      </w:r>
    </w:p>
    <w:p w14:paraId="2B30F408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line="276" w:lineRule="auto"/>
        <w:ind w:right="137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руководителя организации и членов коллегиального исполнительного органа</w:t>
      </w:r>
      <w:r w:rsidRPr="003C43AE">
        <w:rPr>
          <w:spacing w:val="-8"/>
          <w:sz w:val="28"/>
          <w:szCs w:val="28"/>
        </w:rPr>
        <w:t xml:space="preserve"> </w:t>
      </w:r>
      <w:r w:rsidRPr="003C43AE">
        <w:rPr>
          <w:sz w:val="28"/>
          <w:szCs w:val="28"/>
        </w:rPr>
        <w:t>организации.</w:t>
      </w:r>
    </w:p>
    <w:p w14:paraId="100E9B05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line="276" w:lineRule="auto"/>
        <w:ind w:right="138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лиц, работающих в районах Крайнего Севера и приравненных к ним</w:t>
      </w:r>
      <w:r w:rsidRPr="003C43AE">
        <w:rPr>
          <w:spacing w:val="-6"/>
          <w:sz w:val="28"/>
          <w:szCs w:val="28"/>
        </w:rPr>
        <w:t xml:space="preserve"> </w:t>
      </w:r>
      <w:r w:rsidRPr="003C43AE">
        <w:rPr>
          <w:sz w:val="28"/>
          <w:szCs w:val="28"/>
        </w:rPr>
        <w:t>местностях.</w:t>
      </w:r>
    </w:p>
    <w:p w14:paraId="1B5DC691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line="276" w:lineRule="auto"/>
        <w:ind w:right="138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лиц, работающих на дому, и дистанционных</w:t>
      </w:r>
      <w:r w:rsidRPr="003C43AE">
        <w:rPr>
          <w:spacing w:val="-4"/>
          <w:sz w:val="28"/>
          <w:szCs w:val="28"/>
        </w:rPr>
        <w:t xml:space="preserve"> </w:t>
      </w:r>
      <w:r w:rsidRPr="003C43AE">
        <w:rPr>
          <w:sz w:val="28"/>
          <w:szCs w:val="28"/>
        </w:rPr>
        <w:t>работников.</w:t>
      </w:r>
    </w:p>
    <w:p w14:paraId="7797618B" w14:textId="77777777" w:rsidR="003C43AE" w:rsidRPr="003C43AE" w:rsidRDefault="003C43AE" w:rsidP="003C43AE">
      <w:pPr>
        <w:pStyle w:val="a5"/>
        <w:numPr>
          <w:ilvl w:val="0"/>
          <w:numId w:val="1"/>
        </w:numPr>
        <w:tabs>
          <w:tab w:val="left" w:pos="645"/>
        </w:tabs>
        <w:spacing w:before="1" w:line="276" w:lineRule="auto"/>
        <w:ind w:right="144"/>
        <w:rPr>
          <w:sz w:val="28"/>
          <w:szCs w:val="28"/>
        </w:rPr>
      </w:pPr>
      <w:r w:rsidRPr="003C43AE">
        <w:rPr>
          <w:sz w:val="28"/>
          <w:szCs w:val="28"/>
        </w:rPr>
        <w:t>Особенности регулирования труда педагогических и научных работников.</w:t>
      </w:r>
    </w:p>
    <w:p w14:paraId="05860C88" w14:textId="77777777" w:rsidR="003C43AE" w:rsidRPr="003C43AE" w:rsidRDefault="003C43AE" w:rsidP="003C43AE">
      <w:pPr>
        <w:pStyle w:val="a3"/>
        <w:spacing w:before="2" w:line="276" w:lineRule="auto"/>
        <w:ind w:left="0" w:firstLine="0"/>
        <w:jc w:val="left"/>
        <w:rPr>
          <w:sz w:val="28"/>
          <w:szCs w:val="28"/>
        </w:rPr>
      </w:pPr>
    </w:p>
    <w:p w14:paraId="4CA1BAEE" w14:textId="77777777" w:rsidR="008C05B4" w:rsidRPr="003C43AE" w:rsidRDefault="008C05B4" w:rsidP="003C43AE">
      <w:pPr>
        <w:spacing w:line="276" w:lineRule="auto"/>
        <w:rPr>
          <w:sz w:val="28"/>
          <w:szCs w:val="28"/>
        </w:rPr>
      </w:pPr>
    </w:p>
    <w:sectPr w:rsidR="008C05B4" w:rsidRPr="003C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728A"/>
    <w:multiLevelType w:val="hybridMultilevel"/>
    <w:tmpl w:val="D9FC4FFA"/>
    <w:lvl w:ilvl="0" w:tplc="8BF01F18">
      <w:start w:val="1"/>
      <w:numFmt w:val="decimal"/>
      <w:lvlText w:val="%1."/>
      <w:lvlJc w:val="left"/>
      <w:pPr>
        <w:ind w:left="65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BC6B2C">
      <w:numFmt w:val="bullet"/>
      <w:lvlText w:val="•"/>
      <w:lvlJc w:val="left"/>
      <w:pPr>
        <w:ind w:left="1257" w:hanging="228"/>
      </w:pPr>
      <w:rPr>
        <w:rFonts w:hint="default"/>
        <w:lang w:val="ru-RU" w:eastAsia="en-US" w:bidi="ar-SA"/>
      </w:rPr>
    </w:lvl>
    <w:lvl w:ilvl="2" w:tplc="FDBA4C3A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DAF8F686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4" w:tplc="FEBC2112">
      <w:numFmt w:val="bullet"/>
      <w:lvlText w:val="•"/>
      <w:lvlJc w:val="left"/>
      <w:pPr>
        <w:ind w:left="3049" w:hanging="228"/>
      </w:pPr>
      <w:rPr>
        <w:rFonts w:hint="default"/>
        <w:lang w:val="ru-RU" w:eastAsia="en-US" w:bidi="ar-SA"/>
      </w:rPr>
    </w:lvl>
    <w:lvl w:ilvl="5" w:tplc="0BDA08F2">
      <w:numFmt w:val="bullet"/>
      <w:lvlText w:val="•"/>
      <w:lvlJc w:val="left"/>
      <w:pPr>
        <w:ind w:left="3646" w:hanging="228"/>
      </w:pPr>
      <w:rPr>
        <w:rFonts w:hint="default"/>
        <w:lang w:val="ru-RU" w:eastAsia="en-US" w:bidi="ar-SA"/>
      </w:rPr>
    </w:lvl>
    <w:lvl w:ilvl="6" w:tplc="A3A0D342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7" w:tplc="0FA2FC06">
      <w:numFmt w:val="bullet"/>
      <w:lvlText w:val="•"/>
      <w:lvlJc w:val="left"/>
      <w:pPr>
        <w:ind w:left="4840" w:hanging="228"/>
      </w:pPr>
      <w:rPr>
        <w:rFonts w:hint="default"/>
        <w:lang w:val="ru-RU" w:eastAsia="en-US" w:bidi="ar-SA"/>
      </w:rPr>
    </w:lvl>
    <w:lvl w:ilvl="8" w:tplc="3E84B968">
      <w:numFmt w:val="bullet"/>
      <w:lvlText w:val="•"/>
      <w:lvlJc w:val="left"/>
      <w:pPr>
        <w:ind w:left="5438" w:hanging="228"/>
      </w:pPr>
      <w:rPr>
        <w:rFonts w:hint="default"/>
        <w:lang w:val="ru-RU" w:eastAsia="en-US" w:bidi="ar-SA"/>
      </w:rPr>
    </w:lvl>
  </w:abstractNum>
  <w:num w:numId="1" w16cid:durableId="5895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B4"/>
    <w:rsid w:val="003C43AE"/>
    <w:rsid w:val="008C05B4"/>
    <w:rsid w:val="009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305C-F07B-4D34-AA27-01E5C19C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4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C43AE"/>
    <w:pPr>
      <w:spacing w:line="252" w:lineRule="exact"/>
      <w:ind w:left="566" w:right="56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3A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C43AE"/>
    <w:pPr>
      <w:ind w:left="140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C43A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C43AE"/>
    <w:pPr>
      <w:ind w:left="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Pash</dc:creator>
  <cp:keywords/>
  <dc:description/>
  <cp:lastModifiedBy>Anat Pash</cp:lastModifiedBy>
  <cp:revision>3</cp:revision>
  <dcterms:created xsi:type="dcterms:W3CDTF">2022-09-22T08:56:00Z</dcterms:created>
  <dcterms:modified xsi:type="dcterms:W3CDTF">2022-09-22T09:47:00Z</dcterms:modified>
</cp:coreProperties>
</file>