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ПРИМЕРНАЯ ТЕМАТИКА КУРСОВЫХ РАБОТ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учебной дисциплине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191E46">
        <w:rPr>
          <w:b/>
          <w:bCs/>
          <w:sz w:val="28"/>
        </w:rPr>
        <w:t>ИНФОРМАЦИОННОЕ ПРАВО</w:t>
      </w:r>
      <w:r>
        <w:rPr>
          <w:b/>
          <w:bCs/>
          <w:sz w:val="28"/>
        </w:rPr>
        <w:t>»</w:t>
      </w:r>
    </w:p>
    <w:p w:rsidR="003956EF" w:rsidRPr="003956EF" w:rsidRDefault="003956EF" w:rsidP="003956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Роль информации в обществе и государстве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Феномен «информационное общество»: формирование и признаки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Понятие и виды информационной деятельности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Понятие и предмет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История развития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Метод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Система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Принципы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 xml:space="preserve"> Понятие и особенности информационно-правовых отношений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Виды информационно-правовых отношений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Понятие и система источников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Конституция РФ как источник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Развитие системы источников информационного права. Пробелы нормативно-правового регулирования информационных отношений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Права и обязанности граждан в информационной сфере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Юридическая ответственность субъектов информационных отношений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Государственная политика в сфере информации и информатизации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Информационная собственность и её обеспечение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Документированная информация как предмет информационных отношений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Правовое обеспечение информационных технологий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Понятие информационной безопасности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Виды информационной безопасности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Порядок обращения информации, составляющей государственную тайну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Порядок обращения информации, составляющей иную охраняемую законом тайну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Персональные данные как охраняемая законом информация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Контроль и надзор за соблюдением режима государственной тайны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Интеллектуальная собственность как институт информационного права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Правовое регулирование оборота информации посредством СМИ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Правовой режим использования информационных банков данных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Правовые основы деятельности библиотек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Архивная информация. Правовое регулирование деятельности архивов</w:t>
      </w:r>
    </w:p>
    <w:p w:rsidR="00191E46" w:rsidRPr="00191E46" w:rsidRDefault="00191E46" w:rsidP="00191E46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91E46">
        <w:rPr>
          <w:color w:val="000000"/>
          <w:sz w:val="28"/>
          <w:szCs w:val="28"/>
        </w:rPr>
        <w:t>Информационная среда Интернет</w:t>
      </w:r>
    </w:p>
    <w:p w:rsidR="0069770A" w:rsidRDefault="0069770A" w:rsidP="0069770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69770A" w:rsidRDefault="0069770A" w:rsidP="0069770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01649E" w:rsidRDefault="0069770A" w:rsidP="0069770A">
      <w:pPr>
        <w:shd w:val="clear" w:color="auto" w:fill="FFFFFF"/>
        <w:jc w:val="both"/>
      </w:pPr>
      <w:r w:rsidRPr="00F144B1">
        <w:rPr>
          <w:color w:val="000000"/>
          <w:spacing w:val="-2"/>
          <w:sz w:val="28"/>
          <w:szCs w:val="28"/>
        </w:rPr>
        <w:t>Студенты вправе самостоятельно предложить иные темы курсовых работ.</w:t>
      </w:r>
    </w:p>
    <w:sectPr w:rsidR="000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161"/>
    <w:multiLevelType w:val="hybridMultilevel"/>
    <w:tmpl w:val="E258C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59A5"/>
    <w:multiLevelType w:val="hybridMultilevel"/>
    <w:tmpl w:val="02B08AA6"/>
    <w:lvl w:ilvl="0" w:tplc="28F82C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13A0FB9"/>
    <w:multiLevelType w:val="hybridMultilevel"/>
    <w:tmpl w:val="BACA8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AE4D98"/>
    <w:multiLevelType w:val="hybridMultilevel"/>
    <w:tmpl w:val="F0269948"/>
    <w:lvl w:ilvl="0" w:tplc="1CD802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51F81"/>
    <w:multiLevelType w:val="hybridMultilevel"/>
    <w:tmpl w:val="A790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827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A"/>
    <w:rsid w:val="0001649E"/>
    <w:rsid w:val="00191E46"/>
    <w:rsid w:val="003956EF"/>
    <w:rsid w:val="0069770A"/>
    <w:rsid w:val="00A079F4"/>
    <w:rsid w:val="00A8061D"/>
    <w:rsid w:val="00D4676D"/>
    <w:rsid w:val="00E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Нестерова</dc:creator>
  <cp:lastModifiedBy>ЮИ - Татьяна В. Нестерова</cp:lastModifiedBy>
  <cp:revision>3</cp:revision>
  <dcterms:created xsi:type="dcterms:W3CDTF">2022-10-12T10:10:00Z</dcterms:created>
  <dcterms:modified xsi:type="dcterms:W3CDTF">2022-10-12T10:11:00Z</dcterms:modified>
</cp:coreProperties>
</file>