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C9FD" w14:textId="77777777" w:rsidR="00D92D49" w:rsidRDefault="00D92D49" w:rsidP="00D92D49">
      <w:pPr>
        <w:ind w:firstLine="0"/>
        <w:jc w:val="center"/>
        <w:rPr>
          <w:b/>
        </w:rPr>
      </w:pPr>
      <w:bookmarkStart w:id="0" w:name="_Hlk72426044"/>
      <w:bookmarkStart w:id="1" w:name="_Hlk72258084"/>
      <w:r>
        <w:rPr>
          <w:b/>
        </w:rPr>
        <w:t>АННОТАЦИЯ</w:t>
      </w:r>
    </w:p>
    <w:p w14:paraId="44B7DCFB" w14:textId="77777777" w:rsidR="00D92D49" w:rsidRDefault="00D92D49" w:rsidP="00D92D49">
      <w:pPr>
        <w:ind w:firstLine="0"/>
        <w:jc w:val="center"/>
        <w:rPr>
          <w:b/>
        </w:rPr>
      </w:pPr>
      <w:r>
        <w:rPr>
          <w:b/>
        </w:rPr>
        <w:t>дисциплины</w:t>
      </w:r>
    </w:p>
    <w:p w14:paraId="5CA55C94" w14:textId="3F1FD420" w:rsidR="00D92D49" w:rsidRDefault="00D92D49" w:rsidP="00D92D49">
      <w:pPr>
        <w:ind w:firstLine="0"/>
        <w:jc w:val="center"/>
        <w:rPr>
          <w:b/>
        </w:rPr>
      </w:pPr>
      <w:r>
        <w:rPr>
          <w:b/>
        </w:rPr>
        <w:t>«Защита трудовых прав»</w:t>
      </w:r>
    </w:p>
    <w:p w14:paraId="4EDD79F9" w14:textId="77777777" w:rsidR="00D92D49" w:rsidRDefault="00D92D49" w:rsidP="00D92D49">
      <w:pPr>
        <w:ind w:firstLine="0"/>
      </w:pPr>
    </w:p>
    <w:bookmarkEnd w:id="0"/>
    <w:p w14:paraId="219D27FD" w14:textId="77777777" w:rsidR="00D92D49" w:rsidRDefault="00D92D49" w:rsidP="00D92D49">
      <w:pPr>
        <w:ind w:firstLine="0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lang w:eastAsia="en-US"/>
        </w:rPr>
        <w:t>Краткая характеристика содержания дисциплины</w:t>
      </w:r>
      <w:r>
        <w:rPr>
          <w:rFonts w:eastAsiaTheme="minorHAnsi"/>
          <w:b/>
          <w:i/>
          <w:lang w:eastAsia="en-US"/>
        </w:rPr>
        <w:t xml:space="preserve"> </w:t>
      </w:r>
    </w:p>
    <w:p w14:paraId="2513E948" w14:textId="309F5760" w:rsidR="00D92D49" w:rsidRPr="0075403E" w:rsidRDefault="00D92D49" w:rsidP="00D92D49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710762">
        <w:rPr>
          <w:rFonts w:eastAsia="Arial Unicode MS"/>
          <w:color w:val="000000"/>
          <w:kern w:val="1"/>
          <w:lang w:eastAsia="ar-SA"/>
        </w:rPr>
        <w:t>Учебная дисциплина</w:t>
      </w:r>
      <w:r w:rsidRPr="00710762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>«</w:t>
      </w:r>
      <w:r>
        <w:rPr>
          <w:rFonts w:eastAsia="Arial Unicode MS" w:cs="Arial Unicode MS"/>
          <w:color w:val="000000"/>
          <w:kern w:val="1"/>
          <w:u w:color="000000"/>
          <w:lang w:eastAsia="ar-SA"/>
        </w:rPr>
        <w:t>Защита трудовых прав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>»</w:t>
      </w:r>
      <w:r w:rsidRPr="00710762">
        <w:rPr>
          <w:rFonts w:eastAsia="Arial Unicode MS"/>
          <w:color w:val="000000"/>
          <w:kern w:val="1"/>
          <w:lang w:eastAsia="ar-SA"/>
        </w:rPr>
        <w:t xml:space="preserve"> относится к дисциплинам </w:t>
      </w:r>
      <w:r>
        <w:rPr>
          <w:rFonts w:eastAsia="Arial Unicode MS"/>
          <w:color w:val="000000"/>
          <w:kern w:val="1"/>
          <w:lang w:eastAsia="ar-SA"/>
        </w:rPr>
        <w:t xml:space="preserve">по выбору </w:t>
      </w:r>
      <w:r w:rsidRPr="00710762">
        <w:rPr>
          <w:rFonts w:eastAsia="Arial Unicode MS"/>
          <w:color w:val="000000"/>
          <w:kern w:val="1"/>
          <w:lang w:eastAsia="ar-SA"/>
        </w:rPr>
        <w:t xml:space="preserve">дисциплин подготовки </w:t>
      </w:r>
      <w:r>
        <w:rPr>
          <w:rFonts w:eastAsia="Arial Unicode MS"/>
          <w:color w:val="000000"/>
          <w:kern w:val="1"/>
          <w:lang w:eastAsia="ar-SA"/>
        </w:rPr>
        <w:t>специалистов</w:t>
      </w:r>
      <w:r w:rsidRPr="00710762">
        <w:rPr>
          <w:rFonts w:eastAsia="Arial Unicode MS"/>
          <w:color w:val="000000"/>
          <w:kern w:val="1"/>
          <w:lang w:eastAsia="ar-SA"/>
        </w:rPr>
        <w:t xml:space="preserve"> по направлению подготовки</w:t>
      </w:r>
      <w:r w:rsidRPr="0075403E">
        <w:rPr>
          <w:rFonts w:cstheme="minorHAnsi"/>
        </w:rPr>
        <w:t xml:space="preserve"> 40.0</w:t>
      </w:r>
      <w:r>
        <w:rPr>
          <w:rFonts w:cstheme="minorHAnsi"/>
        </w:rPr>
        <w:t>5</w:t>
      </w:r>
      <w:r w:rsidRPr="0075403E">
        <w:rPr>
          <w:rFonts w:cstheme="minorHAnsi"/>
        </w:rPr>
        <w:t>.01 «</w:t>
      </w:r>
      <w:r>
        <w:rPr>
          <w:rFonts w:cstheme="minorHAnsi"/>
        </w:rPr>
        <w:t>Правовое обеспечение национальной безопасности</w:t>
      </w:r>
      <w:r w:rsidRPr="0075403E">
        <w:rPr>
          <w:rFonts w:cstheme="minorHAnsi"/>
        </w:rPr>
        <w:t>»</w:t>
      </w:r>
      <w:r>
        <w:rPr>
          <w:rFonts w:cstheme="minorHAnsi"/>
        </w:rPr>
        <w:t xml:space="preserve"> (гражданско-правовая специализация)</w:t>
      </w:r>
    </w:p>
    <w:p w14:paraId="07E936DE" w14:textId="0261B7F4" w:rsidR="00D92D49" w:rsidRPr="00710762" w:rsidRDefault="00D92D49" w:rsidP="00D92D49">
      <w:pPr>
        <w:widowControl/>
        <w:suppressAutoHyphens/>
        <w:ind w:firstLine="0"/>
        <w:rPr>
          <w:rFonts w:eastAsia="Arial Unicode MS"/>
          <w:color w:val="000000"/>
          <w:kern w:val="1"/>
          <w:lang w:eastAsia="ar-SA"/>
        </w:rPr>
      </w:pPr>
      <w:r w:rsidRPr="00710762">
        <w:rPr>
          <w:rFonts w:eastAsia="Arial Unicode MS"/>
          <w:color w:val="000000"/>
          <w:kern w:val="1"/>
          <w:lang w:eastAsia="ar-SA"/>
        </w:rPr>
        <w:t xml:space="preserve">Данная программа дисциплины подготовлена с учетом положений </w:t>
      </w:r>
      <w:r w:rsidRPr="00710762">
        <w:t xml:space="preserve">Конституции РФ, </w:t>
      </w:r>
      <w:r>
        <w:t>административного, гражданского, трудового, уголовного права</w:t>
      </w:r>
      <w:r w:rsidRPr="00710762">
        <w:t xml:space="preserve"> и иных отраслей российского законодательства, а также международных соглашениях по вопросам защиты </w:t>
      </w:r>
      <w:r>
        <w:t xml:space="preserve">трудовых </w:t>
      </w:r>
      <w:r w:rsidRPr="00710762">
        <w:t xml:space="preserve">прав </w:t>
      </w:r>
      <w:r>
        <w:t xml:space="preserve">граждан </w:t>
      </w:r>
      <w:r w:rsidRPr="00710762">
        <w:rPr>
          <w:rFonts w:eastAsia="Arial Unicode MS"/>
          <w:color w:val="000000"/>
          <w:kern w:val="1"/>
          <w:lang w:eastAsia="ar-SA"/>
        </w:rPr>
        <w:t xml:space="preserve">и предназначена для подготовки юристов. </w:t>
      </w:r>
    </w:p>
    <w:p w14:paraId="18EA8F9C" w14:textId="01108DE6" w:rsidR="00D92D49" w:rsidRPr="00710762" w:rsidRDefault="00D92D49" w:rsidP="00D92D49">
      <w:pPr>
        <w:suppressAutoHyphens/>
        <w:rPr>
          <w:rFonts w:eastAsia="Arial Unicode MS"/>
          <w:color w:val="000000"/>
          <w:kern w:val="1"/>
          <w:lang w:eastAsia="ar-SA"/>
        </w:rPr>
      </w:pPr>
      <w:r>
        <w:rPr>
          <w:rFonts w:eastAsia="Arial Unicode MS"/>
          <w:color w:val="000000"/>
          <w:kern w:val="1"/>
          <w:lang w:eastAsia="ar-SA"/>
        </w:rPr>
        <w:t>Дисциплина</w:t>
      </w:r>
      <w:r w:rsidRPr="00710762">
        <w:rPr>
          <w:rFonts w:eastAsia="Arial Unicode MS"/>
          <w:color w:val="000000"/>
          <w:kern w:val="1"/>
          <w:lang w:eastAsia="ar-SA"/>
        </w:rPr>
        <w:t xml:space="preserve"> логически связана с такими дисциплинами </w:t>
      </w:r>
      <w:r>
        <w:rPr>
          <w:rFonts w:eastAsia="Arial Unicode MS"/>
          <w:color w:val="000000"/>
          <w:kern w:val="1"/>
          <w:lang w:eastAsia="ar-SA"/>
        </w:rPr>
        <w:t>по выбору как</w:t>
      </w:r>
      <w:r w:rsidRPr="00710762">
        <w:rPr>
          <w:rFonts w:eastAsia="Arial Unicode MS"/>
          <w:color w:val="000000"/>
          <w:kern w:val="1"/>
          <w:lang w:eastAsia="ar-SA"/>
        </w:rPr>
        <w:t xml:space="preserve">: </w:t>
      </w:r>
      <w:r>
        <w:rPr>
          <w:rFonts w:eastAsia="Arial Unicode MS"/>
          <w:color w:val="000000"/>
          <w:kern w:val="1"/>
          <w:lang w:eastAsia="ar-SA"/>
        </w:rPr>
        <w:t>«</w:t>
      </w:r>
      <w:r w:rsidR="008647AD">
        <w:rPr>
          <w:rFonts w:eastAsia="Arial Unicode MS"/>
          <w:color w:val="000000"/>
          <w:kern w:val="1"/>
          <w:lang w:eastAsia="ar-SA"/>
        </w:rPr>
        <w:t>Защита персональных данных</w:t>
      </w:r>
      <w:r>
        <w:rPr>
          <w:rFonts w:eastAsia="Arial Unicode MS"/>
          <w:color w:val="000000"/>
          <w:kern w:val="1"/>
          <w:lang w:eastAsia="ar-SA"/>
        </w:rPr>
        <w:t xml:space="preserve">», </w:t>
      </w:r>
      <w:r w:rsidR="008647AD">
        <w:rPr>
          <w:rFonts w:eastAsia="Arial Unicode MS"/>
          <w:color w:val="000000"/>
          <w:kern w:val="1"/>
          <w:lang w:eastAsia="ar-SA"/>
        </w:rPr>
        <w:t>«Правовое обеспечение информационной безопасности».</w:t>
      </w:r>
    </w:p>
    <w:p w14:paraId="7994068C" w14:textId="7BBF6C31" w:rsidR="00D92D49" w:rsidRPr="00710762" w:rsidRDefault="00D92D49" w:rsidP="00D92D49">
      <w:pPr>
        <w:suppressAutoHyphens/>
        <w:rPr>
          <w:rFonts w:eastAsia="Arial Unicode MS"/>
          <w:color w:val="000000"/>
          <w:kern w:val="1"/>
          <w:u w:val="single" w:color="000000"/>
          <w:lang w:eastAsia="ar-SA"/>
        </w:rPr>
      </w:pPr>
      <w:r>
        <w:rPr>
          <w:rFonts w:eastAsia="Arial Unicode MS"/>
          <w:color w:val="000000"/>
          <w:kern w:val="1"/>
          <w:lang w:eastAsia="ar-SA"/>
        </w:rPr>
        <w:t>Д</w:t>
      </w:r>
      <w:r w:rsidRPr="00710762">
        <w:rPr>
          <w:rFonts w:eastAsia="Arial Unicode MS"/>
          <w:color w:val="000000"/>
          <w:kern w:val="1"/>
          <w:lang w:eastAsia="ar-SA"/>
        </w:rPr>
        <w:t>исциплина «</w:t>
      </w:r>
      <w:r>
        <w:rPr>
          <w:rFonts w:eastAsia="Arial Unicode MS"/>
          <w:color w:val="000000"/>
          <w:kern w:val="1"/>
          <w:lang w:eastAsia="ar-SA"/>
        </w:rPr>
        <w:t>Защита трудовых прав</w:t>
      </w:r>
      <w:r w:rsidRPr="00710762">
        <w:rPr>
          <w:rFonts w:eastAsia="Arial Unicode MS"/>
          <w:color w:val="000000"/>
          <w:kern w:val="1"/>
          <w:lang w:eastAsia="ar-SA"/>
        </w:rPr>
        <w:t>» обеспечивает формирование знаний, умений и навыков, необходимых для последующего овладения материалом таких курсов, как «</w:t>
      </w:r>
      <w:r w:rsidR="008647AD">
        <w:rPr>
          <w:rFonts w:eastAsia="Arial Unicode MS"/>
          <w:color w:val="000000"/>
          <w:kern w:val="1"/>
          <w:lang w:eastAsia="ar-SA"/>
        </w:rPr>
        <w:t>Управление организацией. Правовые вопросы», «Административное судопроизводство»</w:t>
      </w:r>
      <w:r w:rsidRPr="00710762">
        <w:rPr>
          <w:rFonts w:eastAsia="Arial Unicode MS"/>
          <w:color w:val="000000"/>
          <w:kern w:val="1"/>
          <w:lang w:eastAsia="ar-SA"/>
        </w:rPr>
        <w:t>, а также служит необходимым условием для успешного прохождения производственной практики</w:t>
      </w:r>
      <w:r>
        <w:rPr>
          <w:rFonts w:eastAsia="Arial Unicode MS"/>
          <w:color w:val="000000"/>
          <w:kern w:val="1"/>
          <w:lang w:eastAsia="ar-SA"/>
        </w:rPr>
        <w:t>.</w:t>
      </w:r>
      <w:r w:rsidRPr="00710762">
        <w:rPr>
          <w:rFonts w:eastAsia="Arial Unicode MS"/>
          <w:color w:val="000000"/>
          <w:kern w:val="1"/>
          <w:lang w:eastAsia="ar-SA"/>
        </w:rPr>
        <w:t xml:space="preserve">    </w:t>
      </w:r>
    </w:p>
    <w:p w14:paraId="3ECC0F83" w14:textId="77777777" w:rsidR="00D92D49" w:rsidRPr="00710762" w:rsidRDefault="00D92D49" w:rsidP="00D92D49">
      <w:pPr>
        <w:suppressAutoHyphens/>
        <w:ind w:firstLine="0"/>
        <w:rPr>
          <w:rFonts w:eastAsia="Arial Unicode MS"/>
          <w:color w:val="000000"/>
          <w:kern w:val="1"/>
          <w:u w:val="single" w:color="000000"/>
          <w:lang w:eastAsia="ar-SA"/>
        </w:rPr>
      </w:pPr>
    </w:p>
    <w:p w14:paraId="357BE8BC" w14:textId="77777777" w:rsidR="00D92D49" w:rsidRPr="00710762" w:rsidRDefault="00D92D49" w:rsidP="00D92D49">
      <w:pPr>
        <w:suppressAutoHyphens/>
        <w:rPr>
          <w:rFonts w:eastAsia="Arial Unicode MS"/>
          <w:color w:val="000000"/>
          <w:kern w:val="1"/>
          <w:lang w:eastAsia="ar-SA"/>
        </w:rPr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>Год и семестры обучения.</w:t>
      </w:r>
    </w:p>
    <w:p w14:paraId="6D9C4D76" w14:textId="07BF602A" w:rsidR="00D92D49" w:rsidRPr="00710762" w:rsidRDefault="00D92D49" w:rsidP="00D92D49">
      <w:pPr>
        <w:suppressAutoHyphens/>
        <w:rPr>
          <w:rFonts w:eastAsia="Arial Unicode MS"/>
          <w:b/>
          <w:color w:val="000000"/>
          <w:kern w:val="1"/>
          <w:u w:val="single" w:color="000000"/>
          <w:lang w:eastAsia="ar-SA"/>
        </w:rPr>
      </w:pPr>
      <w:r w:rsidRPr="00710762">
        <w:rPr>
          <w:rFonts w:eastAsia="Arial Unicode MS"/>
          <w:color w:val="000000"/>
          <w:kern w:val="1"/>
          <w:lang w:eastAsia="ar-SA"/>
        </w:rPr>
        <w:t xml:space="preserve">Учебная дисциплина 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>«</w:t>
      </w:r>
      <w:r>
        <w:rPr>
          <w:rFonts w:eastAsia="Arial Unicode MS" w:cs="Arial Unicode MS"/>
          <w:color w:val="000000"/>
          <w:kern w:val="1"/>
          <w:u w:color="000000"/>
          <w:lang w:eastAsia="ar-SA"/>
        </w:rPr>
        <w:t>Защита трудовых прав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 xml:space="preserve">» </w:t>
      </w:r>
      <w:r w:rsidRPr="00710762">
        <w:rPr>
          <w:rFonts w:eastAsia="Arial Unicode MS"/>
          <w:color w:val="000000"/>
          <w:kern w:val="1"/>
          <w:lang w:eastAsia="ar-SA"/>
        </w:rPr>
        <w:t>читается на</w:t>
      </w:r>
      <w:r>
        <w:rPr>
          <w:rFonts w:eastAsia="Arial Unicode MS"/>
          <w:color w:val="000000"/>
          <w:kern w:val="1"/>
          <w:lang w:eastAsia="ar-SA"/>
        </w:rPr>
        <w:t xml:space="preserve"> 5</w:t>
      </w:r>
      <w:r w:rsidRPr="00710762">
        <w:rPr>
          <w:rFonts w:eastAsia="Arial Unicode MS"/>
          <w:color w:val="000000"/>
          <w:kern w:val="1"/>
          <w:lang w:eastAsia="ar-SA"/>
        </w:rPr>
        <w:t xml:space="preserve"> </w:t>
      </w:r>
      <w:r>
        <w:rPr>
          <w:rFonts w:eastAsia="Arial Unicode MS"/>
          <w:color w:val="000000"/>
          <w:kern w:val="1"/>
          <w:lang w:eastAsia="ar-SA"/>
        </w:rPr>
        <w:t xml:space="preserve">курсе </w:t>
      </w:r>
      <w:r w:rsidRPr="00710762">
        <w:rPr>
          <w:rFonts w:eastAsia="Arial Unicode MS"/>
          <w:color w:val="000000"/>
          <w:kern w:val="1"/>
          <w:lang w:eastAsia="ar-SA"/>
        </w:rPr>
        <w:t xml:space="preserve"> в </w:t>
      </w:r>
      <w:r>
        <w:rPr>
          <w:rFonts w:eastAsia="Arial Unicode MS"/>
          <w:color w:val="000000"/>
          <w:kern w:val="1"/>
          <w:lang w:eastAsia="ar-SA"/>
        </w:rPr>
        <w:t xml:space="preserve">9 </w:t>
      </w:r>
      <w:r w:rsidRPr="00710762">
        <w:rPr>
          <w:rFonts w:eastAsia="Arial Unicode MS"/>
          <w:color w:val="000000"/>
          <w:kern w:val="1"/>
          <w:lang w:eastAsia="ar-SA"/>
        </w:rPr>
        <w:t xml:space="preserve">семестр. </w:t>
      </w:r>
    </w:p>
    <w:p w14:paraId="2054878E" w14:textId="77777777" w:rsidR="00D92D49" w:rsidRPr="00710762" w:rsidRDefault="00D92D49" w:rsidP="00D92D49">
      <w:pPr>
        <w:suppressAutoHyphens/>
        <w:rPr>
          <w:rFonts w:eastAsia="Arial Unicode MS"/>
          <w:b/>
          <w:color w:val="000000"/>
          <w:kern w:val="1"/>
          <w:u w:val="single" w:color="000000"/>
          <w:lang w:eastAsia="ar-SA"/>
        </w:rPr>
      </w:pPr>
    </w:p>
    <w:p w14:paraId="65E10469" w14:textId="75F12158" w:rsidR="00D92D49" w:rsidRPr="00710762" w:rsidRDefault="00D92D49" w:rsidP="00D92D49">
      <w:pPr>
        <w:widowControl/>
        <w:ind w:firstLine="0"/>
        <w:jc w:val="left"/>
        <w:rPr>
          <w:rFonts w:eastAsia="Arial Unicode MS" w:cs="Arial Unicode MS"/>
          <w:b/>
          <w:bCs/>
          <w:kern w:val="1"/>
          <w:u w:color="000000"/>
          <w:lang w:eastAsia="ar-SA"/>
        </w:rPr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 xml:space="preserve">Входные требования для освоения дисциплины. </w:t>
      </w: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Требования к уровню подготовки студента (входные знания) предполагают, что обучающиеся </w:t>
      </w:r>
      <w:r>
        <w:rPr>
          <w:rFonts w:eastAsia="Arial Unicode MS"/>
          <w:color w:val="000000"/>
          <w:kern w:val="1"/>
          <w:u w:color="000000"/>
          <w:lang w:eastAsia="ar-SA"/>
        </w:rPr>
        <w:t>владеют знаниями, умениями и навыками</w:t>
      </w: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 из пройденных ранее дисциплин: </w:t>
      </w:r>
      <w:r>
        <w:rPr>
          <w:rFonts w:eastAsia="Arial Unicode MS"/>
          <w:color w:val="000000"/>
          <w:kern w:val="1"/>
          <w:u w:color="000000"/>
          <w:lang w:eastAsia="ar-SA"/>
        </w:rPr>
        <w:t>т</w:t>
      </w:r>
      <w:r>
        <w:rPr>
          <w:sz w:val="22"/>
          <w:szCs w:val="22"/>
          <w:lang w:eastAsia="en-US"/>
        </w:rPr>
        <w:t>еория государства и права; конституционное право; гражданское право; административное право, трудовое право</w:t>
      </w:r>
      <w:r w:rsidR="008647AD">
        <w:rPr>
          <w:sz w:val="22"/>
          <w:szCs w:val="22"/>
          <w:lang w:eastAsia="en-US"/>
        </w:rPr>
        <w:t>, гражданское процессуальное право.</w:t>
      </w:r>
    </w:p>
    <w:p w14:paraId="04732855" w14:textId="77777777" w:rsidR="00D92D49" w:rsidRPr="00710762" w:rsidRDefault="00D92D49" w:rsidP="00D92D49">
      <w:pPr>
        <w:suppressAutoHyphens/>
        <w:rPr>
          <w:rFonts w:eastAsia="Arial Unicode MS" w:cs="Arial Unicode MS"/>
          <w:b/>
          <w:bCs/>
          <w:color w:val="000000"/>
          <w:kern w:val="1"/>
          <w:u w:color="000000"/>
          <w:lang w:eastAsia="ar-SA"/>
        </w:rPr>
      </w:pPr>
    </w:p>
    <w:p w14:paraId="50DF05D7" w14:textId="6E1B4013" w:rsidR="00D92D49" w:rsidRPr="00710762" w:rsidRDefault="00D92D49" w:rsidP="00D92D49">
      <w:pPr>
        <w:suppressAutoHyphens/>
        <w:spacing w:line="240" w:lineRule="exact"/>
        <w:ind w:firstLine="351"/>
        <w:rPr>
          <w:rFonts w:eastAsia="Arial Unicode MS"/>
          <w:color w:val="000000"/>
          <w:kern w:val="1"/>
          <w:lang w:eastAsia="ar-SA"/>
        </w:rPr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 xml:space="preserve">Общая трудоемкость дисциплины (модуля) </w:t>
      </w:r>
      <w:r w:rsidRPr="00710762">
        <w:rPr>
          <w:rFonts w:eastAsia="Arial Unicode MS"/>
          <w:color w:val="000000"/>
          <w:kern w:val="1"/>
          <w:lang w:eastAsia="ar-SA"/>
        </w:rPr>
        <w:t xml:space="preserve">очной форме обучения составляет </w:t>
      </w:r>
      <w:r>
        <w:rPr>
          <w:rFonts w:eastAsia="Arial Unicode MS"/>
          <w:color w:val="000000"/>
          <w:kern w:val="1"/>
          <w:lang w:eastAsia="ar-SA"/>
        </w:rPr>
        <w:t>2</w:t>
      </w:r>
      <w:r w:rsidRPr="00710762">
        <w:rPr>
          <w:rFonts w:eastAsia="Arial Unicode MS"/>
          <w:color w:val="000000"/>
          <w:kern w:val="1"/>
          <w:lang w:eastAsia="ar-SA"/>
        </w:rPr>
        <w:t xml:space="preserve"> зачетны</w:t>
      </w:r>
      <w:r>
        <w:rPr>
          <w:rFonts w:eastAsia="Arial Unicode MS"/>
          <w:color w:val="000000"/>
          <w:kern w:val="1"/>
          <w:lang w:eastAsia="ar-SA"/>
        </w:rPr>
        <w:t>е</w:t>
      </w:r>
      <w:r w:rsidRPr="00710762">
        <w:rPr>
          <w:rFonts w:eastAsia="Arial Unicode MS"/>
          <w:color w:val="000000"/>
          <w:kern w:val="1"/>
          <w:lang w:eastAsia="ar-SA"/>
        </w:rPr>
        <w:t xml:space="preserve"> единиц</w:t>
      </w:r>
      <w:r>
        <w:rPr>
          <w:rFonts w:eastAsia="Arial Unicode MS"/>
          <w:color w:val="000000"/>
          <w:kern w:val="1"/>
          <w:lang w:eastAsia="ar-SA"/>
        </w:rPr>
        <w:t>ы</w:t>
      </w:r>
      <w:r w:rsidRPr="00710762">
        <w:rPr>
          <w:rFonts w:eastAsia="Arial Unicode MS"/>
          <w:color w:val="000000"/>
          <w:kern w:val="1"/>
          <w:lang w:eastAsia="ar-SA"/>
        </w:rPr>
        <w:t xml:space="preserve">, </w:t>
      </w:r>
      <w:r>
        <w:rPr>
          <w:rFonts w:eastAsia="Arial Unicode MS"/>
          <w:color w:val="000000"/>
          <w:kern w:val="1"/>
          <w:lang w:eastAsia="ar-SA"/>
        </w:rPr>
        <w:t>72</w:t>
      </w:r>
      <w:r w:rsidRPr="00710762">
        <w:rPr>
          <w:rFonts w:eastAsia="Arial Unicode MS"/>
          <w:color w:val="000000"/>
          <w:kern w:val="1"/>
          <w:lang w:eastAsia="ar-SA"/>
        </w:rPr>
        <w:t xml:space="preserve"> час</w:t>
      </w:r>
      <w:r>
        <w:rPr>
          <w:rFonts w:eastAsia="Arial Unicode MS"/>
          <w:color w:val="000000"/>
          <w:kern w:val="1"/>
          <w:lang w:eastAsia="ar-SA"/>
        </w:rPr>
        <w:t>а</w:t>
      </w:r>
      <w:r w:rsidRPr="00710762">
        <w:rPr>
          <w:rFonts w:eastAsia="Arial Unicode MS"/>
          <w:color w:val="000000"/>
          <w:kern w:val="1"/>
          <w:lang w:eastAsia="ar-SA"/>
        </w:rPr>
        <w:t xml:space="preserve">, из которых </w:t>
      </w:r>
      <w:r>
        <w:rPr>
          <w:rFonts w:eastAsia="Arial Unicode MS"/>
          <w:color w:val="000000"/>
          <w:kern w:val="1"/>
          <w:lang w:eastAsia="ar-SA"/>
        </w:rPr>
        <w:t>29.65</w:t>
      </w:r>
      <w:r w:rsidRPr="00710762">
        <w:rPr>
          <w:rFonts w:eastAsia="Arial Unicode MS"/>
          <w:color w:val="000000"/>
          <w:kern w:val="1"/>
          <w:lang w:eastAsia="ar-SA"/>
        </w:rPr>
        <w:t xml:space="preserve"> часов составляет контактная работа обучающегося с преподавателем (</w:t>
      </w:r>
      <w:r>
        <w:rPr>
          <w:rFonts w:eastAsia="Arial Unicode MS"/>
          <w:color w:val="000000"/>
          <w:kern w:val="1"/>
          <w:lang w:eastAsia="ar-SA"/>
        </w:rPr>
        <w:t>10</w:t>
      </w:r>
      <w:r w:rsidRPr="00710762">
        <w:rPr>
          <w:rFonts w:eastAsia="Arial Unicode MS"/>
          <w:kern w:val="1"/>
          <w:lang w:eastAsia="ar-SA"/>
        </w:rPr>
        <w:t xml:space="preserve"> часов – занятия лекционного типа, </w:t>
      </w:r>
      <w:r>
        <w:rPr>
          <w:rFonts w:eastAsia="Arial Unicode MS"/>
          <w:kern w:val="1"/>
          <w:lang w:eastAsia="ar-SA"/>
        </w:rPr>
        <w:t xml:space="preserve">18 </w:t>
      </w:r>
      <w:r w:rsidRPr="00710762">
        <w:rPr>
          <w:rFonts w:eastAsia="Arial Unicode MS"/>
          <w:kern w:val="1"/>
          <w:lang w:eastAsia="ar-SA"/>
        </w:rPr>
        <w:t>часов</w:t>
      </w:r>
      <w:r w:rsidRPr="00710762">
        <w:rPr>
          <w:rFonts w:eastAsia="Arial Unicode MS"/>
          <w:color w:val="000000"/>
          <w:kern w:val="1"/>
          <w:lang w:eastAsia="ar-SA"/>
        </w:rPr>
        <w:t xml:space="preserve"> – занятия семинарского типа) </w:t>
      </w:r>
      <w:r>
        <w:rPr>
          <w:rFonts w:eastAsia="Arial Unicode MS"/>
          <w:color w:val="000000"/>
          <w:kern w:val="1"/>
          <w:lang w:eastAsia="ar-SA"/>
        </w:rPr>
        <w:t xml:space="preserve">42.35 </w:t>
      </w:r>
      <w:r w:rsidRPr="00710762">
        <w:rPr>
          <w:rFonts w:eastAsia="Arial Unicode MS"/>
          <w:color w:val="000000"/>
          <w:kern w:val="1"/>
          <w:lang w:eastAsia="ar-SA"/>
        </w:rPr>
        <w:t>час</w:t>
      </w:r>
      <w:r>
        <w:rPr>
          <w:rFonts w:eastAsia="Arial Unicode MS"/>
          <w:color w:val="000000"/>
          <w:kern w:val="1"/>
          <w:lang w:eastAsia="ar-SA"/>
        </w:rPr>
        <w:t>ов</w:t>
      </w:r>
      <w:r w:rsidRPr="00710762">
        <w:rPr>
          <w:rFonts w:eastAsia="Arial Unicode MS"/>
          <w:color w:val="000000"/>
          <w:kern w:val="1"/>
          <w:lang w:eastAsia="ar-SA"/>
        </w:rPr>
        <w:t xml:space="preserve"> составляет самостоятельная работа обучающегося. </w:t>
      </w:r>
    </w:p>
    <w:p w14:paraId="16EFF574" w14:textId="77777777" w:rsidR="00D92D49" w:rsidRPr="00710762" w:rsidRDefault="00D92D49" w:rsidP="00D92D49">
      <w:pPr>
        <w:suppressAutoHyphens/>
        <w:spacing w:line="240" w:lineRule="exact"/>
        <w:ind w:firstLine="351"/>
        <w:rPr>
          <w:rFonts w:eastAsia="Arial Unicode MS"/>
          <w:color w:val="000000"/>
          <w:kern w:val="1"/>
          <w:sz w:val="22"/>
          <w:szCs w:val="22"/>
          <w:u w:val="single" w:color="000000"/>
          <w:lang w:eastAsia="ar-SA"/>
        </w:rPr>
      </w:pPr>
    </w:p>
    <w:p w14:paraId="0EA82FA5" w14:textId="77777777" w:rsidR="00D92D49" w:rsidRPr="00710762" w:rsidRDefault="00D92D49" w:rsidP="00D92D49">
      <w:pPr>
        <w:suppressAutoHyphens/>
        <w:rPr>
          <w:rFonts w:eastAsia="Arial Unicode MS"/>
          <w:color w:val="000000"/>
          <w:kern w:val="1"/>
          <w:u w:color="000000"/>
          <w:lang w:eastAsia="ar-SA"/>
        </w:rPr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>Формат обучения</w:t>
      </w: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 </w:t>
      </w:r>
    </w:p>
    <w:p w14:paraId="653891E0" w14:textId="77777777" w:rsidR="00D92D49" w:rsidRPr="00710762" w:rsidRDefault="00D92D49" w:rsidP="00D92D49">
      <w:pPr>
        <w:suppressAutoHyphens/>
        <w:rPr>
          <w:rFonts w:eastAsia="Arial Unicode MS" w:cs="Arial Unicode MS"/>
          <w:color w:val="000000"/>
          <w:kern w:val="1"/>
          <w:u w:color="000000"/>
          <w:lang w:eastAsia="ar-SA"/>
        </w:rPr>
      </w:pP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Обучение организовано в виде лекционных, практических занятий, а также самостоятельной работы студентов (включая подготовку к семинарским занятиям, к зачету). </w:t>
      </w:r>
    </w:p>
    <w:bookmarkEnd w:id="1"/>
    <w:p w14:paraId="46411C69" w14:textId="77777777" w:rsidR="00D92D49" w:rsidRDefault="00D92D49" w:rsidP="00D92D49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24FE80B6" w14:textId="77777777" w:rsidR="00D92D49" w:rsidRDefault="00D92D49" w:rsidP="00CA067F">
      <w:pPr>
        <w:jc w:val="center"/>
        <w:rPr>
          <w:b/>
          <w:sz w:val="28"/>
          <w:lang w:eastAsia="en-US"/>
        </w:rPr>
      </w:pPr>
    </w:p>
    <w:p w14:paraId="458DA362" w14:textId="5BEB6593" w:rsidR="00CA067F" w:rsidRDefault="000C15D1" w:rsidP="00CA067F">
      <w:pPr>
        <w:jc w:val="center"/>
        <w:rPr>
          <w:b/>
          <w:sz w:val="28"/>
          <w:lang w:eastAsia="en-US"/>
        </w:rPr>
      </w:pPr>
      <w:r w:rsidRPr="000C15D1">
        <w:rPr>
          <w:b/>
          <w:sz w:val="28"/>
          <w:lang w:eastAsia="en-US"/>
        </w:rPr>
        <w:t>Б.1.</w:t>
      </w:r>
      <w:r w:rsidR="00D92D49">
        <w:rPr>
          <w:b/>
          <w:sz w:val="28"/>
          <w:lang w:eastAsia="en-US"/>
        </w:rPr>
        <w:t xml:space="preserve"> </w:t>
      </w:r>
      <w:r w:rsidRPr="000C15D1">
        <w:rPr>
          <w:b/>
          <w:sz w:val="28"/>
          <w:lang w:eastAsia="en-US"/>
        </w:rPr>
        <w:t>В.1ДВ.07.0</w:t>
      </w:r>
      <w:r w:rsidR="00D92D49">
        <w:rPr>
          <w:b/>
          <w:sz w:val="28"/>
          <w:lang w:eastAsia="en-US"/>
        </w:rPr>
        <w:t>1</w:t>
      </w:r>
      <w:r>
        <w:rPr>
          <w:b/>
          <w:sz w:val="28"/>
          <w:lang w:eastAsia="en-US"/>
        </w:rPr>
        <w:t>.</w:t>
      </w:r>
      <w:r w:rsidR="009C3AAA" w:rsidRPr="009C3AAA">
        <w:rPr>
          <w:b/>
          <w:sz w:val="28"/>
          <w:lang w:eastAsia="en-US"/>
        </w:rPr>
        <w:t xml:space="preserve"> </w:t>
      </w:r>
      <w:r w:rsidR="00581799">
        <w:rPr>
          <w:b/>
          <w:sz w:val="28"/>
          <w:lang w:eastAsia="en-US"/>
        </w:rPr>
        <w:t>«</w:t>
      </w:r>
      <w:r w:rsidRPr="000C15D1">
        <w:rPr>
          <w:b/>
          <w:sz w:val="28"/>
          <w:lang w:eastAsia="en-US"/>
        </w:rPr>
        <w:t>Защита трудовых прав</w:t>
      </w:r>
      <w:r w:rsidR="00581799">
        <w:rPr>
          <w:b/>
          <w:sz w:val="28"/>
          <w:lang w:eastAsia="en-US"/>
        </w:rPr>
        <w:t>»</w:t>
      </w:r>
      <w:r w:rsidR="00DD2923">
        <w:rPr>
          <w:b/>
          <w:sz w:val="28"/>
          <w:lang w:eastAsia="en-US"/>
        </w:rPr>
        <w:t xml:space="preserve"> </w:t>
      </w:r>
      <w:r w:rsidR="00D92D49">
        <w:rPr>
          <w:b/>
          <w:sz w:val="28"/>
          <w:lang w:eastAsia="en-US"/>
        </w:rPr>
        <w:t>(гражданско-правовая специализация)</w:t>
      </w:r>
    </w:p>
    <w:p w14:paraId="65C1C1A3" w14:textId="77777777" w:rsidR="00CA067F" w:rsidRDefault="00CA067F" w:rsidP="00CA067F">
      <w:pPr>
        <w:jc w:val="center"/>
        <w:rPr>
          <w:b/>
          <w:sz w:val="28"/>
          <w:szCs w:val="20"/>
          <w:lang w:eastAsia="en-US"/>
        </w:rPr>
      </w:pPr>
      <w:r>
        <w:rPr>
          <w:b/>
          <w:sz w:val="28"/>
          <w:szCs w:val="20"/>
          <w:lang w:eastAsia="en-US"/>
        </w:rPr>
        <w:t>Аннотация</w:t>
      </w:r>
    </w:p>
    <w:p w14:paraId="552E7EA7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73BDB0D8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381"/>
        <w:gridCol w:w="1730"/>
        <w:gridCol w:w="1985"/>
        <w:gridCol w:w="1100"/>
      </w:tblGrid>
      <w:tr w:rsidR="00CA067F" w14:paraId="6EECCBF0" w14:textId="77777777" w:rsidTr="00CA06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6490D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Трудоемкость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D57DA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0481F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Период изучения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BA5E7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Вид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8642F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Формат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85409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Язык</w:t>
            </w:r>
          </w:p>
        </w:tc>
      </w:tr>
      <w:tr w:rsidR="00CA067F" w14:paraId="44562941" w14:textId="77777777" w:rsidTr="00CA06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9AE5" w14:textId="77777777" w:rsidR="00CA067F" w:rsidRPr="000A720C" w:rsidRDefault="000C15D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C3AAA" w:rsidRPr="000A720C">
              <w:rPr>
                <w:sz w:val="22"/>
                <w:szCs w:val="22"/>
                <w:lang w:eastAsia="en-US"/>
              </w:rPr>
              <w:t xml:space="preserve"> з.е.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B77" w14:textId="77777777" w:rsidR="009C3AAA" w:rsidRPr="000A720C" w:rsidRDefault="000C15D1" w:rsidP="009C3AAA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Специалитет</w:t>
            </w:r>
          </w:p>
          <w:p w14:paraId="40CDC784" w14:textId="77777777" w:rsidR="00CA067F" w:rsidRPr="000A720C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124" w14:textId="77777777" w:rsidR="00CA067F" w:rsidRPr="000A720C" w:rsidRDefault="000C15D1" w:rsidP="000C15D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C3AAA" w:rsidRPr="000A720C">
              <w:rPr>
                <w:sz w:val="22"/>
                <w:szCs w:val="22"/>
                <w:lang w:eastAsia="en-US"/>
              </w:rPr>
              <w:t xml:space="preserve"> курс, 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9C3AAA" w:rsidRPr="000A720C">
              <w:rPr>
                <w:sz w:val="22"/>
                <w:szCs w:val="22"/>
                <w:lang w:eastAsia="en-US"/>
              </w:rPr>
              <w:t xml:space="preserve"> семестр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54EB" w14:textId="5AB18269" w:rsidR="00CA067F" w:rsidRPr="00146E38" w:rsidRDefault="00146E38" w:rsidP="00146E3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F54" w14:textId="77777777" w:rsidR="00CA067F" w:rsidRPr="000A720C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A720C">
              <w:rPr>
                <w:sz w:val="22"/>
                <w:szCs w:val="22"/>
                <w:lang w:eastAsia="en-US"/>
              </w:rPr>
              <w:t>Очное обучение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18FA" w14:textId="77777777" w:rsidR="00CA067F" w:rsidRPr="000A720C" w:rsidRDefault="00CA067F">
            <w:pPr>
              <w:widowControl/>
              <w:ind w:firstLine="0"/>
              <w:jc w:val="left"/>
              <w:rPr>
                <w:sz w:val="22"/>
                <w:szCs w:val="22"/>
                <w:lang w:val="en-US" w:eastAsia="en-US"/>
              </w:rPr>
            </w:pPr>
            <w:r w:rsidRPr="000A720C">
              <w:rPr>
                <w:sz w:val="22"/>
                <w:szCs w:val="22"/>
                <w:lang w:eastAsia="en-US"/>
              </w:rPr>
              <w:t>Русский</w:t>
            </w:r>
          </w:p>
        </w:tc>
      </w:tr>
    </w:tbl>
    <w:p w14:paraId="387974F6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2688CCBF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14:paraId="2E417481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238AE2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3F598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Структурное подразделение</w:t>
            </w:r>
          </w:p>
        </w:tc>
      </w:tr>
      <w:tr w:rsidR="00CA067F" w14:paraId="752FA29C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39C1" w14:textId="77777777" w:rsidR="00CA067F" w:rsidRPr="000A720C" w:rsidRDefault="009C3AAA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A720C">
              <w:rPr>
                <w:sz w:val="22"/>
                <w:szCs w:val="22"/>
                <w:lang w:eastAsia="en-US"/>
              </w:rPr>
              <w:t>Демидов Николай Вольтович, к.ю.н., доцент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6020" w14:textId="77777777" w:rsidR="00CA067F" w:rsidRPr="000A720C" w:rsidRDefault="009C3AAA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A720C">
              <w:rPr>
                <w:sz w:val="22"/>
                <w:szCs w:val="22"/>
                <w:lang w:eastAsia="en-US"/>
              </w:rPr>
              <w:t>Юридический институт</w:t>
            </w:r>
          </w:p>
        </w:tc>
      </w:tr>
    </w:tbl>
    <w:p w14:paraId="3F7E2598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657519D9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14:paraId="34EFE2FB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6D8DAC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Пререквизиты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0D247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Параллельно осваиваемые дисциплины </w:t>
            </w:r>
          </w:p>
        </w:tc>
      </w:tr>
      <w:tr w:rsidR="00CA067F" w14:paraId="7BC9BFD8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9451" w14:textId="77777777" w:rsidR="005550F0" w:rsidRDefault="005550F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 государства и права</w:t>
            </w:r>
          </w:p>
          <w:p w14:paraId="42BDDF29" w14:textId="77777777" w:rsidR="005550F0" w:rsidRDefault="005550F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Правоохранительные органы</w:t>
            </w:r>
          </w:p>
          <w:p w14:paraId="09270BED" w14:textId="138F0F64" w:rsidR="00CA067F" w:rsidRDefault="000C15D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Трудовое право</w:t>
            </w:r>
          </w:p>
          <w:p w14:paraId="724E2426" w14:textId="32864509" w:rsidR="00DD2923" w:rsidRDefault="00DD2923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Гражданское право</w:t>
            </w:r>
          </w:p>
          <w:p w14:paraId="3A014962" w14:textId="77777777" w:rsidR="00B205DE" w:rsidRPr="000A720C" w:rsidRDefault="000C15D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Гражданское процессуальное право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4D31" w14:textId="77777777" w:rsidR="00DD2923" w:rsidRDefault="00DD2923" w:rsidP="00DD2923">
            <w:pPr>
              <w:suppressAutoHyphens/>
              <w:ind w:firstLine="0"/>
              <w:rPr>
                <w:rFonts w:eastAsia="Arial Unicode MS"/>
                <w:color w:val="000000"/>
                <w:kern w:val="1"/>
                <w:lang w:eastAsia="ar-SA"/>
              </w:rPr>
            </w:pPr>
            <w:r>
              <w:rPr>
                <w:rFonts w:eastAsia="Arial Unicode MS"/>
                <w:color w:val="000000"/>
                <w:kern w:val="1"/>
                <w:lang w:eastAsia="ar-SA"/>
              </w:rPr>
              <w:lastRenderedPageBreak/>
              <w:t>Защита персональных данных</w:t>
            </w:r>
          </w:p>
          <w:p w14:paraId="03713821" w14:textId="42D398A6" w:rsidR="00DD2923" w:rsidRDefault="00DD2923" w:rsidP="00DD2923">
            <w:pPr>
              <w:suppressAutoHyphens/>
              <w:ind w:firstLine="0"/>
              <w:rPr>
                <w:rFonts w:eastAsia="Arial Unicode MS"/>
                <w:color w:val="000000"/>
                <w:kern w:val="1"/>
                <w:lang w:eastAsia="ar-SA"/>
              </w:rPr>
            </w:pPr>
            <w:r>
              <w:rPr>
                <w:rFonts w:eastAsia="Arial Unicode MS"/>
                <w:color w:val="000000"/>
                <w:kern w:val="1"/>
                <w:lang w:eastAsia="ar-SA"/>
              </w:rPr>
              <w:lastRenderedPageBreak/>
              <w:t>Правовое обеспечение информационной безопасности</w:t>
            </w:r>
          </w:p>
          <w:p w14:paraId="0C2B27EA" w14:textId="0CE83205" w:rsidR="00DD2923" w:rsidRPr="00710762" w:rsidRDefault="00DD2923" w:rsidP="00DD2923">
            <w:pPr>
              <w:suppressAutoHyphens/>
              <w:ind w:firstLine="0"/>
              <w:rPr>
                <w:rFonts w:eastAsia="Arial Unicode MS"/>
                <w:color w:val="000000"/>
                <w:kern w:val="1"/>
                <w:lang w:eastAsia="ar-SA"/>
              </w:rPr>
            </w:pPr>
            <w:r>
              <w:rPr>
                <w:rFonts w:eastAsia="Arial Unicode MS"/>
                <w:color w:val="000000"/>
                <w:kern w:val="1"/>
                <w:lang w:eastAsia="ar-SA"/>
              </w:rPr>
              <w:t>Управление организацией. Правовые вопросы Административное судопроизводство</w:t>
            </w:r>
          </w:p>
          <w:p w14:paraId="5E68F69D" w14:textId="77777777" w:rsidR="009A0123" w:rsidRPr="000A720C" w:rsidRDefault="009A0123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05D1C75F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5BDA2B67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4537"/>
        <w:gridCol w:w="2693"/>
        <w:gridCol w:w="3544"/>
      </w:tblGrid>
      <w:tr w:rsidR="00CA067F" w14:paraId="6C469D42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FE87B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Цель и задачи дисциплины</w:t>
            </w:r>
          </w:p>
        </w:tc>
      </w:tr>
      <w:tr w:rsidR="00CA067F" w14:paraId="30D5EFCB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42D3" w14:textId="742A9804" w:rsidR="00D92D49" w:rsidRPr="00660823" w:rsidRDefault="00D92D49" w:rsidP="00D92D49">
            <w:pPr>
              <w:rPr>
                <w:lang w:eastAsia="en-US"/>
              </w:rPr>
            </w:pPr>
            <w:r w:rsidRPr="00660823">
              <w:rPr>
                <w:i/>
                <w:lang w:eastAsia="en-US"/>
              </w:rPr>
              <w:t xml:space="preserve">Цель дисциплины обучить студентов осуществлять нормотворческую, правоприменительную, экспертную </w:t>
            </w:r>
            <w:r w:rsidRPr="00B8044A">
              <w:rPr>
                <w:i/>
                <w:lang w:eastAsia="en-US"/>
              </w:rPr>
              <w:t xml:space="preserve">деятельность </w:t>
            </w:r>
            <w:r w:rsidRPr="00B8044A">
              <w:rPr>
                <w:i/>
                <w:lang w:val="ru"/>
              </w:rPr>
              <w:t>в сфере</w:t>
            </w:r>
            <w:r>
              <w:rPr>
                <w:i/>
                <w:lang w:val="ru"/>
              </w:rPr>
              <w:t xml:space="preserve">  защиты</w:t>
            </w:r>
            <w:r w:rsidRPr="00B8044A">
              <w:rPr>
                <w:i/>
                <w:lang w:val="ru"/>
              </w:rPr>
              <w:t xml:space="preserve"> трудовых</w:t>
            </w:r>
            <w:r>
              <w:rPr>
                <w:i/>
                <w:lang w:val="ru"/>
              </w:rPr>
              <w:t xml:space="preserve"> прав</w:t>
            </w:r>
            <w:r w:rsidRPr="00B8044A">
              <w:rPr>
                <w:i/>
                <w:lang w:val="ru"/>
              </w:rPr>
              <w:t xml:space="preserve"> </w:t>
            </w:r>
            <w:r w:rsidR="00CB291A">
              <w:rPr>
                <w:i/>
                <w:lang w:val="ru"/>
              </w:rPr>
              <w:t>граждан</w:t>
            </w:r>
            <w:r w:rsidRPr="00660823">
              <w:rPr>
                <w:lang w:val="ru"/>
              </w:rPr>
              <w:t>.</w:t>
            </w:r>
          </w:p>
          <w:p w14:paraId="34B9733E" w14:textId="77777777" w:rsidR="00D92D49" w:rsidRPr="00660823" w:rsidRDefault="00D92D49" w:rsidP="00D92D49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60823">
              <w:rPr>
                <w:i/>
                <w:lang w:eastAsia="en-US"/>
              </w:rPr>
              <w:t>Задачи дисциплины:</w:t>
            </w:r>
          </w:p>
          <w:p w14:paraId="4986DC27" w14:textId="76EA2B61" w:rsidR="00D92D49" w:rsidRPr="00660823" w:rsidRDefault="00D92D49" w:rsidP="00D92D49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60823">
              <w:rPr>
                <w:i/>
                <w:lang w:eastAsia="en-US"/>
              </w:rPr>
              <w:t>- осуществлять нормотворческую деятельность в сфере</w:t>
            </w:r>
            <w:r w:rsidR="00CB291A">
              <w:rPr>
                <w:i/>
                <w:lang w:eastAsia="en-US"/>
              </w:rPr>
              <w:t xml:space="preserve"> </w:t>
            </w:r>
            <w:r w:rsidR="00CB291A">
              <w:rPr>
                <w:i/>
                <w:lang w:val="ru"/>
              </w:rPr>
              <w:t>защиты</w:t>
            </w:r>
            <w:r w:rsidR="00CB291A" w:rsidRPr="00B8044A">
              <w:rPr>
                <w:i/>
                <w:lang w:val="ru"/>
              </w:rPr>
              <w:t xml:space="preserve"> трудовых</w:t>
            </w:r>
            <w:r w:rsidR="00CB291A">
              <w:rPr>
                <w:i/>
                <w:lang w:val="ru"/>
              </w:rPr>
              <w:t xml:space="preserve"> прав</w:t>
            </w:r>
            <w:r w:rsidR="00CB291A" w:rsidRPr="00B8044A">
              <w:rPr>
                <w:i/>
                <w:lang w:val="ru"/>
              </w:rPr>
              <w:t xml:space="preserve"> </w:t>
            </w:r>
            <w:r w:rsidR="00CB291A">
              <w:rPr>
                <w:i/>
                <w:lang w:val="ru"/>
              </w:rPr>
              <w:t>граждан</w:t>
            </w:r>
            <w:r w:rsidRPr="00660823">
              <w:rPr>
                <w:i/>
                <w:lang w:eastAsia="en-US"/>
              </w:rPr>
              <w:t>;</w:t>
            </w:r>
          </w:p>
          <w:p w14:paraId="55B89AB6" w14:textId="3F7160D9" w:rsidR="00D92D49" w:rsidRPr="00660823" w:rsidRDefault="00D92D49" w:rsidP="00D92D49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60823">
              <w:rPr>
                <w:i/>
                <w:lang w:eastAsia="en-US"/>
              </w:rPr>
              <w:t>- осуществлять правоприменительную деятельность в сфере</w:t>
            </w:r>
            <w:r w:rsidR="00CB291A">
              <w:rPr>
                <w:i/>
                <w:lang w:eastAsia="en-US"/>
              </w:rPr>
              <w:t xml:space="preserve"> </w:t>
            </w:r>
            <w:r w:rsidR="00CB291A">
              <w:rPr>
                <w:i/>
                <w:lang w:val="ru"/>
              </w:rPr>
              <w:t>защиты</w:t>
            </w:r>
            <w:r w:rsidR="00CB291A" w:rsidRPr="00B8044A">
              <w:rPr>
                <w:i/>
                <w:lang w:val="ru"/>
              </w:rPr>
              <w:t xml:space="preserve"> трудовых</w:t>
            </w:r>
            <w:r w:rsidR="00CB291A">
              <w:rPr>
                <w:i/>
                <w:lang w:val="ru"/>
              </w:rPr>
              <w:t xml:space="preserve"> прав</w:t>
            </w:r>
            <w:r w:rsidR="00CB291A" w:rsidRPr="00B8044A">
              <w:rPr>
                <w:i/>
                <w:lang w:val="ru"/>
              </w:rPr>
              <w:t xml:space="preserve"> </w:t>
            </w:r>
            <w:r w:rsidR="00CB291A">
              <w:rPr>
                <w:i/>
                <w:lang w:val="ru"/>
              </w:rPr>
              <w:t>граждан</w:t>
            </w:r>
            <w:r w:rsidRPr="00660823">
              <w:rPr>
                <w:i/>
                <w:lang w:eastAsia="en-US"/>
              </w:rPr>
              <w:t>;</w:t>
            </w:r>
          </w:p>
          <w:p w14:paraId="26140A17" w14:textId="71BA731A" w:rsidR="00D92D49" w:rsidRDefault="00D92D49" w:rsidP="00D92D49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660823">
              <w:rPr>
                <w:i/>
                <w:lang w:eastAsia="en-US"/>
              </w:rPr>
              <w:t xml:space="preserve">- осуществлять экспертную деятельность в </w:t>
            </w:r>
            <w:r>
              <w:rPr>
                <w:i/>
                <w:lang w:eastAsia="en-US"/>
              </w:rPr>
              <w:t xml:space="preserve">сфере </w:t>
            </w:r>
            <w:r w:rsidR="00CB291A">
              <w:rPr>
                <w:i/>
                <w:lang w:val="ru"/>
              </w:rPr>
              <w:t>защиты</w:t>
            </w:r>
            <w:r w:rsidR="00CB291A" w:rsidRPr="00B8044A">
              <w:rPr>
                <w:i/>
                <w:lang w:val="ru"/>
              </w:rPr>
              <w:t xml:space="preserve"> трудовых</w:t>
            </w:r>
            <w:r w:rsidR="00CB291A">
              <w:rPr>
                <w:i/>
                <w:lang w:val="ru"/>
              </w:rPr>
              <w:t xml:space="preserve"> прав</w:t>
            </w:r>
            <w:r w:rsidR="00CB291A" w:rsidRPr="00B8044A">
              <w:rPr>
                <w:i/>
                <w:lang w:val="ru"/>
              </w:rPr>
              <w:t xml:space="preserve"> </w:t>
            </w:r>
            <w:r w:rsidR="00CB291A">
              <w:rPr>
                <w:i/>
                <w:lang w:val="ru"/>
              </w:rPr>
              <w:t>граждан</w:t>
            </w:r>
            <w:r>
              <w:rPr>
                <w:i/>
                <w:lang w:eastAsia="en-US"/>
              </w:rPr>
              <w:t xml:space="preserve">. </w:t>
            </w:r>
          </w:p>
          <w:p w14:paraId="3015010C" w14:textId="53D8D105" w:rsidR="002B7237" w:rsidRDefault="002B7237" w:rsidP="002C79E9">
            <w:pPr>
              <w:widowControl/>
              <w:ind w:firstLine="316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A067F" w14:paraId="2D7C8BD7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0EB2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09953B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Методы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EFF15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Методы оценивания</w:t>
            </w:r>
          </w:p>
        </w:tc>
      </w:tr>
      <w:tr w:rsidR="00CA067F" w14:paraId="14F66BE2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5240" w14:textId="22B1A18B" w:rsidR="008647AD" w:rsidRPr="00E94AF2" w:rsidRDefault="008647AD" w:rsidP="008647AD">
            <w:pPr>
              <w:rPr>
                <w:rFonts w:eastAsiaTheme="minorHAnsi"/>
              </w:rPr>
            </w:pPr>
            <w:r>
              <w:rPr>
                <w:sz w:val="22"/>
                <w:szCs w:val="22"/>
                <w:lang w:eastAsia="en-US"/>
              </w:rPr>
              <w:t>ОР-2.1.1</w:t>
            </w:r>
            <w:r w:rsidR="00DD2923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Обучающийся знает</w:t>
            </w:r>
            <w:r w:rsidRPr="00B82A4F">
              <w:t xml:space="preserve"> правовые основы и правоприменительную практику; теоретические основы юридической оценки ситуаций; методику решения практических задач применения норм материального и процессуального права</w:t>
            </w:r>
            <w:r w:rsidRPr="00677B1A">
              <w:rPr>
                <w:rFonts w:eastAsiaTheme="minorHAnsi"/>
              </w:rPr>
              <w:t xml:space="preserve"> </w:t>
            </w:r>
            <w:r w:rsidRPr="00E94AF2">
              <w:t>в соответствующей сфере профессиональной деятельности</w:t>
            </w:r>
          </w:p>
          <w:p w14:paraId="212EA869" w14:textId="7E08529D" w:rsidR="00A33349" w:rsidRDefault="00A33349" w:rsidP="00A33349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14:paraId="178DD246" w14:textId="5563332C" w:rsidR="008647AD" w:rsidRPr="00E94AF2" w:rsidRDefault="008647AD" w:rsidP="008647AD">
            <w:pPr>
              <w:tabs>
                <w:tab w:val="left" w:pos="148"/>
              </w:tabs>
              <w:rPr>
                <w:rFonts w:eastAsiaTheme="minorHAnsi"/>
              </w:rPr>
            </w:pPr>
            <w:r>
              <w:rPr>
                <w:sz w:val="22"/>
                <w:szCs w:val="22"/>
                <w:lang w:eastAsia="en-US"/>
              </w:rPr>
              <w:t xml:space="preserve">ОР-2.2.1. Обучающийся умеет </w:t>
            </w:r>
            <w:r w:rsidRPr="00B82A4F">
              <w:rPr>
                <w:rFonts w:eastAsiaTheme="minorHAnsi"/>
              </w:rPr>
              <w:t xml:space="preserve">собирать и анализировать </w:t>
            </w:r>
            <w:r w:rsidRPr="00B82A4F">
              <w:rPr>
                <w:color w:val="000000"/>
              </w:rPr>
              <w:t>правовую и фактическую информацию, имеющую значение для реализации правовых норм в ходе правоприменительной деятельности</w:t>
            </w:r>
            <w:r>
              <w:rPr>
                <w:color w:val="000000"/>
              </w:rPr>
              <w:t xml:space="preserve">; </w:t>
            </w:r>
            <w:r>
              <w:rPr>
                <w:rFonts w:eastAsiaTheme="minorHAnsi"/>
              </w:rPr>
              <w:t xml:space="preserve">участвовать в судопроизводстве; </w:t>
            </w:r>
            <w:r>
              <w:rPr>
                <w:color w:val="000000"/>
              </w:rPr>
              <w:t>о</w:t>
            </w:r>
            <w:r w:rsidRPr="00EE1E95">
              <w:rPr>
                <w:rFonts w:eastAsiaTheme="minorHAnsi"/>
              </w:rPr>
              <w:t>ценива</w:t>
            </w:r>
            <w:r>
              <w:rPr>
                <w:rFonts w:eastAsiaTheme="minorHAnsi"/>
              </w:rPr>
              <w:t>ть</w:t>
            </w:r>
            <w:r w:rsidRPr="00EE1E95">
              <w:rPr>
                <w:rFonts w:eastAsiaTheme="minorHAnsi"/>
              </w:rPr>
              <w:t xml:space="preserve"> результативность и последствия правовых решений </w:t>
            </w:r>
            <w:r w:rsidRPr="00E94AF2">
              <w:t>в соответствующей сфере профессиональной деятельности</w:t>
            </w:r>
          </w:p>
          <w:p w14:paraId="148376A2" w14:textId="36C87E81" w:rsidR="008647AD" w:rsidRDefault="008647AD" w:rsidP="00A33349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  <w:p w14:paraId="693709A3" w14:textId="4744DAB3" w:rsidR="00DD2923" w:rsidRDefault="008647AD" w:rsidP="00DD2923">
            <w:pPr>
              <w:rPr>
                <w:rFonts w:eastAsiaTheme="minorHAnsi"/>
              </w:rPr>
            </w:pPr>
            <w:r>
              <w:rPr>
                <w:sz w:val="22"/>
                <w:szCs w:val="22"/>
                <w:lang w:eastAsia="en-US"/>
              </w:rPr>
              <w:t>ОР-2.3.1.</w:t>
            </w:r>
            <w:r w:rsidR="00DD2923">
              <w:rPr>
                <w:sz w:val="22"/>
                <w:szCs w:val="22"/>
                <w:lang w:eastAsia="en-US"/>
              </w:rPr>
              <w:t xml:space="preserve"> Обучающийся владеет </w:t>
            </w:r>
            <w:r w:rsidR="00DD2923" w:rsidRPr="00677B1A">
              <w:rPr>
                <w:rFonts w:eastAsiaTheme="minorHAnsi"/>
              </w:rPr>
              <w:t xml:space="preserve">навыками </w:t>
            </w:r>
            <w:r w:rsidR="00DD2923" w:rsidRPr="00D7707C">
              <w:rPr>
                <w:rFonts w:eastAsiaTheme="minorHAnsi"/>
              </w:rPr>
              <w:t xml:space="preserve">составления </w:t>
            </w:r>
            <w:r w:rsidR="00DD2923">
              <w:rPr>
                <w:rFonts w:eastAsiaTheme="minorHAnsi"/>
              </w:rPr>
              <w:t xml:space="preserve">процессуальных </w:t>
            </w:r>
            <w:r w:rsidR="00DD2923" w:rsidRPr="00EE1E95">
              <w:rPr>
                <w:rFonts w:eastAsiaTheme="minorHAnsi"/>
              </w:rPr>
              <w:t>документ</w:t>
            </w:r>
            <w:r w:rsidR="00DD2923">
              <w:rPr>
                <w:rFonts w:eastAsiaTheme="minorHAnsi"/>
              </w:rPr>
              <w:t>ов</w:t>
            </w:r>
            <w:r w:rsidR="00DD2923" w:rsidRPr="00EE1E95">
              <w:rPr>
                <w:rFonts w:eastAsiaTheme="minorHAnsi"/>
              </w:rPr>
              <w:t xml:space="preserve"> </w:t>
            </w:r>
          </w:p>
          <w:p w14:paraId="3D6B8AB5" w14:textId="7F79A454" w:rsidR="008647AD" w:rsidRPr="0020638C" w:rsidRDefault="008647AD" w:rsidP="00A33349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293A" w14:textId="77777777" w:rsidR="00CA067F" w:rsidRPr="0020638C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en-US" w:eastAsia="en-US"/>
              </w:rPr>
            </w:pPr>
            <w:r w:rsidRPr="0020638C">
              <w:rPr>
                <w:sz w:val="22"/>
                <w:szCs w:val="22"/>
                <w:lang w:eastAsia="en-US"/>
              </w:rPr>
              <w:t>Лекции</w:t>
            </w:r>
          </w:p>
          <w:p w14:paraId="7DFB905A" w14:textId="31DFCAA3" w:rsidR="00CA067F" w:rsidRPr="0020638C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en-US" w:eastAsia="en-US"/>
              </w:rPr>
            </w:pPr>
            <w:r w:rsidRPr="0020638C">
              <w:rPr>
                <w:sz w:val="22"/>
                <w:szCs w:val="22"/>
                <w:lang w:eastAsia="en-US"/>
              </w:rPr>
              <w:t>Видео</w:t>
            </w:r>
            <w:r w:rsidR="00CB291A">
              <w:rPr>
                <w:sz w:val="22"/>
                <w:szCs w:val="22"/>
                <w:lang w:eastAsia="en-US"/>
              </w:rPr>
              <w:t xml:space="preserve"> </w:t>
            </w:r>
            <w:r w:rsidRPr="0020638C">
              <w:rPr>
                <w:sz w:val="22"/>
                <w:szCs w:val="22"/>
                <w:lang w:eastAsia="en-US"/>
              </w:rPr>
              <w:t>лекции</w:t>
            </w:r>
          </w:p>
          <w:p w14:paraId="36DDB752" w14:textId="77777777" w:rsidR="00CA067F" w:rsidRPr="0020638C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en-US" w:eastAsia="en-US"/>
              </w:rPr>
            </w:pPr>
            <w:r w:rsidRPr="0020638C">
              <w:rPr>
                <w:sz w:val="22"/>
                <w:szCs w:val="22"/>
                <w:lang w:eastAsia="en-US"/>
              </w:rPr>
              <w:t>Семинары</w:t>
            </w:r>
          </w:p>
          <w:p w14:paraId="72CE8A8B" w14:textId="77777777" w:rsidR="00CA067F" w:rsidRPr="0020638C" w:rsidRDefault="00CA067F" w:rsidP="00E90C6C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en-GB" w:eastAsia="en-US"/>
              </w:rPr>
            </w:pPr>
            <w:r w:rsidRPr="0020638C">
              <w:rPr>
                <w:sz w:val="22"/>
                <w:szCs w:val="22"/>
                <w:lang w:eastAsia="en-US"/>
              </w:rPr>
              <w:t>Решение кейсов</w:t>
            </w:r>
          </w:p>
          <w:p w14:paraId="12941BBD" w14:textId="77777777" w:rsidR="00A33349" w:rsidRPr="0020638C" w:rsidRDefault="00A33349" w:rsidP="00E90C6C">
            <w:pPr>
              <w:widowControl/>
              <w:numPr>
                <w:ilvl w:val="0"/>
                <w:numId w:val="1"/>
              </w:numPr>
              <w:jc w:val="left"/>
              <w:rPr>
                <w:sz w:val="22"/>
                <w:szCs w:val="22"/>
                <w:lang w:val="en-GB" w:eastAsia="en-US"/>
              </w:rPr>
            </w:pPr>
            <w:r w:rsidRPr="0020638C"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638" w14:textId="77777777" w:rsidR="00CA067F" w:rsidRPr="0020638C" w:rsidRDefault="0020638C" w:rsidP="00E90C6C">
            <w:pPr>
              <w:widowControl/>
              <w:numPr>
                <w:ilvl w:val="0"/>
                <w:numId w:val="2"/>
              </w:numPr>
              <w:jc w:val="lef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eastAsia="en-US"/>
              </w:rPr>
              <w:t>Устное решение кейса</w:t>
            </w:r>
          </w:p>
          <w:p w14:paraId="25A4D3E7" w14:textId="77777777" w:rsidR="00CA067F" w:rsidRPr="0020638C" w:rsidRDefault="0020638C" w:rsidP="00E90C6C">
            <w:pPr>
              <w:widowControl/>
              <w:numPr>
                <w:ilvl w:val="0"/>
                <w:numId w:val="2"/>
              </w:numPr>
              <w:jc w:val="lef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контрольная работа</w:t>
            </w:r>
          </w:p>
          <w:p w14:paraId="2F5D2B84" w14:textId="77777777" w:rsidR="00CA067F" w:rsidRPr="0020638C" w:rsidRDefault="00CA067F" w:rsidP="00E90C6C">
            <w:pPr>
              <w:widowControl/>
              <w:numPr>
                <w:ilvl w:val="0"/>
                <w:numId w:val="2"/>
              </w:numPr>
              <w:jc w:val="left"/>
              <w:rPr>
                <w:sz w:val="22"/>
                <w:szCs w:val="22"/>
                <w:lang w:val="en-GB" w:eastAsia="en-US"/>
              </w:rPr>
            </w:pPr>
            <w:r w:rsidRPr="0020638C">
              <w:rPr>
                <w:sz w:val="22"/>
                <w:szCs w:val="22"/>
                <w:lang w:eastAsia="en-US"/>
              </w:rPr>
              <w:t>Тест</w:t>
            </w:r>
            <w:r w:rsidRPr="0020638C">
              <w:rPr>
                <w:sz w:val="22"/>
                <w:szCs w:val="22"/>
                <w:lang w:val="en-GB" w:eastAsia="en-US"/>
              </w:rPr>
              <w:t xml:space="preserve"> </w:t>
            </w:r>
          </w:p>
          <w:p w14:paraId="245B3568" w14:textId="77777777" w:rsidR="00CA067F" w:rsidRPr="0020638C" w:rsidRDefault="0020638C" w:rsidP="00E90C6C">
            <w:pPr>
              <w:widowControl/>
              <w:numPr>
                <w:ilvl w:val="0"/>
                <w:numId w:val="2"/>
              </w:numPr>
              <w:jc w:val="lef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CA067F" w:rsidRPr="0020638C">
              <w:rPr>
                <w:sz w:val="22"/>
                <w:szCs w:val="22"/>
                <w:lang w:eastAsia="en-US"/>
              </w:rPr>
              <w:t>ачет</w:t>
            </w:r>
          </w:p>
          <w:p w14:paraId="5A1C9113" w14:textId="77777777" w:rsidR="00CA067F" w:rsidRPr="0020638C" w:rsidRDefault="00CA067F" w:rsidP="002C79E9">
            <w:pPr>
              <w:widowControl/>
              <w:ind w:left="720"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4C9578BE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1D460158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8"/>
        <w:gridCol w:w="680"/>
        <w:gridCol w:w="680"/>
        <w:gridCol w:w="680"/>
        <w:gridCol w:w="539"/>
        <w:gridCol w:w="821"/>
        <w:gridCol w:w="2838"/>
      </w:tblGrid>
      <w:tr w:rsidR="00CA067F" w14:paraId="36863498" w14:textId="77777777" w:rsidTr="00AA4968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AE4B29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дисциплины</w:t>
            </w:r>
          </w:p>
        </w:tc>
      </w:tr>
      <w:tr w:rsidR="00CA067F" w14:paraId="339CB651" w14:textId="77777777" w:rsidTr="00CB291A"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6BF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Темы занятий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5AD2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Контактные часы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1788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CA067F" w14:paraId="1DCDEBCC" w14:textId="77777777" w:rsidTr="00CB291A">
        <w:trPr>
          <w:cantSplit/>
          <w:trHeight w:val="1591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0936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6D108B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0799D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E66310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32D5C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A0065F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 СРС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768E" w14:textId="77777777" w:rsidR="00CA067F" w:rsidRDefault="00CA067F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Задания</w:t>
            </w:r>
          </w:p>
        </w:tc>
      </w:tr>
      <w:tr w:rsidR="00CB291A" w:rsidRPr="002C79E9" w14:paraId="439ADDBE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AC26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>Защита трудовых прав как основа эффективной реализации норм трудового права. Трудовой спор и трудовой конфликт.</w:t>
            </w:r>
          </w:p>
        </w:tc>
        <w:tc>
          <w:tcPr>
            <w:tcW w:w="680" w:type="dxa"/>
          </w:tcPr>
          <w:p w14:paraId="2968331B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BAE" w14:textId="77777777" w:rsidR="00CB291A" w:rsidRPr="00FB1137" w:rsidRDefault="00CB291A" w:rsidP="00CB291A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" w:type="dxa"/>
          </w:tcPr>
          <w:p w14:paraId="6ACD26E1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951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821" w:type="dxa"/>
          </w:tcPr>
          <w:p w14:paraId="102A31B4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81BC" w14:textId="6E121817" w:rsidR="00CB291A" w:rsidRPr="00CB291A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Изучение нормативных правовых актов, учебной и научной литературы по теме семинарского занятия </w:t>
            </w:r>
          </w:p>
        </w:tc>
      </w:tr>
      <w:tr w:rsidR="00CB291A" w:rsidRPr="002C79E9" w14:paraId="7C2383FD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90B3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>Способы защиты трудовых прав: об</w:t>
            </w:r>
            <w:r>
              <w:t>щая характеристика, соотношение</w:t>
            </w:r>
          </w:p>
        </w:tc>
        <w:tc>
          <w:tcPr>
            <w:tcW w:w="680" w:type="dxa"/>
          </w:tcPr>
          <w:p w14:paraId="6670F239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с/р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4B0" w14:textId="77777777" w:rsidR="00CB291A" w:rsidRPr="00FB1137" w:rsidRDefault="00CB291A" w:rsidP="00CB291A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" w:type="dxa"/>
          </w:tcPr>
          <w:p w14:paraId="03CE40B5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F25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821" w:type="dxa"/>
          </w:tcPr>
          <w:p w14:paraId="65D89B8A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9D0" w14:textId="0D1D6DEE" w:rsidR="00CB291A" w:rsidRPr="00CB291A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Изучение нормативных правовых актов, учебной 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научной литературы по теме семинарского занятия </w:t>
            </w:r>
          </w:p>
        </w:tc>
      </w:tr>
      <w:tr w:rsidR="00CB291A" w:rsidRPr="002C79E9" w14:paraId="6A1427E8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8288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lastRenderedPageBreak/>
              <w:t>Претензионный порядок защиты трудовых</w:t>
            </w:r>
            <w:r>
              <w:t xml:space="preserve"> прав. </w:t>
            </w:r>
            <w:r w:rsidRPr="002C79E9">
              <w:t>Само</w:t>
            </w:r>
            <w:r>
              <w:t>защита работником трудовых прав</w:t>
            </w:r>
          </w:p>
        </w:tc>
        <w:tc>
          <w:tcPr>
            <w:tcW w:w="680" w:type="dxa"/>
          </w:tcPr>
          <w:p w14:paraId="781BA4E6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с/р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162" w14:textId="77777777" w:rsidR="00CB291A" w:rsidRPr="002C79E9" w:rsidRDefault="00CB291A" w:rsidP="00CB291A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" w:type="dxa"/>
          </w:tcPr>
          <w:p w14:paraId="14E610C0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488D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537528E8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465" w14:textId="3D0EF36A" w:rsidR="00CB291A" w:rsidRPr="00B205DE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Изучение нормативных правовых актов, учебной и научной литературы по теме семинарского занятия, </w:t>
            </w:r>
          </w:p>
        </w:tc>
      </w:tr>
      <w:tr w:rsidR="00CB291A" w:rsidRPr="002C79E9" w14:paraId="57A8CEA9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ABB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>Защита трудовых</w:t>
            </w:r>
            <w:r>
              <w:t xml:space="preserve"> прав профессиональными союзами</w:t>
            </w:r>
          </w:p>
        </w:tc>
        <w:tc>
          <w:tcPr>
            <w:tcW w:w="680" w:type="dxa"/>
          </w:tcPr>
          <w:p w14:paraId="5312FD8B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8D86" w14:textId="77777777" w:rsidR="00CB291A" w:rsidRPr="002C79E9" w:rsidRDefault="00CB291A" w:rsidP="00CB291A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" w:type="dxa"/>
          </w:tcPr>
          <w:p w14:paraId="766300DA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DB8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4D2955DE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050" w14:textId="5E118E7F" w:rsidR="00CB291A" w:rsidRPr="002C79E9" w:rsidRDefault="00CB291A" w:rsidP="00CB291A">
            <w:pPr>
              <w:ind w:firstLine="37"/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CB291A" w:rsidRPr="002C79E9" w14:paraId="2ED35C4C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BD2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>
              <w:t>Комиссия по трудовым спорам</w:t>
            </w:r>
          </w:p>
        </w:tc>
        <w:tc>
          <w:tcPr>
            <w:tcW w:w="680" w:type="dxa"/>
          </w:tcPr>
          <w:p w14:paraId="47255346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с/р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FCE" w14:textId="77777777" w:rsidR="00CB291A" w:rsidRPr="002C79E9" w:rsidRDefault="00CB291A" w:rsidP="00CB291A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0" w:type="dxa"/>
          </w:tcPr>
          <w:p w14:paraId="3EE63EB4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573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7F75203E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810" w14:textId="7B976237" w:rsidR="00CB291A" w:rsidRPr="002C79E9" w:rsidRDefault="00CB291A" w:rsidP="00CB291A">
            <w:pPr>
              <w:ind w:firstLine="37"/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CB291A" w:rsidRPr="002C79E9" w14:paraId="770C61F9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B51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>Деятельность органов исполнительной власти по защите трудовых прав.  Деятельность Федеральной инспекции</w:t>
            </w:r>
            <w:r>
              <w:t xml:space="preserve"> труда</w:t>
            </w:r>
          </w:p>
        </w:tc>
        <w:tc>
          <w:tcPr>
            <w:tcW w:w="680" w:type="dxa"/>
          </w:tcPr>
          <w:p w14:paraId="7F214F36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682" w14:textId="77777777" w:rsidR="00CB291A" w:rsidRPr="002C79E9" w:rsidRDefault="00CB291A" w:rsidP="00CB291A">
            <w:pPr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0" w:type="dxa"/>
          </w:tcPr>
          <w:p w14:paraId="6E7A17DC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C92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540A8B5F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FA7" w14:textId="019D0CF1" w:rsidR="00CB291A" w:rsidRPr="002C79E9" w:rsidRDefault="00CB291A" w:rsidP="00CB291A">
            <w:pPr>
              <w:ind w:firstLine="37"/>
            </w:pPr>
            <w:r>
              <w:rPr>
                <w:sz w:val="22"/>
                <w:szCs w:val="22"/>
                <w:lang w:eastAsia="en-US"/>
              </w:rPr>
              <w:t xml:space="preserve">Изучение нормативных правовых актов, учебной и научной литературы по теме семинарского занятия, </w:t>
            </w:r>
          </w:p>
        </w:tc>
      </w:tr>
      <w:tr w:rsidR="00CB291A" w:rsidRPr="002C79E9" w14:paraId="7CDEBB3A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229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>Судебная защита трудовых прав. Общие правила судо</w:t>
            </w:r>
            <w:r>
              <w:t>производства по трудовым спорам</w:t>
            </w:r>
          </w:p>
        </w:tc>
        <w:tc>
          <w:tcPr>
            <w:tcW w:w="680" w:type="dxa"/>
          </w:tcPr>
          <w:p w14:paraId="6B836D87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C0DBDB2" w14:textId="77777777" w:rsidR="00CB291A" w:rsidRPr="002C79E9" w:rsidRDefault="00CB291A" w:rsidP="00CB291A">
            <w:pPr>
              <w:tabs>
                <w:tab w:val="left" w:pos="851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26330DA3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3FE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60031F94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577" w14:textId="732EF44B" w:rsidR="00CB291A" w:rsidRPr="002C79E9" w:rsidRDefault="00CB291A" w:rsidP="00CB291A">
            <w:pPr>
              <w:ind w:firstLine="37"/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CB291A" w:rsidRPr="002C79E9" w14:paraId="1AFE0860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9CC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>
              <w:t>Особенности трудовых споров о доказывании фактических трудовых отношений</w:t>
            </w:r>
          </w:p>
        </w:tc>
        <w:tc>
          <w:tcPr>
            <w:tcW w:w="680" w:type="dxa"/>
          </w:tcPr>
          <w:p w14:paraId="26D015FA" w14:textId="77777777" w:rsidR="00CB291A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1</w:t>
            </w:r>
          </w:p>
        </w:tc>
        <w:tc>
          <w:tcPr>
            <w:tcW w:w="680" w:type="dxa"/>
          </w:tcPr>
          <w:p w14:paraId="17E7DA82" w14:textId="77777777" w:rsidR="00CB291A" w:rsidRDefault="00CB291A" w:rsidP="00CB291A">
            <w:pPr>
              <w:tabs>
                <w:tab w:val="left" w:pos="851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34B67A07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F59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21AF2D40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3A6" w14:textId="7E0058C2" w:rsidR="00CB291A" w:rsidRPr="002C79E9" w:rsidRDefault="00CB291A" w:rsidP="00CB291A">
            <w:pPr>
              <w:ind w:firstLine="3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CB291A" w:rsidRPr="002C79E9" w14:paraId="7C91EA2B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206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>Особенности судебного рассмотрения дел по заключению</w:t>
            </w:r>
            <w:r>
              <w:t xml:space="preserve"> и изменению трудового договора</w:t>
            </w:r>
          </w:p>
        </w:tc>
        <w:tc>
          <w:tcPr>
            <w:tcW w:w="680" w:type="dxa"/>
          </w:tcPr>
          <w:p w14:paraId="2F1E6E08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3D6FF82E" w14:textId="77777777" w:rsidR="00CB291A" w:rsidRPr="002C79E9" w:rsidRDefault="00CB291A" w:rsidP="00CB291A">
            <w:pPr>
              <w:tabs>
                <w:tab w:val="left" w:pos="851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0B90DD4C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541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71E754BD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69A" w14:textId="21111513" w:rsidR="00CB291A" w:rsidRPr="002C79E9" w:rsidRDefault="00CB291A" w:rsidP="00CB291A">
            <w:pPr>
              <w:ind w:firstLine="37"/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CB291A" w:rsidRPr="002C79E9" w14:paraId="60301E10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6DD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>Особенности судебного рассмотрения дел по</w:t>
            </w:r>
            <w:r>
              <w:t xml:space="preserve"> расторжению трудового договора</w:t>
            </w:r>
          </w:p>
        </w:tc>
        <w:tc>
          <w:tcPr>
            <w:tcW w:w="680" w:type="dxa"/>
          </w:tcPr>
          <w:p w14:paraId="7063EDD8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44A87533" w14:textId="77777777" w:rsidR="00CB291A" w:rsidRPr="002C79E9" w:rsidRDefault="00CB291A" w:rsidP="00CB291A">
            <w:pPr>
              <w:tabs>
                <w:tab w:val="left" w:pos="851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680" w:type="dxa"/>
          </w:tcPr>
          <w:p w14:paraId="0DA4F794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846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6D706F0C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135A" w14:textId="3C6041D6" w:rsidR="00CB291A" w:rsidRPr="002C79E9" w:rsidRDefault="00CB291A" w:rsidP="00CB291A">
            <w:pPr>
              <w:ind w:firstLine="37"/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CB291A" w:rsidRPr="002C79E9" w14:paraId="0011E06F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8C2" w14:textId="77777777" w:rsidR="00CB291A" w:rsidRPr="002C79E9" w:rsidRDefault="00CB291A" w:rsidP="00CB291A">
            <w:pPr>
              <w:pStyle w:val="a6"/>
              <w:widowControl/>
              <w:numPr>
                <w:ilvl w:val="0"/>
                <w:numId w:val="5"/>
              </w:numPr>
              <w:ind w:left="430"/>
            </w:pPr>
            <w:r w:rsidRPr="002C79E9">
              <w:t xml:space="preserve">Особенности судебного рассмотрения дел </w:t>
            </w:r>
            <w:r>
              <w:t>по спорам об оплате труда</w:t>
            </w:r>
          </w:p>
        </w:tc>
        <w:tc>
          <w:tcPr>
            <w:tcW w:w="680" w:type="dxa"/>
          </w:tcPr>
          <w:p w14:paraId="23D4485D" w14:textId="77777777" w:rsidR="00CB291A" w:rsidRPr="002C79E9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21E8E21E" w14:textId="77777777" w:rsidR="00CB291A" w:rsidRPr="002C79E9" w:rsidRDefault="00CB291A" w:rsidP="00CB291A">
            <w:pPr>
              <w:tabs>
                <w:tab w:val="left" w:pos="851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7E375390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422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78AA19E6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CAF" w14:textId="4F5AE644" w:rsidR="00CB291A" w:rsidRPr="002C79E9" w:rsidRDefault="00CB291A" w:rsidP="00CB291A">
            <w:pPr>
              <w:ind w:firstLine="37"/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тестирование</w:t>
            </w:r>
          </w:p>
        </w:tc>
      </w:tr>
      <w:tr w:rsidR="00CB291A" w:rsidRPr="002C79E9" w14:paraId="6FBA2EFA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EB8" w14:textId="72405A00" w:rsidR="00CB291A" w:rsidRPr="002C79E9" w:rsidRDefault="00CB291A" w:rsidP="00CB291A">
            <w:pPr>
              <w:pStyle w:val="a6"/>
              <w:widowControl/>
              <w:ind w:left="430" w:firstLine="0"/>
            </w:pPr>
            <w:r>
              <w:t>Зачет</w:t>
            </w:r>
          </w:p>
        </w:tc>
        <w:tc>
          <w:tcPr>
            <w:tcW w:w="680" w:type="dxa"/>
          </w:tcPr>
          <w:p w14:paraId="17CFBCB1" w14:textId="5491165E" w:rsidR="00CB291A" w:rsidRDefault="00CB291A" w:rsidP="00CB291A">
            <w:pPr>
              <w:tabs>
                <w:tab w:val="left" w:pos="851"/>
              </w:tabs>
              <w:ind w:firstLine="40"/>
              <w:jc w:val="center"/>
            </w:pPr>
            <w:r>
              <w:t>1.65</w:t>
            </w:r>
          </w:p>
        </w:tc>
        <w:tc>
          <w:tcPr>
            <w:tcW w:w="680" w:type="dxa"/>
          </w:tcPr>
          <w:p w14:paraId="17868F98" w14:textId="77777777" w:rsidR="00CB291A" w:rsidRDefault="00CB291A" w:rsidP="00CB291A">
            <w:pPr>
              <w:tabs>
                <w:tab w:val="left" w:pos="851"/>
              </w:tabs>
              <w:ind w:firstLine="0"/>
              <w:jc w:val="center"/>
            </w:pPr>
          </w:p>
        </w:tc>
        <w:tc>
          <w:tcPr>
            <w:tcW w:w="680" w:type="dxa"/>
          </w:tcPr>
          <w:p w14:paraId="203F8406" w14:textId="77777777" w:rsidR="00CB291A" w:rsidRPr="002C79E9" w:rsidRDefault="00CB291A" w:rsidP="00CB291A">
            <w:pPr>
              <w:tabs>
                <w:tab w:val="left" w:pos="851"/>
              </w:tabs>
              <w:ind w:firstLine="93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B0CC" w14:textId="77777777" w:rsidR="00CB291A" w:rsidRPr="002C79E9" w:rsidRDefault="00CB291A" w:rsidP="00CB291A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21" w:type="dxa"/>
          </w:tcPr>
          <w:p w14:paraId="2B635B0D" w14:textId="77777777" w:rsidR="00CB291A" w:rsidRPr="002C79E9" w:rsidRDefault="00CB291A" w:rsidP="00CB291A">
            <w:pPr>
              <w:tabs>
                <w:tab w:val="left" w:pos="851"/>
              </w:tabs>
              <w:ind w:firstLine="4"/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CC81" w14:textId="77777777" w:rsidR="00CB291A" w:rsidRPr="002C79E9" w:rsidRDefault="00CB291A" w:rsidP="00CB291A">
            <w:pPr>
              <w:ind w:firstLine="37"/>
              <w:rPr>
                <w:lang w:eastAsia="en-US"/>
              </w:rPr>
            </w:pPr>
          </w:p>
        </w:tc>
      </w:tr>
      <w:tr w:rsidR="00CB291A" w14:paraId="1D4DCF7F" w14:textId="77777777" w:rsidTr="00CB291A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10B" w14:textId="77777777" w:rsidR="00CB291A" w:rsidRDefault="00CB291A" w:rsidP="00CB291A">
            <w:pPr>
              <w:widowControl/>
              <w:ind w:firstLine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EF8" w14:textId="77777777" w:rsidR="00CB291A" w:rsidRPr="00AA4968" w:rsidRDefault="00CB291A" w:rsidP="00CB291A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DC2" w14:textId="77777777" w:rsidR="00CB291A" w:rsidRPr="00AA4968" w:rsidRDefault="00CB291A" w:rsidP="00CB291A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0E6" w14:textId="77777777" w:rsidR="00CB291A" w:rsidRPr="00AA4968" w:rsidRDefault="00CB291A" w:rsidP="00CB291A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4F4" w14:textId="77777777" w:rsidR="00CB291A" w:rsidRPr="00AA4968" w:rsidRDefault="00CB291A" w:rsidP="00CB291A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F9C" w14:textId="7A59F854" w:rsidR="00CB291A" w:rsidRPr="00AA4968" w:rsidRDefault="00CB291A" w:rsidP="00CB291A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42.35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BA4" w14:textId="77777777" w:rsidR="00CB291A" w:rsidRPr="00AA4968" w:rsidRDefault="00CB291A" w:rsidP="00CB291A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4D1E0876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  <w:sectPr w:rsidR="00CA067F">
          <w:pgSz w:w="11906" w:h="16838"/>
          <w:pgMar w:top="1134" w:right="707" w:bottom="1134" w:left="1276" w:header="708" w:footer="708" w:gutter="0"/>
          <w:cols w:space="720"/>
        </w:sect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2705"/>
        <w:gridCol w:w="2051"/>
        <w:gridCol w:w="1542"/>
        <w:gridCol w:w="3648"/>
      </w:tblGrid>
      <w:tr w:rsidR="00DD2923" w14:paraId="1660E74B" w14:textId="77777777" w:rsidTr="00DD2923">
        <w:tc>
          <w:tcPr>
            <w:tcW w:w="9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EF599" w14:textId="77777777" w:rsidR="00DD2923" w:rsidRDefault="00DD2923" w:rsidP="00370751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Оценивание</w:t>
            </w:r>
          </w:p>
        </w:tc>
      </w:tr>
      <w:tr w:rsidR="00DD2923" w14:paraId="58C435AE" w14:textId="77777777" w:rsidTr="0037075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F3B4" w14:textId="77777777" w:rsidR="00DD2923" w:rsidRDefault="00DD2923" w:rsidP="00370751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F07E" w14:textId="77777777" w:rsidR="00DD2923" w:rsidRDefault="00DD2923" w:rsidP="00370751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Удельный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0323" w14:textId="77777777" w:rsidR="00DD2923" w:rsidRDefault="00DD2923" w:rsidP="00370751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Период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4F2C" w14:textId="77777777" w:rsidR="00DD2923" w:rsidRDefault="00DD2923" w:rsidP="00370751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Критерии оценки</w:t>
            </w:r>
          </w:p>
        </w:tc>
      </w:tr>
      <w:tr w:rsidR="00DD2923" w14:paraId="2ED4A23A" w14:textId="77777777" w:rsidTr="0037075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739" w14:textId="77777777" w:rsidR="00DD2923" w:rsidRPr="00A11F30" w:rsidRDefault="00DD2923" w:rsidP="00370751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Вид оцениваемой работы: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4EF1" w14:textId="77777777" w:rsidR="00DD2923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Удельный вес указанного вида работы в итоговой оценке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497E" w14:textId="77777777" w:rsidR="00DD2923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семестра/в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4DBA" w14:textId="77777777" w:rsidR="00DD2923" w:rsidRDefault="00DD2923" w:rsidP="00370751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Критерии оценивания указанного вида работы</w:t>
            </w:r>
          </w:p>
        </w:tc>
      </w:tr>
      <w:tr w:rsidR="00DD2923" w14:paraId="613F0993" w14:textId="77777777" w:rsidTr="0037075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A324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Доклад, 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FA2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C22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341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Отлично, хорошо, удовлетворительно</w:t>
            </w:r>
          </w:p>
        </w:tc>
      </w:tr>
      <w:tr w:rsidR="00DD2923" w14:paraId="09CF5A0D" w14:textId="77777777" w:rsidTr="0037075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3B12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63E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10 %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728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32F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Зачет, незачет</w:t>
            </w:r>
          </w:p>
        </w:tc>
      </w:tr>
      <w:tr w:rsidR="00DD2923" w14:paraId="0E35CCD2" w14:textId="77777777" w:rsidTr="0037075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C22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Решение задач по одной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306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10 %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B98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BD2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Отлично, хорошо, удовлетворительно</w:t>
            </w:r>
          </w:p>
        </w:tc>
      </w:tr>
      <w:tr w:rsidR="00DD2923" w14:paraId="42B2C1F6" w14:textId="77777777" w:rsidTr="00370751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C7C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3BB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8E0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F34" w14:textId="77777777" w:rsidR="00DD2923" w:rsidRPr="00FE1B79" w:rsidRDefault="00DD2923" w:rsidP="00370751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FE1B79">
              <w:rPr>
                <w:sz w:val="22"/>
                <w:szCs w:val="22"/>
                <w:lang w:eastAsia="en-US"/>
              </w:rPr>
              <w:t>Зачет, незачет</w:t>
            </w:r>
          </w:p>
        </w:tc>
      </w:tr>
    </w:tbl>
    <w:p w14:paraId="3479AD9D" w14:textId="77777777" w:rsidR="00DD2923" w:rsidRDefault="00DD2923" w:rsidP="00DD2923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3B0641AB" w14:textId="77777777" w:rsidR="00DD2923" w:rsidRDefault="00DD2923" w:rsidP="00DD2923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235" w:type="dxa"/>
        <w:tblInd w:w="-601" w:type="dxa"/>
        <w:tblLook w:val="04A0" w:firstRow="1" w:lastRow="0" w:firstColumn="1" w:lastColumn="0" w:noHBand="0" w:noVBand="1"/>
      </w:tblPr>
      <w:tblGrid>
        <w:gridCol w:w="10235"/>
      </w:tblGrid>
      <w:tr w:rsidR="00CA067F" w14:paraId="358A0FD8" w14:textId="77777777" w:rsidTr="0097256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A2493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Обязательная литература</w:t>
            </w:r>
          </w:p>
        </w:tc>
      </w:tr>
      <w:tr w:rsidR="00CA067F" w14:paraId="1F6C2050" w14:textId="77777777" w:rsidTr="0097256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F4A" w14:textId="77777777" w:rsidR="0020638C" w:rsidRPr="001C5AFC" w:rsidRDefault="006D3694" w:rsidP="001C5AFC">
            <w:pPr>
              <w:pStyle w:val="a6"/>
              <w:widowControl/>
              <w:numPr>
                <w:ilvl w:val="0"/>
                <w:numId w:val="6"/>
              </w:numPr>
              <w:ind w:left="486"/>
              <w:jc w:val="left"/>
              <w:rPr>
                <w:sz w:val="22"/>
                <w:szCs w:val="22"/>
                <w:lang w:eastAsia="en-US"/>
              </w:rPr>
            </w:pPr>
            <w:r w:rsidRPr="001C5AFC">
              <w:rPr>
                <w:sz w:val="22"/>
                <w:szCs w:val="22"/>
                <w:lang w:eastAsia="en-US"/>
              </w:rPr>
              <w:t>Актуальные проблемы трудового права: учебник для магистров / М.И. Акатнова, А.А. Андреев, Э.Н. Бондаренко и др.; отв. ред. Н.Л. Лютов. М.: Проспект, 2017. 688 с.</w:t>
            </w:r>
          </w:p>
          <w:p w14:paraId="541BB7BD" w14:textId="77777777" w:rsidR="001C5AFC" w:rsidRPr="001C5AFC" w:rsidRDefault="001C5AFC" w:rsidP="001C5AFC">
            <w:pPr>
              <w:pStyle w:val="a6"/>
              <w:widowControl/>
              <w:numPr>
                <w:ilvl w:val="0"/>
                <w:numId w:val="6"/>
              </w:numPr>
              <w:ind w:left="486"/>
              <w:jc w:val="left"/>
              <w:rPr>
                <w:sz w:val="22"/>
                <w:szCs w:val="22"/>
                <w:lang w:eastAsia="en-US"/>
              </w:rPr>
            </w:pPr>
            <w:r w:rsidRPr="001C5AFC">
              <w:rPr>
                <w:sz w:val="22"/>
                <w:szCs w:val="22"/>
                <w:lang w:eastAsia="en-US"/>
              </w:rPr>
              <w:t>Балашов А. И. Трудовые споры и порядок их разрешения: Учебное пособие. СПб филиал ГУ ВШЭ, 2008. 116 с.</w:t>
            </w:r>
          </w:p>
          <w:p w14:paraId="4664ADCB" w14:textId="77777777" w:rsidR="00CA067F" w:rsidRPr="001C5AFC" w:rsidRDefault="00CD3098" w:rsidP="001C5AFC">
            <w:pPr>
              <w:pStyle w:val="a6"/>
              <w:widowControl/>
              <w:numPr>
                <w:ilvl w:val="0"/>
                <w:numId w:val="6"/>
              </w:numPr>
              <w:ind w:left="486"/>
              <w:jc w:val="left"/>
              <w:rPr>
                <w:sz w:val="22"/>
                <w:szCs w:val="22"/>
                <w:lang w:eastAsia="en-US"/>
              </w:rPr>
            </w:pPr>
            <w:r w:rsidRPr="001C5AFC">
              <w:rPr>
                <w:sz w:val="22"/>
                <w:szCs w:val="22"/>
                <w:lang w:eastAsia="en-US"/>
              </w:rPr>
              <w:t>Трудовое право: Учебник / Под ред. проф. А.М. Куренного. 3-е изд., перераб. и доп. М.: Проспект, 2015. 624 с.</w:t>
            </w:r>
          </w:p>
        </w:tc>
      </w:tr>
      <w:tr w:rsidR="00CA067F" w14:paraId="7C8AD221" w14:textId="77777777" w:rsidTr="0097256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04F31" w14:textId="77777777" w:rsidR="00CA067F" w:rsidRDefault="00CA067F">
            <w:pPr>
              <w:widowControl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Рекомендуемая литература</w:t>
            </w:r>
          </w:p>
        </w:tc>
      </w:tr>
      <w:tr w:rsidR="00CA067F" w14:paraId="5B8B7D50" w14:textId="77777777" w:rsidTr="0097256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931" w14:textId="77777777" w:rsidR="00EA7435" w:rsidRPr="001C5AFC" w:rsidRDefault="00EA7435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Агафонова Г.А., Гусов К.Н. и др. Судебная практика по трудовым спорам. М.: Проспект. 2010</w:t>
            </w:r>
            <w:r w:rsidR="001C5AFC">
              <w:rPr>
                <w:sz w:val="22"/>
              </w:rPr>
              <w:t>.</w:t>
            </w:r>
          </w:p>
          <w:p w14:paraId="0E1AFAB9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Андреева Л.А., Гусов К.Н., Медведев О.М. Незаконное увольнение: научно-практическое пособие. М.: Проспект. 2009.</w:t>
            </w:r>
          </w:p>
          <w:p w14:paraId="3C1150AB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Аракчеев В.С. Процедурно-правовые нормы: понятие и значение в регулировании трудовых отношений: Дис. … канд. юрид. наук. Томск, 1981.</w:t>
            </w:r>
          </w:p>
          <w:p w14:paraId="7F507234" w14:textId="77777777" w:rsidR="00671C49" w:rsidRPr="001C5AFC" w:rsidRDefault="00671C49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Барышникова Т. Ю. Формы и способы защиты трудовых прав и охраняемых законом интересов в российском трудовом праве: Диссертация на соискание ученой степени кандидата юридических наук. Ярославль, 2005.</w:t>
            </w:r>
          </w:p>
          <w:p w14:paraId="4C3A3D09" w14:textId="77777777" w:rsidR="00EA7435" w:rsidRPr="001C5AFC" w:rsidRDefault="00EA7435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Виговский Е.В. О полномочиях Федеральной инспекции труда. Каждый работник имеет право защищать свои трудовые права и свободы всеми способами, не запрещенными законом // Административное право. 2009. № 4</w:t>
            </w:r>
          </w:p>
          <w:p w14:paraId="71445DC1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Грин Е.В. К вопросу о различии понятий «сроки обращения в суд» по трудовым делам и «сроки исковой давности» // Российская юстиция. 2009. № 3.</w:t>
            </w:r>
          </w:p>
          <w:p w14:paraId="66CDACFF" w14:textId="77777777" w:rsidR="00671C49" w:rsidRPr="001C5AFC" w:rsidRDefault="00671C49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Гук П.А. Судебный прецедент в России: теория и практика // Правоведение. 2001. № 4.</w:t>
            </w:r>
          </w:p>
          <w:p w14:paraId="7B72A473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 xml:space="preserve">Демидов Н.В. Увольнение по инициативе работодателя: теория, история, практика : монография. Томск: Изд-во Томского гос. университета систем управления и радиоэлектроники, 2016. </w:t>
            </w:r>
          </w:p>
          <w:p w14:paraId="781BCC9B" w14:textId="77777777" w:rsidR="00BA2C5F" w:rsidRPr="001C5AFC" w:rsidRDefault="00BA2C5F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Дзарасов М. Трудности исковой давности // ЭЖ-Юрист. 2010. № 31.</w:t>
            </w:r>
          </w:p>
          <w:p w14:paraId="5D8547D3" w14:textId="77777777" w:rsidR="00671C49" w:rsidRPr="001C5AFC" w:rsidRDefault="00671C49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Канунников А.Б. Правовая культура самозащиты работниками трудовых прав // Трудовое право. 2007. № 2.</w:t>
            </w:r>
          </w:p>
          <w:p w14:paraId="5D214AAF" w14:textId="77777777" w:rsidR="00671C49" w:rsidRPr="001C5AFC" w:rsidRDefault="00671C49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Коршунова Т.Ю. Защита трудовых прав профессиональными союзами // Трудовое право. 2004. № 6.</w:t>
            </w:r>
          </w:p>
          <w:p w14:paraId="613AFE07" w14:textId="77777777" w:rsidR="006D3694" w:rsidRPr="001C5AFC" w:rsidRDefault="006D3694" w:rsidP="00C7042E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Косенко В. О. Проблемы отграничения трудовых отношений от гражданско-правовых отношений с элементами труда // Молодой ученый. 2018. №</w:t>
            </w:r>
            <w:r w:rsidR="001C5AFC">
              <w:rPr>
                <w:sz w:val="22"/>
              </w:rPr>
              <w:t xml:space="preserve"> </w:t>
            </w:r>
            <w:r w:rsidRPr="001C5AFC">
              <w:rPr>
                <w:sz w:val="22"/>
              </w:rPr>
              <w:t>4.</w:t>
            </w:r>
          </w:p>
          <w:p w14:paraId="2F30464F" w14:textId="77777777" w:rsidR="006D3694" w:rsidRPr="001C5AFC" w:rsidRDefault="006D3694" w:rsidP="00C7042E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Кратенко, М. Денежные обязательства сторон трудового договора: проблемы правового регулирования // Трудовое право. 2020. № 10.</w:t>
            </w:r>
          </w:p>
          <w:p w14:paraId="6A061086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 xml:space="preserve"> Калинин И.Б. Процессуальные и процедурные правоотношения, связанные с трудовыми спорами // Вопросы трудового права. 2008. №7.</w:t>
            </w:r>
          </w:p>
          <w:p w14:paraId="05B4DDFE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pacing w:val="-2"/>
                <w:sz w:val="22"/>
              </w:rPr>
              <w:t>Костян И.А. Процессуальные особенности рассмотрения и разрешения индивидуальных трудовых споров // Зак</w:t>
            </w:r>
            <w:r w:rsidRPr="001C5AFC">
              <w:rPr>
                <w:sz w:val="22"/>
              </w:rPr>
              <w:t xml:space="preserve">оны России: опыт, анализ, практика. 2007. № 4.  </w:t>
            </w:r>
          </w:p>
          <w:p w14:paraId="06B50FAD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 xml:space="preserve"> Костян И.А. Трудовые споры: судебный порядок рассмотрения трудовых дел. М.: МЦФЭР, 2006.</w:t>
            </w:r>
          </w:p>
          <w:p w14:paraId="6B270E60" w14:textId="77777777" w:rsidR="00C7042E" w:rsidRPr="001C5AFC" w:rsidRDefault="00C7042E" w:rsidP="00B522F2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Офман, Е.М. Неэффективность механизма осуществления права на расторжение трудового договора по законодательству Российской Федерации // Трудовое и социальное право.2018. Т. 27. № 3.</w:t>
            </w:r>
          </w:p>
          <w:p w14:paraId="545F715C" w14:textId="77777777" w:rsidR="0097256A" w:rsidRPr="001C5AFC" w:rsidRDefault="00C7042E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lastRenderedPageBreak/>
              <w:t>Офман, Е.М. Механизм осуществления расторжения трудового договора с дистанционным работником: анализ материалов судебной практики / Е.М. Офман //Восьмой пермский конгресс ученых-юристов: сб. науч. ст. 2017.</w:t>
            </w:r>
          </w:p>
          <w:p w14:paraId="6C8CB341" w14:textId="77777777" w:rsidR="00671C49" w:rsidRPr="001C5AFC" w:rsidRDefault="00671C49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Сафонов В.А. Гарантии трудовых прав лиц, осуществляющих профсоюзную деятельность // Трудовое право. 2009. № 10.</w:t>
            </w:r>
          </w:p>
          <w:p w14:paraId="6CC5C6D6" w14:textId="77777777" w:rsidR="006D3694" w:rsidRPr="001C5AFC" w:rsidRDefault="006D3694" w:rsidP="006D3694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Ситникова Е.Г., Сенаторова Н.В. Расторжение трудового договора (анализ актуальной судебной практики, рекомендации). Москва: Редакция "Российской газеты", 2019.</w:t>
            </w:r>
          </w:p>
          <w:p w14:paraId="7A69F441" w14:textId="77777777" w:rsidR="001C5AFC" w:rsidRPr="001C5AFC" w:rsidRDefault="001C5AFC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Толкунова В.Н. Трудовые споры и порядок их разрешения. Учебное пособие. М.: Проспект, 2021.</w:t>
            </w:r>
          </w:p>
          <w:p w14:paraId="4DCC4CD6" w14:textId="77777777" w:rsidR="00CD3098" w:rsidRPr="001C5AFC" w:rsidRDefault="00CD3098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Трудовое процедурно-процессуальное право России/ Под ред. В.Н. Скобелкина. Воронеж. 2002.</w:t>
            </w:r>
          </w:p>
          <w:p w14:paraId="31AC84E3" w14:textId="77777777" w:rsidR="00671C49" w:rsidRPr="001C5AFC" w:rsidRDefault="00671C49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Уржинский К.К. Пробелы в трудовом законодательстве и некоторые проблемы защиты прав в сфере труда // Трудовое право в России и за рубежом. 2010. № 1.</w:t>
            </w:r>
          </w:p>
          <w:p w14:paraId="4272B575" w14:textId="77777777" w:rsidR="001C5AFC" w:rsidRPr="001C5AFC" w:rsidRDefault="001C5AFC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Ханукаева Т.Э. Трудовые споры о праве: сравнительный анализ правовых норм Российской Федерации и зарубежных государств. Дисс. … к.ю.н. М., 2017.</w:t>
            </w:r>
          </w:p>
          <w:p w14:paraId="45A81DCC" w14:textId="77777777" w:rsidR="00EA7435" w:rsidRPr="001C5AFC" w:rsidRDefault="00EA7435" w:rsidP="00CD3098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Шувалова А.А. Способы судебной защиты трудовых прав и правовых интересов. Дисс. … к.ю.н. М., 2019.</w:t>
            </w:r>
          </w:p>
          <w:p w14:paraId="5D8C0236" w14:textId="77777777" w:rsidR="00671C49" w:rsidRPr="001C5AFC" w:rsidRDefault="00671C49" w:rsidP="001C5AFC">
            <w:pPr>
              <w:widowControl/>
              <w:numPr>
                <w:ilvl w:val="0"/>
                <w:numId w:val="4"/>
              </w:numPr>
              <w:tabs>
                <w:tab w:val="clear" w:pos="644"/>
              </w:tabs>
              <w:ind w:left="0" w:firstLine="340"/>
              <w:rPr>
                <w:sz w:val="22"/>
              </w:rPr>
            </w:pPr>
            <w:r w:rsidRPr="001C5AFC">
              <w:rPr>
                <w:sz w:val="22"/>
              </w:rPr>
              <w:t>Эрделевский A.M. Компенсация морального вреда в трудовых отношениях // Трудовое право. 2003. № 1.</w:t>
            </w:r>
          </w:p>
          <w:p w14:paraId="5F3DA90F" w14:textId="77777777" w:rsidR="00CA067F" w:rsidRPr="00CD3098" w:rsidRDefault="00CA067F" w:rsidP="00EA7435">
            <w:pPr>
              <w:widowControl/>
              <w:ind w:left="340" w:firstLine="0"/>
              <w:rPr>
                <w:sz w:val="22"/>
                <w:szCs w:val="22"/>
                <w:lang w:eastAsia="en-US"/>
              </w:rPr>
            </w:pPr>
          </w:p>
        </w:tc>
      </w:tr>
      <w:tr w:rsidR="00CA067F" w14:paraId="4439F666" w14:textId="77777777" w:rsidTr="0097256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3503D" w14:textId="77777777" w:rsidR="00CA067F" w:rsidRDefault="00CA067F">
            <w:pPr>
              <w:widowControl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Дополнительные рекомендации к дисциплине</w:t>
            </w:r>
          </w:p>
        </w:tc>
      </w:tr>
      <w:tr w:rsidR="00CA067F" w14:paraId="051B3F52" w14:textId="77777777" w:rsidTr="0097256A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068" w14:textId="3FCA7C5B" w:rsidR="00CA067F" w:rsidRDefault="00CB291A" w:rsidP="001C5AFC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отсутствуют</w:t>
            </w:r>
          </w:p>
        </w:tc>
      </w:tr>
    </w:tbl>
    <w:p w14:paraId="0158D1E2" w14:textId="77777777" w:rsidR="00CA067F" w:rsidRDefault="00CA067F" w:rsidP="00CA067F">
      <w:pPr>
        <w:widowControl/>
        <w:ind w:firstLine="0"/>
        <w:jc w:val="left"/>
        <w:rPr>
          <w:szCs w:val="20"/>
          <w:lang w:val="lt-LT" w:eastAsia="en-US"/>
        </w:rPr>
      </w:pPr>
    </w:p>
    <w:p w14:paraId="47787B35" w14:textId="77777777" w:rsidR="00CA067F" w:rsidRDefault="00CA067F" w:rsidP="00CA067F"/>
    <w:p w14:paraId="741B6B41" w14:textId="77777777" w:rsidR="00CA067F" w:rsidRDefault="00CA067F" w:rsidP="00CA067F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5AEEA176" w14:textId="77777777" w:rsidR="00A94AC9" w:rsidRDefault="00A94AC9"/>
    <w:sectPr w:rsidR="00A9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225"/>
    <w:multiLevelType w:val="hybridMultilevel"/>
    <w:tmpl w:val="5E9C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6BA"/>
    <w:multiLevelType w:val="hybridMultilevel"/>
    <w:tmpl w:val="FF063B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430D7A"/>
    <w:multiLevelType w:val="hybridMultilevel"/>
    <w:tmpl w:val="7520D44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46F52D6"/>
    <w:multiLevelType w:val="hybridMultilevel"/>
    <w:tmpl w:val="7520D44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6A730DC5"/>
    <w:multiLevelType w:val="hybridMultilevel"/>
    <w:tmpl w:val="C60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14"/>
    <w:rsid w:val="000545DB"/>
    <w:rsid w:val="000A720C"/>
    <w:rsid w:val="000C15D1"/>
    <w:rsid w:val="00146E38"/>
    <w:rsid w:val="00150658"/>
    <w:rsid w:val="001C5AFC"/>
    <w:rsid w:val="0020638C"/>
    <w:rsid w:val="002B7237"/>
    <w:rsid w:val="002C79E9"/>
    <w:rsid w:val="00335074"/>
    <w:rsid w:val="005550F0"/>
    <w:rsid w:val="00581799"/>
    <w:rsid w:val="005B1F14"/>
    <w:rsid w:val="00671C49"/>
    <w:rsid w:val="00687F66"/>
    <w:rsid w:val="006D3694"/>
    <w:rsid w:val="008647AD"/>
    <w:rsid w:val="008E7FAA"/>
    <w:rsid w:val="00935318"/>
    <w:rsid w:val="0097256A"/>
    <w:rsid w:val="0098483D"/>
    <w:rsid w:val="009A0123"/>
    <w:rsid w:val="009C3AAA"/>
    <w:rsid w:val="00A33349"/>
    <w:rsid w:val="00A94AC9"/>
    <w:rsid w:val="00AA4968"/>
    <w:rsid w:val="00B205DE"/>
    <w:rsid w:val="00BA2C5F"/>
    <w:rsid w:val="00C7042E"/>
    <w:rsid w:val="00CA067F"/>
    <w:rsid w:val="00CB291A"/>
    <w:rsid w:val="00CD3098"/>
    <w:rsid w:val="00D92D49"/>
    <w:rsid w:val="00DD2923"/>
    <w:rsid w:val="00E4076B"/>
    <w:rsid w:val="00EA7435"/>
    <w:rsid w:val="00F00918"/>
    <w:rsid w:val="00F018AF"/>
    <w:rsid w:val="00F56617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7F11"/>
  <w15:docId w15:val="{11E2EA70-55AA-4559-B25A-C6BB6EF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2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6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D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Алена В. Бурачкова</dc:creator>
  <cp:keywords/>
  <dc:description/>
  <cp:lastModifiedBy>Anat Pash</cp:lastModifiedBy>
  <cp:revision>12</cp:revision>
  <cp:lastPrinted>2021-04-14T09:58:00Z</cp:lastPrinted>
  <dcterms:created xsi:type="dcterms:W3CDTF">2021-04-26T14:03:00Z</dcterms:created>
  <dcterms:modified xsi:type="dcterms:W3CDTF">2021-05-21T09:24:00Z</dcterms:modified>
</cp:coreProperties>
</file>