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26DF8" w14:textId="77777777" w:rsidR="004E267B" w:rsidRDefault="004E267B" w:rsidP="004E267B">
      <w:pPr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</w:t>
      </w:r>
    </w:p>
    <w:p w14:paraId="4E21845B" w14:textId="77777777" w:rsidR="004E267B" w:rsidRPr="00B9050B" w:rsidRDefault="004E267B" w:rsidP="004E267B">
      <w:pPr>
        <w:jc w:val="center"/>
      </w:pPr>
      <w:r w:rsidRPr="00B9050B">
        <w:rPr>
          <w:rFonts w:hint="eastAsia"/>
        </w:rPr>
        <w:t>НАЦИОНАЛЬНЫЙ</w:t>
      </w:r>
      <w:r w:rsidRPr="00B9050B">
        <w:t xml:space="preserve"> ИССЛЕДОВАТЕЛЬСКИЙ</w:t>
      </w:r>
    </w:p>
    <w:p w14:paraId="76DF78E9" w14:textId="77777777" w:rsidR="004E267B" w:rsidRPr="00B9050B" w:rsidRDefault="004E267B" w:rsidP="004E267B">
      <w:pPr>
        <w:jc w:val="center"/>
      </w:pPr>
      <w:r w:rsidRPr="00B9050B">
        <w:rPr>
          <w:rFonts w:hint="eastAsia"/>
        </w:rPr>
        <w:t>ТОМСКИЙ</w:t>
      </w:r>
      <w:r w:rsidRPr="00B9050B">
        <w:t xml:space="preserve"> ГОСУДАРСТВЕННЫЙ УНИВЕРСИТЕТ (НИ ТГУ)</w:t>
      </w:r>
    </w:p>
    <w:p w14:paraId="762E8B63" w14:textId="77777777" w:rsidR="004E267B" w:rsidRPr="00334259" w:rsidRDefault="004E267B" w:rsidP="004E267B">
      <w:pPr>
        <w:rPr>
          <w:b/>
        </w:rPr>
      </w:pPr>
    </w:p>
    <w:p w14:paraId="7AE3D314" w14:textId="04876319" w:rsidR="00204087" w:rsidRPr="00204087" w:rsidRDefault="006847B5" w:rsidP="00204087">
      <w:pPr>
        <w:widowControl w:val="0"/>
        <w:ind w:firstLine="400"/>
        <w:jc w:val="center"/>
        <w:rPr>
          <w:rFonts w:eastAsia="Calibri"/>
        </w:rPr>
      </w:pPr>
      <w:r w:rsidRPr="00204087">
        <w:rPr>
          <w:rFonts w:eastAsia="Calibri"/>
        </w:rPr>
        <w:t>Юридический институт</w:t>
      </w:r>
    </w:p>
    <w:p w14:paraId="666F52CA" w14:textId="77777777" w:rsidR="004E267B" w:rsidRPr="00B9050B" w:rsidRDefault="004E267B" w:rsidP="004E267B"/>
    <w:p w14:paraId="57C7F2F6" w14:textId="77777777" w:rsidR="004E267B" w:rsidRPr="00B9050B" w:rsidRDefault="004E267B" w:rsidP="004E267B"/>
    <w:tbl>
      <w:tblPr>
        <w:tblW w:w="4387" w:type="dxa"/>
        <w:tblInd w:w="5434" w:type="dxa"/>
        <w:tblLook w:val="01E0" w:firstRow="1" w:lastRow="1" w:firstColumn="1" w:lastColumn="1" w:noHBand="0" w:noVBand="0"/>
      </w:tblPr>
      <w:tblGrid>
        <w:gridCol w:w="4387"/>
      </w:tblGrid>
      <w:tr w:rsidR="004E267B" w:rsidRPr="00B9050B" w14:paraId="37CBE9BA" w14:textId="77777777" w:rsidTr="0018790A">
        <w:trPr>
          <w:cantSplit/>
          <w:trHeight w:val="1211"/>
        </w:trPr>
        <w:tc>
          <w:tcPr>
            <w:tcW w:w="4387" w:type="dxa"/>
          </w:tcPr>
          <w:p w14:paraId="2CC0B091" w14:textId="77777777" w:rsidR="004E267B" w:rsidRPr="00B9050B" w:rsidRDefault="004E267B" w:rsidP="0018790A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УТВЕРЖДАЮ:</w:t>
            </w:r>
          </w:p>
          <w:p w14:paraId="4E050C13" w14:textId="27205219" w:rsidR="004E267B" w:rsidRPr="00345D49" w:rsidRDefault="002E30FB" w:rsidP="0018790A">
            <w:pPr>
              <w:rPr>
                <w:lang w:eastAsia="en-US"/>
              </w:rPr>
            </w:pPr>
            <w:r w:rsidRPr="00345D49">
              <w:rPr>
                <w:lang w:eastAsia="en-US"/>
              </w:rPr>
              <w:t>Руководитель ООП</w:t>
            </w:r>
            <w:r w:rsidR="00D64FB9" w:rsidRPr="00345D49">
              <w:rPr>
                <w:highlight w:val="cyan"/>
                <w:lang w:eastAsia="en-US"/>
              </w:rPr>
              <w:br/>
            </w:r>
          </w:p>
          <w:p w14:paraId="32AD035A" w14:textId="59BF4742" w:rsidR="004E267B" w:rsidRPr="00B9050B" w:rsidRDefault="004E267B" w:rsidP="0018790A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________________</w:t>
            </w:r>
            <w:r w:rsidR="00EA64D3">
              <w:t xml:space="preserve"> </w:t>
            </w:r>
            <w:r w:rsidR="00F37A86" w:rsidRPr="00F37A86">
              <w:rPr>
                <w:lang w:eastAsia="en-US"/>
              </w:rPr>
              <w:t>Э.П. Гаврилов</w:t>
            </w:r>
          </w:p>
          <w:p w14:paraId="3266745B" w14:textId="77777777" w:rsidR="004E267B" w:rsidRPr="00B9050B" w:rsidRDefault="004E267B" w:rsidP="0018790A">
            <w:pPr>
              <w:rPr>
                <w:lang w:eastAsia="en-US"/>
              </w:rPr>
            </w:pPr>
          </w:p>
          <w:p w14:paraId="1F8A86AD" w14:textId="11AEDD0E" w:rsidR="004E267B" w:rsidRPr="00B9050B" w:rsidRDefault="004E267B" w:rsidP="0018790A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« ___ » _______________ 20_____ г.</w:t>
            </w:r>
          </w:p>
          <w:p w14:paraId="205D567E" w14:textId="77777777" w:rsidR="004E267B" w:rsidRPr="00B9050B" w:rsidRDefault="004E267B" w:rsidP="0018790A">
            <w:pPr>
              <w:rPr>
                <w:lang w:eastAsia="en-US"/>
              </w:rPr>
            </w:pPr>
          </w:p>
        </w:tc>
      </w:tr>
    </w:tbl>
    <w:p w14:paraId="24D26920" w14:textId="77777777" w:rsidR="004E267B" w:rsidRDefault="004E267B" w:rsidP="004E267B">
      <w:pPr>
        <w:jc w:val="center"/>
      </w:pPr>
    </w:p>
    <w:p w14:paraId="3188FBD3" w14:textId="77777777" w:rsidR="002E30FB" w:rsidRDefault="002E30FB" w:rsidP="004E267B">
      <w:pPr>
        <w:jc w:val="center"/>
      </w:pPr>
    </w:p>
    <w:p w14:paraId="6F3194FB" w14:textId="77777777" w:rsidR="002E30FB" w:rsidRPr="00B9050B" w:rsidRDefault="002E30FB" w:rsidP="004E267B">
      <w:pPr>
        <w:jc w:val="center"/>
      </w:pPr>
    </w:p>
    <w:p w14:paraId="3717C153" w14:textId="61415F2D" w:rsidR="004E267B" w:rsidRPr="002E30FB" w:rsidRDefault="009205DC" w:rsidP="004E267B">
      <w:pPr>
        <w:jc w:val="center"/>
        <w:rPr>
          <w:b/>
          <w:lang w:eastAsia="en-US"/>
        </w:rPr>
      </w:pPr>
      <w:r>
        <w:rPr>
          <w:b/>
          <w:lang w:eastAsia="en-US"/>
        </w:rPr>
        <w:t>Аннотация к</w:t>
      </w:r>
      <w:r w:rsidR="002E30FB" w:rsidRPr="002E30FB">
        <w:rPr>
          <w:b/>
          <w:lang w:eastAsia="en-US"/>
        </w:rPr>
        <w:t xml:space="preserve"> р</w:t>
      </w:r>
      <w:r w:rsidR="00B9050B" w:rsidRPr="002E30FB">
        <w:rPr>
          <w:b/>
          <w:lang w:eastAsia="en-US"/>
        </w:rPr>
        <w:t>абоч</w:t>
      </w:r>
      <w:r w:rsidR="002A4879">
        <w:rPr>
          <w:b/>
          <w:lang w:eastAsia="en-US"/>
        </w:rPr>
        <w:t>им</w:t>
      </w:r>
      <w:r w:rsidR="00B9050B" w:rsidRPr="002E30FB">
        <w:rPr>
          <w:b/>
          <w:lang w:eastAsia="en-US"/>
        </w:rPr>
        <w:t xml:space="preserve"> программ</w:t>
      </w:r>
      <w:r w:rsidR="002A4879">
        <w:rPr>
          <w:b/>
          <w:lang w:eastAsia="en-US"/>
        </w:rPr>
        <w:t>ам</w:t>
      </w:r>
      <w:r w:rsidR="00B9050B" w:rsidRPr="002E30FB">
        <w:rPr>
          <w:b/>
          <w:lang w:eastAsia="en-US"/>
        </w:rPr>
        <w:t xml:space="preserve"> дисциплин</w:t>
      </w:r>
    </w:p>
    <w:p w14:paraId="256058AF" w14:textId="77777777" w:rsidR="00E64F89" w:rsidRDefault="00E64F89" w:rsidP="004E267B">
      <w:pPr>
        <w:jc w:val="center"/>
      </w:pPr>
    </w:p>
    <w:p w14:paraId="36EFD7FC" w14:textId="01D3B2E1" w:rsidR="004E267B" w:rsidRPr="00B9050B" w:rsidRDefault="004E267B" w:rsidP="004E267B">
      <w:pPr>
        <w:jc w:val="center"/>
        <w:rPr>
          <w:color w:val="FF0000"/>
          <w:lang w:eastAsia="en-US"/>
        </w:rPr>
      </w:pPr>
      <w:r w:rsidRPr="00B9050B">
        <w:rPr>
          <w:lang w:eastAsia="en-US"/>
        </w:rPr>
        <w:t xml:space="preserve">по </w:t>
      </w:r>
      <w:r w:rsidR="001C458C" w:rsidRPr="001C458C">
        <w:rPr>
          <w:lang w:eastAsia="en-US"/>
        </w:rPr>
        <w:t>направлению подготовки</w:t>
      </w:r>
    </w:p>
    <w:p w14:paraId="2A3DA654" w14:textId="77777777" w:rsidR="004E267B" w:rsidRPr="00B9050B" w:rsidRDefault="004E267B" w:rsidP="004E267B">
      <w:pPr>
        <w:jc w:val="center"/>
        <w:rPr>
          <w:color w:val="FF0000"/>
          <w:lang w:eastAsia="en-US"/>
        </w:rPr>
      </w:pPr>
    </w:p>
    <w:p w14:paraId="1A22BECF" w14:textId="37471B91" w:rsidR="004E267B" w:rsidRPr="001C458C" w:rsidRDefault="00F37A86" w:rsidP="004E267B">
      <w:pPr>
        <w:jc w:val="center"/>
        <w:rPr>
          <w:rStyle w:val="a6"/>
          <w:b/>
          <w:color w:val="auto"/>
        </w:rPr>
      </w:pPr>
      <w:r w:rsidRPr="00F37A86">
        <w:rPr>
          <w:rStyle w:val="a6"/>
          <w:b/>
          <w:color w:val="auto"/>
        </w:rPr>
        <w:t>40.04.01 Юриспруденция</w:t>
      </w:r>
    </w:p>
    <w:p w14:paraId="41FEB9F4" w14:textId="77777777" w:rsidR="004E267B" w:rsidRPr="00B9050B" w:rsidRDefault="004E267B" w:rsidP="004E267B">
      <w:pPr>
        <w:jc w:val="center"/>
        <w:rPr>
          <w:lang w:eastAsia="en-US"/>
        </w:rPr>
      </w:pPr>
    </w:p>
    <w:p w14:paraId="32B765F1" w14:textId="77777777" w:rsidR="00FE3803" w:rsidRDefault="00FE3803" w:rsidP="004E267B">
      <w:pPr>
        <w:jc w:val="center"/>
        <w:rPr>
          <w:rStyle w:val="a6"/>
          <w:color w:val="auto"/>
          <w:lang w:eastAsia="en-US"/>
        </w:rPr>
      </w:pPr>
      <w:r w:rsidRPr="00FE3803">
        <w:rPr>
          <w:lang w:eastAsia="en-US"/>
        </w:rPr>
        <w:t>Направленность (профиль) подготовки / специализация:</w:t>
      </w:r>
      <w:r w:rsidRPr="00FE3803">
        <w:rPr>
          <w:rStyle w:val="a6"/>
          <w:color w:val="auto"/>
          <w:lang w:eastAsia="en-US"/>
        </w:rPr>
        <w:t xml:space="preserve"> </w:t>
      </w:r>
    </w:p>
    <w:p w14:paraId="3A5CEC98" w14:textId="40CE8A7E" w:rsidR="004E267B" w:rsidRPr="001C458C" w:rsidRDefault="00F37A86" w:rsidP="004E267B">
      <w:pPr>
        <w:jc w:val="center"/>
        <w:rPr>
          <w:rStyle w:val="a6"/>
          <w:b/>
          <w:color w:val="auto"/>
        </w:rPr>
      </w:pPr>
      <w:bookmarkStart w:id="0" w:name="_GoBack"/>
      <w:bookmarkEnd w:id="0"/>
      <w:r w:rsidRPr="00F37A86">
        <w:rPr>
          <w:rStyle w:val="a6"/>
          <w:b/>
          <w:color w:val="auto"/>
        </w:rPr>
        <w:t>«Интеллектуальные и цифровые права»</w:t>
      </w:r>
    </w:p>
    <w:p w14:paraId="19ED6035" w14:textId="77777777" w:rsidR="004E267B" w:rsidRPr="00B9050B" w:rsidRDefault="004E267B" w:rsidP="004E267B">
      <w:pPr>
        <w:jc w:val="center"/>
        <w:rPr>
          <w:lang w:eastAsia="en-US"/>
        </w:rPr>
      </w:pPr>
    </w:p>
    <w:p w14:paraId="429094B1" w14:textId="77777777" w:rsidR="004E267B" w:rsidRPr="00B9050B" w:rsidRDefault="004E267B" w:rsidP="004E267B">
      <w:pPr>
        <w:jc w:val="center"/>
      </w:pPr>
      <w:r w:rsidRPr="00B9050B">
        <w:t>Форма обучения</w:t>
      </w:r>
    </w:p>
    <w:p w14:paraId="3FA5100F" w14:textId="77777777" w:rsidR="004E267B" w:rsidRPr="001C458C" w:rsidRDefault="004E267B" w:rsidP="004E267B">
      <w:pPr>
        <w:jc w:val="center"/>
        <w:rPr>
          <w:rStyle w:val="a6"/>
          <w:b/>
          <w:color w:val="auto"/>
        </w:rPr>
      </w:pPr>
      <w:r w:rsidRPr="001C458C">
        <w:rPr>
          <w:rStyle w:val="a6"/>
          <w:b/>
          <w:color w:val="auto"/>
        </w:rPr>
        <w:t>Очная</w:t>
      </w:r>
    </w:p>
    <w:p w14:paraId="3A65ED69" w14:textId="77777777" w:rsidR="004E267B" w:rsidRPr="00B9050B" w:rsidRDefault="004E267B" w:rsidP="004E267B">
      <w:pPr>
        <w:jc w:val="center"/>
        <w:rPr>
          <w:b/>
        </w:rPr>
      </w:pPr>
    </w:p>
    <w:p w14:paraId="7351A670" w14:textId="77777777" w:rsidR="004E267B" w:rsidRPr="00B9050B" w:rsidRDefault="004E267B" w:rsidP="004E267B">
      <w:pPr>
        <w:jc w:val="center"/>
      </w:pPr>
      <w:r w:rsidRPr="00B9050B">
        <w:t>Квалификация</w:t>
      </w:r>
    </w:p>
    <w:p w14:paraId="1E6B19F7" w14:textId="6879D2B7" w:rsidR="004E267B" w:rsidRPr="001C458C" w:rsidRDefault="00F37A86" w:rsidP="004E267B">
      <w:pPr>
        <w:jc w:val="center"/>
        <w:rPr>
          <w:rStyle w:val="a6"/>
          <w:b/>
          <w:color w:val="auto"/>
        </w:rPr>
      </w:pPr>
      <w:r w:rsidRPr="00F37A86">
        <w:rPr>
          <w:rStyle w:val="a6"/>
          <w:b/>
          <w:color w:val="auto"/>
        </w:rPr>
        <w:t>Магистр</w:t>
      </w:r>
    </w:p>
    <w:p w14:paraId="0DCFD533" w14:textId="77777777" w:rsidR="004E267B" w:rsidRPr="00B9050B" w:rsidRDefault="004E267B" w:rsidP="004E267B">
      <w:pPr>
        <w:jc w:val="center"/>
      </w:pPr>
    </w:p>
    <w:p w14:paraId="7932CF67" w14:textId="77777777" w:rsidR="004E267B" w:rsidRPr="00B9050B" w:rsidRDefault="004E267B" w:rsidP="004E267B">
      <w:pPr>
        <w:jc w:val="center"/>
        <w:rPr>
          <w:rStyle w:val="a5"/>
          <w:b w:val="0"/>
        </w:rPr>
      </w:pPr>
      <w:r w:rsidRPr="00B9050B">
        <w:rPr>
          <w:rStyle w:val="a5"/>
          <w:b w:val="0"/>
        </w:rPr>
        <w:t>Год приема</w:t>
      </w:r>
    </w:p>
    <w:p w14:paraId="2D4BA65E" w14:textId="441B5E94" w:rsidR="004E267B" w:rsidRPr="001C458C" w:rsidRDefault="00D83921" w:rsidP="004E267B">
      <w:pPr>
        <w:jc w:val="center"/>
        <w:rPr>
          <w:rStyle w:val="a6"/>
          <w:b/>
          <w:color w:val="auto"/>
        </w:rPr>
      </w:pPr>
      <w:r>
        <w:rPr>
          <w:rStyle w:val="a6"/>
          <w:b/>
          <w:color w:val="auto"/>
        </w:rPr>
        <w:t>2022</w:t>
      </w:r>
    </w:p>
    <w:p w14:paraId="4A3A390B" w14:textId="77777777" w:rsidR="004E267B" w:rsidRDefault="004E267B" w:rsidP="004E267B">
      <w:pPr>
        <w:jc w:val="center"/>
      </w:pPr>
    </w:p>
    <w:p w14:paraId="5FEEB4BC" w14:textId="77777777" w:rsidR="00E64F89" w:rsidRDefault="00E64F89" w:rsidP="004E267B">
      <w:pPr>
        <w:jc w:val="center"/>
      </w:pPr>
    </w:p>
    <w:p w14:paraId="561CDC4B" w14:textId="77777777" w:rsidR="002E30FB" w:rsidRDefault="002E30FB" w:rsidP="004E267B">
      <w:pPr>
        <w:jc w:val="center"/>
      </w:pPr>
    </w:p>
    <w:p w14:paraId="2C3BFD78" w14:textId="77777777" w:rsidR="002E30FB" w:rsidRDefault="002E30FB" w:rsidP="004E267B">
      <w:pPr>
        <w:jc w:val="center"/>
      </w:pPr>
    </w:p>
    <w:p w14:paraId="14779E5E" w14:textId="77777777" w:rsidR="002E30FB" w:rsidRDefault="002E30FB" w:rsidP="004E267B">
      <w:pPr>
        <w:jc w:val="center"/>
      </w:pPr>
    </w:p>
    <w:p w14:paraId="4C033159" w14:textId="77777777" w:rsidR="002E30FB" w:rsidRDefault="002E30FB" w:rsidP="004E267B">
      <w:pPr>
        <w:jc w:val="center"/>
      </w:pPr>
    </w:p>
    <w:p w14:paraId="5C2D5E63" w14:textId="77777777" w:rsidR="002E30FB" w:rsidRDefault="002E30FB" w:rsidP="004E267B">
      <w:pPr>
        <w:jc w:val="center"/>
      </w:pPr>
    </w:p>
    <w:p w14:paraId="538AE9E2" w14:textId="77777777" w:rsidR="002E30FB" w:rsidRDefault="002E30FB" w:rsidP="004E267B">
      <w:pPr>
        <w:jc w:val="center"/>
      </w:pPr>
    </w:p>
    <w:p w14:paraId="133B6EDA" w14:textId="77777777" w:rsidR="002E30FB" w:rsidRDefault="002E30FB" w:rsidP="004E267B">
      <w:pPr>
        <w:jc w:val="center"/>
      </w:pPr>
    </w:p>
    <w:p w14:paraId="6A185C50" w14:textId="77777777" w:rsidR="002E30FB" w:rsidRDefault="002E30FB" w:rsidP="004E267B">
      <w:pPr>
        <w:jc w:val="center"/>
      </w:pPr>
    </w:p>
    <w:p w14:paraId="439A4EF7" w14:textId="77777777" w:rsidR="002E30FB" w:rsidRDefault="002E30FB" w:rsidP="004E267B">
      <w:pPr>
        <w:jc w:val="center"/>
      </w:pPr>
    </w:p>
    <w:p w14:paraId="63986C28" w14:textId="77777777" w:rsidR="004E267B" w:rsidRDefault="004E267B" w:rsidP="004E267B">
      <w:pPr>
        <w:jc w:val="center"/>
      </w:pPr>
    </w:p>
    <w:p w14:paraId="054A5B4B" w14:textId="77777777" w:rsidR="001B0383" w:rsidRDefault="001B0383" w:rsidP="004E267B">
      <w:pPr>
        <w:jc w:val="center"/>
      </w:pPr>
    </w:p>
    <w:p w14:paraId="245DF139" w14:textId="77777777" w:rsidR="001B0383" w:rsidRDefault="001B0383" w:rsidP="004E267B">
      <w:pPr>
        <w:jc w:val="center"/>
      </w:pPr>
    </w:p>
    <w:p w14:paraId="697A2EE5" w14:textId="77777777" w:rsidR="004E267B" w:rsidRPr="00B9050B" w:rsidRDefault="004E267B" w:rsidP="00CC7A25">
      <w:pPr>
        <w:jc w:val="center"/>
      </w:pPr>
    </w:p>
    <w:p w14:paraId="28FAF9E2" w14:textId="77777777" w:rsidR="00D64FB9" w:rsidRPr="00B9050B" w:rsidRDefault="00D64FB9" w:rsidP="00CC7A25">
      <w:pPr>
        <w:jc w:val="center"/>
      </w:pPr>
    </w:p>
    <w:p w14:paraId="0F186F5C" w14:textId="3F6B786B" w:rsidR="004E267B" w:rsidRPr="00B9050B" w:rsidRDefault="008B26EE" w:rsidP="004E267B">
      <w:pPr>
        <w:jc w:val="center"/>
        <w:rPr>
          <w:i/>
        </w:rPr>
      </w:pPr>
      <w:r>
        <w:t>Томск – 202</w:t>
      </w:r>
      <w:r w:rsidR="00A634E4" w:rsidRPr="001C458C">
        <w:t>2</w:t>
      </w:r>
      <w:r w:rsidR="004E267B" w:rsidRPr="00B9050B">
        <w:rPr>
          <w:i/>
        </w:rPr>
        <w:br w:type="page"/>
      </w:r>
    </w:p>
    <w:p w14:paraId="41F1A92F" w14:textId="08F3E4A9" w:rsidR="006B27EA" w:rsidRPr="00663191" w:rsidRDefault="00F37A86" w:rsidP="006B27EA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color w:val="FF0000"/>
          <w:szCs w:val="32"/>
        </w:rPr>
      </w:pPr>
      <w:r w:rsidRPr="00F37A86">
        <w:rPr>
          <w:rFonts w:eastAsiaTheme="majorEastAsia" w:cstheme="majorBidi"/>
          <w:b/>
          <w:szCs w:val="32"/>
        </w:rPr>
        <w:lastRenderedPageBreak/>
        <w:t>Б</w:t>
      </w:r>
      <w:proofErr w:type="gramStart"/>
      <w:r w:rsidRPr="00F37A86">
        <w:rPr>
          <w:rFonts w:eastAsiaTheme="majorEastAsia" w:cstheme="majorBidi"/>
          <w:b/>
          <w:szCs w:val="32"/>
        </w:rPr>
        <w:t>1</w:t>
      </w:r>
      <w:proofErr w:type="gramEnd"/>
      <w:r w:rsidRPr="00F37A86">
        <w:rPr>
          <w:rFonts w:eastAsiaTheme="majorEastAsia" w:cstheme="majorBidi"/>
          <w:b/>
          <w:szCs w:val="32"/>
        </w:rPr>
        <w:t>.В.06</w:t>
      </w:r>
      <w:r w:rsidR="006B27EA">
        <w:rPr>
          <w:rFonts w:eastAsiaTheme="majorEastAsia" w:cstheme="majorBidi"/>
          <w:b/>
          <w:szCs w:val="32"/>
        </w:rPr>
        <w:t xml:space="preserve"> </w:t>
      </w:r>
      <w:r w:rsidRPr="00F37A86">
        <w:rPr>
          <w:rFonts w:eastAsiaTheme="majorEastAsia" w:cstheme="majorBidi"/>
          <w:b/>
          <w:szCs w:val="32"/>
        </w:rPr>
        <w:t>Общее учение об интеллектуальных правах</w:t>
      </w:r>
    </w:p>
    <w:p w14:paraId="6EF4421E" w14:textId="77777777" w:rsidR="006B27EA" w:rsidRPr="00663191" w:rsidRDefault="006B27EA" w:rsidP="006B27EA">
      <w:pPr>
        <w:adjustRightInd w:val="0"/>
        <w:ind w:firstLine="709"/>
        <w:jc w:val="both"/>
      </w:pPr>
      <w:r w:rsidRPr="00663191">
        <w:t>Дисциплина обязательная для изучения.</w:t>
      </w:r>
    </w:p>
    <w:p w14:paraId="2B997522" w14:textId="5143FCB5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Семестр </w:t>
      </w:r>
      <w:r w:rsidR="00F37A86">
        <w:t>1</w:t>
      </w:r>
      <w:r w:rsidRPr="00663191">
        <w:t>, зачет.</w:t>
      </w:r>
    </w:p>
    <w:p w14:paraId="392F531F" w14:textId="77777777" w:rsidR="006B27EA" w:rsidRPr="00663191" w:rsidRDefault="006B27EA" w:rsidP="006B27EA">
      <w:pPr>
        <w:adjustRightInd w:val="0"/>
        <w:ind w:firstLine="709"/>
        <w:jc w:val="both"/>
      </w:pPr>
      <w:r w:rsidRPr="00663191">
        <w:t>Язык реализации – русский.</w:t>
      </w:r>
    </w:p>
    <w:p w14:paraId="6794A7D2" w14:textId="1000FD2B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Общая трудоемкость дисциплины составляет </w:t>
      </w:r>
      <w:r w:rsidR="00F37A86" w:rsidRPr="00F37A86">
        <w:t xml:space="preserve">3 </w:t>
      </w:r>
      <w:proofErr w:type="spellStart"/>
      <w:r w:rsidR="00F37A86" w:rsidRPr="00F37A86">
        <w:t>з.е</w:t>
      </w:r>
      <w:proofErr w:type="spellEnd"/>
      <w:r w:rsidR="00F37A86" w:rsidRPr="00F37A86">
        <w:t>., 108 часов</w:t>
      </w:r>
      <w:r w:rsidRPr="00663191">
        <w:t>, из которых</w:t>
      </w:r>
    </w:p>
    <w:p w14:paraId="4CF72224" w14:textId="1D9B99BC" w:rsidR="006B27EA" w:rsidRDefault="006B27EA" w:rsidP="006B27EA">
      <w:pPr>
        <w:adjustRightInd w:val="0"/>
        <w:ind w:firstLine="709"/>
        <w:jc w:val="both"/>
      </w:pPr>
      <w:r w:rsidRPr="00663191">
        <w:t xml:space="preserve">– лекции: </w:t>
      </w:r>
      <w:r w:rsidR="00F37A86">
        <w:t>18</w:t>
      </w:r>
      <w:r w:rsidRPr="00663191">
        <w:t xml:space="preserve"> ч.</w:t>
      </w:r>
      <w:r w:rsidR="00436D9A">
        <w:t>;</w:t>
      </w:r>
    </w:p>
    <w:p w14:paraId="2E0D15C8" w14:textId="5A522EA6" w:rsidR="00F37A86" w:rsidRPr="00663191" w:rsidRDefault="00F37A86" w:rsidP="006B27EA">
      <w:pPr>
        <w:adjustRightInd w:val="0"/>
        <w:ind w:firstLine="709"/>
        <w:jc w:val="both"/>
      </w:pPr>
      <w:r w:rsidRPr="00F37A86">
        <w:t xml:space="preserve">– семинарские занятия: </w:t>
      </w:r>
      <w:r>
        <w:t>10</w:t>
      </w:r>
      <w:r w:rsidRPr="00F37A86">
        <w:t xml:space="preserve"> ч.</w:t>
      </w:r>
    </w:p>
    <w:p w14:paraId="3FE5ACC6" w14:textId="77777777" w:rsidR="006B27EA" w:rsidRPr="00663191" w:rsidRDefault="006B27EA" w:rsidP="006B27EA">
      <w:pPr>
        <w:adjustRightInd w:val="0"/>
        <w:ind w:firstLine="709"/>
        <w:jc w:val="both"/>
        <w:rPr>
          <w:b/>
        </w:rPr>
      </w:pPr>
      <w:r w:rsidRPr="00663191">
        <w:rPr>
          <w:b/>
        </w:rPr>
        <w:t>Тематический план:</w:t>
      </w:r>
    </w:p>
    <w:p w14:paraId="6921FEC5" w14:textId="00FF050D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Тема 1. </w:t>
      </w:r>
      <w:r w:rsidR="00F37A86" w:rsidRPr="00F37A86">
        <w:t>Интеллектуальные права и интеллектуальная собственность</w:t>
      </w:r>
      <w:r w:rsidRPr="00663191">
        <w:t>.</w:t>
      </w:r>
    </w:p>
    <w:p w14:paraId="5837B969" w14:textId="7EE28187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Тема 2. </w:t>
      </w:r>
      <w:r w:rsidR="00F37A86" w:rsidRPr="00F37A86">
        <w:t>Исключительные права</w:t>
      </w:r>
      <w:r w:rsidRPr="00663191">
        <w:t>.</w:t>
      </w:r>
    </w:p>
    <w:p w14:paraId="6CD0D5EC" w14:textId="53A3697C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Тема 3. </w:t>
      </w:r>
      <w:r w:rsidR="00F37A86" w:rsidRPr="00F37A86">
        <w:t>Личные неимущественные права и иные права</w:t>
      </w:r>
      <w:r w:rsidRPr="00663191">
        <w:t>.</w:t>
      </w:r>
    </w:p>
    <w:p w14:paraId="22ABA457" w14:textId="4270FA04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Тема 4. </w:t>
      </w:r>
      <w:r w:rsidR="00F37A86" w:rsidRPr="00F37A86">
        <w:t>Осуществление интеллектуальных прав</w:t>
      </w:r>
      <w:r w:rsidRPr="00663191">
        <w:t>.</w:t>
      </w:r>
    </w:p>
    <w:p w14:paraId="2DCC5CC5" w14:textId="75D892F6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Тема 5. </w:t>
      </w:r>
      <w:r w:rsidR="00F37A86" w:rsidRPr="00F37A86">
        <w:t>Объекты и субъекты интеллектуальных прав</w:t>
      </w:r>
      <w:r w:rsidRPr="00663191">
        <w:t xml:space="preserve">. </w:t>
      </w:r>
    </w:p>
    <w:p w14:paraId="7D8ED51B" w14:textId="27304B31" w:rsidR="0005427F" w:rsidRDefault="006B27EA" w:rsidP="00F37A86">
      <w:pPr>
        <w:adjustRightInd w:val="0"/>
        <w:ind w:firstLine="709"/>
        <w:jc w:val="both"/>
      </w:pPr>
      <w:r w:rsidRPr="00663191">
        <w:t xml:space="preserve">Тема 6. </w:t>
      </w:r>
      <w:r w:rsidR="00F37A86" w:rsidRPr="00F37A86">
        <w:t>Защита интеллектуальных прав</w:t>
      </w:r>
      <w:r w:rsidRPr="00663191">
        <w:t>.</w:t>
      </w:r>
    </w:p>
    <w:p w14:paraId="22A19610" w14:textId="77777777" w:rsidR="007E79B6" w:rsidRDefault="007E79B6" w:rsidP="00F37A86">
      <w:pPr>
        <w:adjustRightInd w:val="0"/>
        <w:ind w:firstLine="709"/>
        <w:jc w:val="both"/>
      </w:pPr>
    </w:p>
    <w:p w14:paraId="2E583EF5" w14:textId="77777777" w:rsidR="007E79B6" w:rsidRDefault="007E79B6" w:rsidP="007E79B6">
      <w:pPr>
        <w:pStyle w:val="1"/>
        <w:rPr>
          <w:color w:val="FF0000"/>
        </w:rPr>
      </w:pPr>
      <w:r w:rsidRPr="009F6D31">
        <w:t>Б</w:t>
      </w:r>
      <w:proofErr w:type="gramStart"/>
      <w:r w:rsidRPr="009F6D31">
        <w:t>1</w:t>
      </w:r>
      <w:proofErr w:type="gramEnd"/>
      <w:r w:rsidRPr="009F6D31">
        <w:t>.О.05</w:t>
      </w:r>
      <w:r>
        <w:t xml:space="preserve"> </w:t>
      </w:r>
      <w:r w:rsidRPr="009F6D31">
        <w:t>Современные проблемы юридической науки</w:t>
      </w:r>
    </w:p>
    <w:p w14:paraId="0A740743" w14:textId="77777777" w:rsidR="007E79B6" w:rsidRDefault="007E79B6" w:rsidP="007E79B6">
      <w:pPr>
        <w:pStyle w:val="aa"/>
      </w:pPr>
      <w:r w:rsidRPr="00C226C6">
        <w:t>Дисциплина обязательная для изучения.</w:t>
      </w:r>
    </w:p>
    <w:p w14:paraId="2047490B" w14:textId="77777777" w:rsidR="007E79B6" w:rsidRDefault="007E79B6" w:rsidP="007E79B6">
      <w:pPr>
        <w:pStyle w:val="aa"/>
      </w:pPr>
      <w:r>
        <w:t>Семестр 2</w:t>
      </w:r>
      <w:r w:rsidRPr="00C226C6">
        <w:t xml:space="preserve">, </w:t>
      </w:r>
      <w:r>
        <w:t>экзамен.</w:t>
      </w:r>
    </w:p>
    <w:p w14:paraId="69C9EB35" w14:textId="77777777" w:rsidR="007E79B6" w:rsidRPr="001F0DD9" w:rsidRDefault="007E79B6" w:rsidP="007E79B6">
      <w:pPr>
        <w:pStyle w:val="aa"/>
      </w:pPr>
      <w:r>
        <w:t>Язык реализации – р</w:t>
      </w:r>
      <w:r w:rsidRPr="001F0DD9">
        <w:t>усский</w:t>
      </w:r>
      <w:r>
        <w:t>.</w:t>
      </w:r>
    </w:p>
    <w:p w14:paraId="025143A6" w14:textId="77777777" w:rsidR="007E79B6" w:rsidRDefault="007E79B6" w:rsidP="007E79B6">
      <w:pPr>
        <w:pStyle w:val="aa"/>
      </w:pPr>
      <w:r>
        <w:t xml:space="preserve">Общая трудоемкость дисциплины </w:t>
      </w:r>
      <w:r w:rsidRPr="00C226C6">
        <w:t xml:space="preserve">составляет </w:t>
      </w:r>
      <w:r w:rsidRPr="009F6D31">
        <w:t xml:space="preserve">3 </w:t>
      </w:r>
      <w:proofErr w:type="spellStart"/>
      <w:r w:rsidRPr="009F6D31">
        <w:t>з.е</w:t>
      </w:r>
      <w:proofErr w:type="spellEnd"/>
      <w:r w:rsidRPr="009F6D31">
        <w:t>., 108 часов</w:t>
      </w:r>
      <w:r>
        <w:t>, из которых</w:t>
      </w:r>
    </w:p>
    <w:p w14:paraId="029CE04B" w14:textId="77777777" w:rsidR="007E79B6" w:rsidRDefault="007E79B6" w:rsidP="007E79B6">
      <w:pPr>
        <w:pStyle w:val="aa"/>
      </w:pPr>
      <w:r w:rsidRPr="00C226C6">
        <w:t>– лекции: 2</w:t>
      </w:r>
      <w:r>
        <w:t>2</w:t>
      </w:r>
      <w:r w:rsidRPr="00C226C6">
        <w:t xml:space="preserve"> ч.</w:t>
      </w:r>
      <w:r>
        <w:t>;</w:t>
      </w:r>
    </w:p>
    <w:p w14:paraId="57555E6F" w14:textId="77777777" w:rsidR="007E79B6" w:rsidRPr="00C226C6" w:rsidRDefault="007E79B6" w:rsidP="007E79B6">
      <w:pPr>
        <w:pStyle w:val="aa"/>
      </w:pPr>
      <w:r>
        <w:t>– семинарские занятия: 6 ч.</w:t>
      </w:r>
    </w:p>
    <w:p w14:paraId="0114BA37" w14:textId="77777777" w:rsidR="007E79B6" w:rsidRPr="00C51D09" w:rsidRDefault="007E79B6" w:rsidP="007E79B6">
      <w:pPr>
        <w:pStyle w:val="aa"/>
        <w:rPr>
          <w:b/>
        </w:rPr>
      </w:pPr>
      <w:r w:rsidRPr="00C51D09">
        <w:rPr>
          <w:b/>
        </w:rPr>
        <w:t>Тематический план:</w:t>
      </w:r>
    </w:p>
    <w:p w14:paraId="13387F6A" w14:textId="77777777" w:rsidR="007E79B6" w:rsidRPr="00EC536A" w:rsidRDefault="007E79B6" w:rsidP="007E79B6">
      <w:pPr>
        <w:pStyle w:val="aa"/>
      </w:pPr>
      <w:r w:rsidRPr="00EC536A">
        <w:t xml:space="preserve">Тема 1. </w:t>
      </w:r>
      <w:r w:rsidRPr="009F6D31">
        <w:t>Юридическая наука в системе научного знания</w:t>
      </w:r>
      <w:r w:rsidRPr="00EC536A">
        <w:t>.</w:t>
      </w:r>
    </w:p>
    <w:p w14:paraId="797CB828" w14:textId="77777777" w:rsidR="007E79B6" w:rsidRPr="00EC536A" w:rsidRDefault="007E79B6" w:rsidP="007E79B6">
      <w:pPr>
        <w:pStyle w:val="aa"/>
      </w:pPr>
      <w:r w:rsidRPr="00EC536A">
        <w:t xml:space="preserve">Тема 2. </w:t>
      </w:r>
      <w:r w:rsidRPr="009F6D31">
        <w:t>История зарубежной и российской юридической науки</w:t>
      </w:r>
      <w:r w:rsidRPr="00EC536A">
        <w:t>.</w:t>
      </w:r>
    </w:p>
    <w:p w14:paraId="40B1DA25" w14:textId="77777777" w:rsidR="007E79B6" w:rsidRPr="00EC536A" w:rsidRDefault="007E79B6" w:rsidP="007E79B6">
      <w:pPr>
        <w:pStyle w:val="aa"/>
      </w:pPr>
      <w:r w:rsidRPr="00EC536A">
        <w:t xml:space="preserve">Тема </w:t>
      </w:r>
      <w:r>
        <w:t>3</w:t>
      </w:r>
      <w:r w:rsidRPr="00EC536A">
        <w:t xml:space="preserve">. </w:t>
      </w:r>
      <w:r w:rsidRPr="009F6D31">
        <w:t>Система юридических наук и отраслевая юриспруденция</w:t>
      </w:r>
      <w:r w:rsidRPr="00EC536A">
        <w:t>.</w:t>
      </w:r>
    </w:p>
    <w:p w14:paraId="020A8633" w14:textId="77777777" w:rsidR="007E79B6" w:rsidRPr="00EC536A" w:rsidRDefault="007E79B6" w:rsidP="007E79B6">
      <w:pPr>
        <w:pStyle w:val="aa"/>
      </w:pPr>
      <w:r w:rsidRPr="00EC536A">
        <w:t xml:space="preserve">Тема </w:t>
      </w:r>
      <w:r>
        <w:t>4</w:t>
      </w:r>
      <w:r w:rsidRPr="00EC536A">
        <w:t xml:space="preserve">. </w:t>
      </w:r>
      <w:r w:rsidRPr="009F6D31">
        <w:t>Понятийно-категориальный аппарат юридической науки</w:t>
      </w:r>
      <w:r w:rsidRPr="00EC536A">
        <w:t>.</w:t>
      </w:r>
    </w:p>
    <w:p w14:paraId="68CB1450" w14:textId="77777777" w:rsidR="007E79B6" w:rsidRPr="00EC536A" w:rsidRDefault="007E79B6" w:rsidP="007E79B6">
      <w:pPr>
        <w:pStyle w:val="aa"/>
      </w:pPr>
      <w:r w:rsidRPr="00EC536A">
        <w:t xml:space="preserve">Тема </w:t>
      </w:r>
      <w:r>
        <w:t>5</w:t>
      </w:r>
      <w:r w:rsidRPr="00EC536A">
        <w:t xml:space="preserve">. </w:t>
      </w:r>
      <w:r w:rsidRPr="009F6D31">
        <w:t>Методология юридической науки</w:t>
      </w:r>
      <w:r w:rsidRPr="00EC536A">
        <w:t xml:space="preserve">. </w:t>
      </w:r>
    </w:p>
    <w:p w14:paraId="51D72D56" w14:textId="77777777" w:rsidR="007E79B6" w:rsidRPr="00EC536A" w:rsidRDefault="007E79B6" w:rsidP="007E79B6">
      <w:pPr>
        <w:pStyle w:val="aa"/>
      </w:pPr>
      <w:r w:rsidRPr="00EC536A">
        <w:t xml:space="preserve">Тема </w:t>
      </w:r>
      <w:r>
        <w:t>6</w:t>
      </w:r>
      <w:r w:rsidRPr="00EC536A">
        <w:t xml:space="preserve">. </w:t>
      </w:r>
      <w:r w:rsidRPr="009F6D31">
        <w:t>Методология и методика научных исследований</w:t>
      </w:r>
      <w:r w:rsidRPr="00EC536A">
        <w:t>.</w:t>
      </w:r>
    </w:p>
    <w:p w14:paraId="46F318C7" w14:textId="77777777" w:rsidR="007E79B6" w:rsidRPr="00EC536A" w:rsidRDefault="007E79B6" w:rsidP="007E79B6">
      <w:pPr>
        <w:pStyle w:val="aa"/>
      </w:pPr>
      <w:r w:rsidRPr="00EC536A">
        <w:t xml:space="preserve">Тема </w:t>
      </w:r>
      <w:r>
        <w:t>7</w:t>
      </w:r>
      <w:r w:rsidRPr="00EC536A">
        <w:t xml:space="preserve">. </w:t>
      </w:r>
      <w:r w:rsidRPr="009F6D31">
        <w:t>Юридическая наука и правотворческий процесс</w:t>
      </w:r>
      <w:r w:rsidRPr="00EC536A">
        <w:t>.</w:t>
      </w:r>
    </w:p>
    <w:p w14:paraId="770A70A4" w14:textId="77777777" w:rsidR="007E79B6" w:rsidRPr="00EC536A" w:rsidRDefault="007E79B6" w:rsidP="007E79B6">
      <w:pPr>
        <w:pStyle w:val="aa"/>
      </w:pPr>
      <w:r w:rsidRPr="00EC536A">
        <w:t xml:space="preserve">Тема </w:t>
      </w:r>
      <w:r>
        <w:t>8</w:t>
      </w:r>
      <w:r w:rsidRPr="00EC536A">
        <w:t xml:space="preserve">. </w:t>
      </w:r>
      <w:r w:rsidRPr="009F6D31">
        <w:t>Юридическая наука и правоприменительное право</w:t>
      </w:r>
      <w:r w:rsidRPr="00EC536A">
        <w:t>.</w:t>
      </w:r>
    </w:p>
    <w:p w14:paraId="6690486D" w14:textId="77777777" w:rsidR="007E79B6" w:rsidRDefault="007E79B6" w:rsidP="007E79B6">
      <w:pPr>
        <w:pStyle w:val="aa"/>
      </w:pPr>
      <w:r w:rsidRPr="00EC536A">
        <w:t xml:space="preserve">Тема </w:t>
      </w:r>
      <w:r>
        <w:t>9</w:t>
      </w:r>
      <w:r w:rsidRPr="00EC536A">
        <w:t xml:space="preserve">. </w:t>
      </w:r>
      <w:r w:rsidRPr="009F6D31">
        <w:t>Проблема рецепции и конвергенции правовых систем в юридической науке</w:t>
      </w:r>
      <w:r w:rsidRPr="00EC536A">
        <w:t>.</w:t>
      </w:r>
    </w:p>
    <w:p w14:paraId="28B5485C" w14:textId="77777777" w:rsidR="007E79B6" w:rsidRDefault="007E79B6" w:rsidP="00F37A86">
      <w:pPr>
        <w:adjustRightInd w:val="0"/>
        <w:ind w:firstLine="709"/>
        <w:jc w:val="both"/>
      </w:pPr>
    </w:p>
    <w:p w14:paraId="743A95A1" w14:textId="77777777" w:rsidR="007E79B6" w:rsidRPr="00F678B1" w:rsidRDefault="007E79B6" w:rsidP="007E79B6">
      <w:pPr>
        <w:pStyle w:val="1"/>
      </w:pPr>
      <w:r w:rsidRPr="004C1434">
        <w:t>Б</w:t>
      </w:r>
      <w:proofErr w:type="gramStart"/>
      <w:r w:rsidRPr="004C1434">
        <w:t>1</w:t>
      </w:r>
      <w:proofErr w:type="gramEnd"/>
      <w:r w:rsidRPr="004C1434">
        <w:t>.В.08</w:t>
      </w:r>
      <w:r>
        <w:t xml:space="preserve"> </w:t>
      </w:r>
      <w:r w:rsidRPr="004C1434">
        <w:t>Правовые основы защиты информации и персональных данных</w:t>
      </w:r>
    </w:p>
    <w:p w14:paraId="068B2812" w14:textId="77777777" w:rsidR="007E79B6" w:rsidRPr="00F678B1" w:rsidRDefault="007E79B6" w:rsidP="007E79B6">
      <w:pPr>
        <w:pStyle w:val="aa"/>
      </w:pPr>
      <w:r>
        <w:t xml:space="preserve">Дисциплина </w:t>
      </w:r>
      <w:r w:rsidRPr="00F678B1">
        <w:t>обязательная для изучения.</w:t>
      </w:r>
    </w:p>
    <w:p w14:paraId="238CE147" w14:textId="77777777" w:rsidR="007E79B6" w:rsidRDefault="007E79B6" w:rsidP="007E79B6">
      <w:pPr>
        <w:pStyle w:val="aa"/>
      </w:pPr>
      <w:r>
        <w:t>Семестр 2, зачет.</w:t>
      </w:r>
    </w:p>
    <w:p w14:paraId="6EAB371C" w14:textId="77777777" w:rsidR="007E79B6" w:rsidRPr="001F0DD9" w:rsidRDefault="007E79B6" w:rsidP="007E79B6">
      <w:pPr>
        <w:pStyle w:val="aa"/>
      </w:pPr>
      <w:r>
        <w:t>Язык реализации – р</w:t>
      </w:r>
      <w:r w:rsidRPr="001F0DD9">
        <w:t>усский</w:t>
      </w:r>
      <w:r>
        <w:t>.</w:t>
      </w:r>
    </w:p>
    <w:p w14:paraId="396E109A" w14:textId="77777777" w:rsidR="007E79B6" w:rsidRDefault="007E79B6" w:rsidP="007E79B6">
      <w:pPr>
        <w:pStyle w:val="aa"/>
      </w:pPr>
      <w:r>
        <w:t xml:space="preserve">Общая трудоемкость дисциплины составляет </w:t>
      </w:r>
      <w:r w:rsidRPr="0067541F">
        <w:t xml:space="preserve">3 </w:t>
      </w:r>
      <w:proofErr w:type="spellStart"/>
      <w:r w:rsidRPr="0067541F">
        <w:t>з.е</w:t>
      </w:r>
      <w:proofErr w:type="spellEnd"/>
      <w:r w:rsidRPr="0067541F">
        <w:t>., 108 часов</w:t>
      </w:r>
      <w:r>
        <w:t>, из которых</w:t>
      </w:r>
    </w:p>
    <w:p w14:paraId="4E7FBF48" w14:textId="77777777" w:rsidR="007E79B6" w:rsidRPr="00F678B1" w:rsidRDefault="007E79B6" w:rsidP="007E79B6">
      <w:pPr>
        <w:pStyle w:val="aa"/>
      </w:pPr>
      <w:r w:rsidRPr="00F678B1">
        <w:t xml:space="preserve">– лекции: </w:t>
      </w:r>
      <w:r>
        <w:t>14</w:t>
      </w:r>
      <w:r w:rsidRPr="00F678B1">
        <w:t xml:space="preserve"> ч.;</w:t>
      </w:r>
    </w:p>
    <w:p w14:paraId="15DA171C" w14:textId="77777777" w:rsidR="007E79B6" w:rsidRDefault="007E79B6" w:rsidP="007E79B6">
      <w:pPr>
        <w:pStyle w:val="aa"/>
      </w:pPr>
      <w:r w:rsidRPr="00F678B1">
        <w:t xml:space="preserve">– семинарские занятия: </w:t>
      </w:r>
      <w:r>
        <w:t>14</w:t>
      </w:r>
      <w:r w:rsidRPr="00F678B1">
        <w:t xml:space="preserve"> ч.</w:t>
      </w:r>
    </w:p>
    <w:p w14:paraId="6AB53A80" w14:textId="77777777" w:rsidR="007E79B6" w:rsidRPr="00C51D09" w:rsidRDefault="007E79B6" w:rsidP="007E79B6">
      <w:pPr>
        <w:pStyle w:val="aa"/>
        <w:rPr>
          <w:b/>
        </w:rPr>
      </w:pPr>
      <w:r w:rsidRPr="00C51D09">
        <w:rPr>
          <w:b/>
        </w:rPr>
        <w:t>Тематический план:</w:t>
      </w:r>
    </w:p>
    <w:p w14:paraId="45923C95" w14:textId="77777777" w:rsidR="007E79B6" w:rsidRPr="00F678B1" w:rsidRDefault="007E79B6" w:rsidP="007E79B6">
      <w:pPr>
        <w:pStyle w:val="aa"/>
      </w:pPr>
      <w:r>
        <w:t xml:space="preserve">Тема 1. </w:t>
      </w:r>
      <w:r w:rsidRPr="0067541F">
        <w:t>Правовой режим информации в Российской Федерации</w:t>
      </w:r>
      <w:r w:rsidRPr="00F678B1">
        <w:t>.</w:t>
      </w:r>
    </w:p>
    <w:p w14:paraId="162AF22E" w14:textId="77777777" w:rsidR="007E79B6" w:rsidRDefault="007E79B6" w:rsidP="007E79B6">
      <w:pPr>
        <w:pStyle w:val="aa"/>
      </w:pPr>
      <w:r w:rsidRPr="00F678B1">
        <w:t xml:space="preserve">Тема 2. </w:t>
      </w:r>
      <w:r w:rsidRPr="0067541F">
        <w:t>Информация свободного и ограниченного доступа. Коммерческая и иная охраняемая законом тайна. Ноу-хау как охраняемая законом информация</w:t>
      </w:r>
      <w:r w:rsidRPr="00F678B1">
        <w:t>.</w:t>
      </w:r>
    </w:p>
    <w:p w14:paraId="08997E38" w14:textId="77777777" w:rsidR="007E79B6" w:rsidRDefault="007E79B6" w:rsidP="007E79B6">
      <w:pPr>
        <w:pStyle w:val="aa"/>
      </w:pPr>
      <w:r w:rsidRPr="00F678B1">
        <w:t xml:space="preserve">Тема </w:t>
      </w:r>
      <w:r>
        <w:t>3</w:t>
      </w:r>
      <w:r w:rsidRPr="00F678B1">
        <w:t xml:space="preserve">. </w:t>
      </w:r>
      <w:r w:rsidRPr="0067541F">
        <w:t>Персональные данные в России и в зарубежных государствах</w:t>
      </w:r>
      <w:r w:rsidRPr="00F678B1">
        <w:t>.</w:t>
      </w:r>
    </w:p>
    <w:p w14:paraId="038BE3F8" w14:textId="77777777" w:rsidR="007E79B6" w:rsidRDefault="007E79B6" w:rsidP="007E79B6">
      <w:pPr>
        <w:pStyle w:val="aa"/>
      </w:pPr>
      <w:r w:rsidRPr="00F678B1">
        <w:t xml:space="preserve">Тема </w:t>
      </w:r>
      <w:r>
        <w:t>4</w:t>
      </w:r>
      <w:r w:rsidRPr="00F678B1">
        <w:t xml:space="preserve">. </w:t>
      </w:r>
      <w:r w:rsidRPr="0067541F">
        <w:t>Защита информации и персональных данных, в том числе в сети Интернет</w:t>
      </w:r>
      <w:r w:rsidRPr="00F678B1">
        <w:t>.</w:t>
      </w:r>
    </w:p>
    <w:p w14:paraId="02C15632" w14:textId="77777777" w:rsidR="00F37A86" w:rsidRPr="00AA547A" w:rsidRDefault="00F37A86" w:rsidP="00F37A86">
      <w:pPr>
        <w:adjustRightInd w:val="0"/>
        <w:ind w:firstLine="709"/>
        <w:jc w:val="both"/>
        <w:rPr>
          <w:rFonts w:eastAsiaTheme="majorEastAsia" w:cstheme="majorBidi"/>
          <w:b/>
          <w:szCs w:val="32"/>
        </w:rPr>
      </w:pPr>
    </w:p>
    <w:p w14:paraId="6B9265F7" w14:textId="03CAD02E" w:rsidR="0005427F" w:rsidRPr="00F37A86" w:rsidRDefault="005D37BB" w:rsidP="00F37A86">
      <w:pPr>
        <w:pStyle w:val="1"/>
      </w:pPr>
      <w:r w:rsidRPr="005D37BB">
        <w:lastRenderedPageBreak/>
        <w:t>Б</w:t>
      </w:r>
      <w:proofErr w:type="gramStart"/>
      <w:r w:rsidRPr="005D37BB">
        <w:t>1</w:t>
      </w:r>
      <w:proofErr w:type="gramEnd"/>
      <w:r w:rsidRPr="005D37BB">
        <w:t>.В.10</w:t>
      </w:r>
      <w:r w:rsidR="0005427F">
        <w:t xml:space="preserve"> </w:t>
      </w:r>
      <w:r w:rsidRPr="005D37BB">
        <w:t>Патентное право</w:t>
      </w:r>
    </w:p>
    <w:p w14:paraId="0CF65F1A" w14:textId="77777777" w:rsidR="005D37BB" w:rsidRDefault="005D37BB" w:rsidP="0005427F">
      <w:pPr>
        <w:adjustRightInd w:val="0"/>
        <w:ind w:firstLine="709"/>
        <w:jc w:val="both"/>
      </w:pPr>
      <w:r w:rsidRPr="005D37BB">
        <w:t xml:space="preserve">Дисциплина обязательная для изучения. </w:t>
      </w:r>
    </w:p>
    <w:p w14:paraId="4CAC5974" w14:textId="0882751B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Семестр </w:t>
      </w:r>
      <w:r>
        <w:t>3</w:t>
      </w:r>
      <w:r w:rsidRPr="00AA547A">
        <w:t xml:space="preserve">, </w:t>
      </w:r>
      <w:r w:rsidR="005D37BB">
        <w:t>экзамен</w:t>
      </w:r>
      <w:r w:rsidRPr="00AA547A">
        <w:t>.</w:t>
      </w:r>
    </w:p>
    <w:p w14:paraId="0AF08B5D" w14:textId="77777777" w:rsidR="0005427F" w:rsidRPr="00AA547A" w:rsidRDefault="0005427F" w:rsidP="0005427F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491F288E" w14:textId="7D9559AC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 w:rsidR="005D37BB" w:rsidRPr="005D37BB">
        <w:t xml:space="preserve">3 </w:t>
      </w:r>
      <w:proofErr w:type="spellStart"/>
      <w:r w:rsidR="005D37BB" w:rsidRPr="005D37BB">
        <w:t>з.е</w:t>
      </w:r>
      <w:proofErr w:type="spellEnd"/>
      <w:r w:rsidR="005D37BB" w:rsidRPr="005D37BB">
        <w:t>., 108 часов</w:t>
      </w:r>
      <w:r w:rsidRPr="00AA547A">
        <w:t>, из которых</w:t>
      </w:r>
    </w:p>
    <w:p w14:paraId="4B63AB26" w14:textId="47217347" w:rsidR="0005427F" w:rsidRDefault="0005427F" w:rsidP="0005427F">
      <w:pPr>
        <w:adjustRightInd w:val="0"/>
        <w:ind w:firstLine="709"/>
        <w:jc w:val="both"/>
      </w:pPr>
      <w:r w:rsidRPr="00AA547A">
        <w:t xml:space="preserve">– лекции: </w:t>
      </w:r>
      <w:r w:rsidR="005D37BB">
        <w:t>24</w:t>
      </w:r>
      <w:r w:rsidRPr="00AA547A">
        <w:t xml:space="preserve"> ч.</w:t>
      </w:r>
      <w:r w:rsidR="005D37BB">
        <w:t>;</w:t>
      </w:r>
    </w:p>
    <w:p w14:paraId="69504B86" w14:textId="124B27FC" w:rsidR="005D37BB" w:rsidRPr="00AA547A" w:rsidRDefault="005D37BB" w:rsidP="0005427F">
      <w:pPr>
        <w:adjustRightInd w:val="0"/>
        <w:ind w:firstLine="709"/>
        <w:jc w:val="both"/>
      </w:pPr>
      <w:r w:rsidRPr="005D37BB">
        <w:t xml:space="preserve">– семинарские занятия: </w:t>
      </w:r>
      <w:r>
        <w:t>4</w:t>
      </w:r>
      <w:r w:rsidRPr="005D37BB">
        <w:t xml:space="preserve"> ч.</w:t>
      </w:r>
    </w:p>
    <w:p w14:paraId="49A9A94B" w14:textId="77777777" w:rsidR="0005427F" w:rsidRPr="00AA547A" w:rsidRDefault="0005427F" w:rsidP="0005427F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0CD08FF2" w14:textId="5F429B80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Тема 1. </w:t>
      </w:r>
      <w:r w:rsidR="00D73DA8" w:rsidRPr="00D73DA8">
        <w:t>Экономическое обоснование и принципы патентного права</w:t>
      </w:r>
      <w:r w:rsidRPr="00AA547A">
        <w:t>.</w:t>
      </w:r>
    </w:p>
    <w:p w14:paraId="382EE765" w14:textId="538E907E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Тема 2. </w:t>
      </w:r>
      <w:r w:rsidR="00D73DA8" w:rsidRPr="00D73DA8">
        <w:t>Объекты патентных прав</w:t>
      </w:r>
      <w:r w:rsidRPr="00AA547A">
        <w:t>.</w:t>
      </w:r>
    </w:p>
    <w:p w14:paraId="7A6FD52B" w14:textId="11B6C04B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Тема 3. </w:t>
      </w:r>
      <w:r w:rsidR="00D73DA8" w:rsidRPr="00D73DA8">
        <w:t>Изобретения и полезные модели: общие вопросы</w:t>
      </w:r>
      <w:r w:rsidRPr="00AA547A">
        <w:t>.</w:t>
      </w:r>
    </w:p>
    <w:p w14:paraId="2F51DDC4" w14:textId="43F919C9" w:rsidR="0005427F" w:rsidRDefault="0005427F" w:rsidP="0005427F">
      <w:pPr>
        <w:adjustRightInd w:val="0"/>
        <w:ind w:firstLine="709"/>
        <w:jc w:val="both"/>
      </w:pPr>
      <w:r w:rsidRPr="00AA547A">
        <w:t xml:space="preserve">Тема 4. </w:t>
      </w:r>
      <w:r w:rsidR="00D73DA8" w:rsidRPr="00D73DA8">
        <w:t>Изобретение и полезная модель как объекты правовой охраны</w:t>
      </w:r>
      <w:r w:rsidRPr="00AA547A">
        <w:t>.</w:t>
      </w:r>
    </w:p>
    <w:p w14:paraId="7DE87356" w14:textId="7094364D" w:rsidR="005D37BB" w:rsidRDefault="005D37BB" w:rsidP="0005427F">
      <w:pPr>
        <w:adjustRightInd w:val="0"/>
        <w:ind w:firstLine="709"/>
        <w:jc w:val="both"/>
      </w:pPr>
      <w:r w:rsidRPr="005D37BB">
        <w:t xml:space="preserve">Тема 5. </w:t>
      </w:r>
      <w:r w:rsidR="00D73DA8" w:rsidRPr="00D73DA8">
        <w:t>Правовая охрана промышленных образцов</w:t>
      </w:r>
      <w:r w:rsidRPr="005D37BB">
        <w:t>.</w:t>
      </w:r>
    </w:p>
    <w:p w14:paraId="02CE6F3E" w14:textId="72761322" w:rsidR="00D73DA8" w:rsidRDefault="00D73DA8" w:rsidP="0005427F">
      <w:pPr>
        <w:adjustRightInd w:val="0"/>
        <w:ind w:firstLine="709"/>
        <w:jc w:val="both"/>
      </w:pPr>
      <w:r w:rsidRPr="00D73DA8">
        <w:t>Тема 6. Пределы господства правообладателя и случаи свободного использования объектов.</w:t>
      </w:r>
    </w:p>
    <w:p w14:paraId="748397D2" w14:textId="78BBF5CB" w:rsidR="00D73DA8" w:rsidRDefault="00D73DA8" w:rsidP="0005427F">
      <w:pPr>
        <w:adjustRightInd w:val="0"/>
        <w:ind w:firstLine="709"/>
        <w:jc w:val="both"/>
      </w:pPr>
      <w:r w:rsidRPr="00D73DA8">
        <w:t>Тема 7. Способы защиты и меры ответственности за нарушение патентных прав.</w:t>
      </w:r>
    </w:p>
    <w:p w14:paraId="4613FA9C" w14:textId="06DA7A41" w:rsidR="00D73DA8" w:rsidRPr="00AA547A" w:rsidRDefault="00D73DA8" w:rsidP="0005427F">
      <w:pPr>
        <w:adjustRightInd w:val="0"/>
        <w:ind w:firstLine="709"/>
        <w:jc w:val="both"/>
      </w:pPr>
      <w:r w:rsidRPr="00D73DA8">
        <w:t>Тема 8. Соотношение объектов патентных прав с селекционными достижениями и ноу-хау.</w:t>
      </w:r>
    </w:p>
    <w:p w14:paraId="03361B65" w14:textId="77777777" w:rsidR="006B27EA" w:rsidRPr="00663191" w:rsidRDefault="006B27EA" w:rsidP="006B27EA">
      <w:pPr>
        <w:adjustRightInd w:val="0"/>
        <w:ind w:firstLine="709"/>
        <w:jc w:val="both"/>
      </w:pPr>
    </w:p>
    <w:p w14:paraId="37D17789" w14:textId="76EC7D3D" w:rsidR="00F90F51" w:rsidRDefault="009E3CE3" w:rsidP="009205DC">
      <w:pPr>
        <w:pStyle w:val="1"/>
      </w:pPr>
      <w:r w:rsidRPr="009E3CE3">
        <w:t>Б</w:t>
      </w:r>
      <w:proofErr w:type="gramStart"/>
      <w:r w:rsidRPr="009E3CE3">
        <w:t>1</w:t>
      </w:r>
      <w:proofErr w:type="gramEnd"/>
      <w:r w:rsidRPr="009E3CE3">
        <w:t>.В.09</w:t>
      </w:r>
      <w:r w:rsidR="002A4879">
        <w:t xml:space="preserve"> </w:t>
      </w:r>
      <w:r w:rsidRPr="009E3CE3">
        <w:t>Право новых технологий</w:t>
      </w:r>
    </w:p>
    <w:p w14:paraId="13B7C7FE" w14:textId="37F5ECD7" w:rsidR="00F90F51" w:rsidRDefault="00C51D09" w:rsidP="00F90F51">
      <w:pPr>
        <w:pStyle w:val="aa"/>
      </w:pPr>
      <w:r>
        <w:t xml:space="preserve">Дисциплина </w:t>
      </w:r>
      <w:r w:rsidRPr="002A4879">
        <w:t>о</w:t>
      </w:r>
      <w:r w:rsidR="00F90F51" w:rsidRPr="002A4879">
        <w:t xml:space="preserve">бязательная для изучения. </w:t>
      </w:r>
    </w:p>
    <w:p w14:paraId="0F20E698" w14:textId="76AE77F1" w:rsidR="00216EE1" w:rsidRPr="002A4879" w:rsidRDefault="00216EE1" w:rsidP="00216EE1">
      <w:pPr>
        <w:pStyle w:val="aa"/>
      </w:pPr>
      <w:r w:rsidRPr="002A4879">
        <w:t xml:space="preserve">Семестр </w:t>
      </w:r>
      <w:r w:rsidR="009E3CE3">
        <w:t>3</w:t>
      </w:r>
      <w:r w:rsidRPr="002A4879">
        <w:t>, экзамен.</w:t>
      </w:r>
    </w:p>
    <w:p w14:paraId="3F9F5E0E" w14:textId="64E515D8" w:rsidR="00F90F51" w:rsidRPr="001F0DD9" w:rsidRDefault="00F90F51" w:rsidP="00F90F51">
      <w:pPr>
        <w:pStyle w:val="aa"/>
      </w:pPr>
      <w:r>
        <w:t>Язык реализации</w:t>
      </w:r>
      <w:r w:rsidR="00216EE1">
        <w:t xml:space="preserve"> – р</w:t>
      </w:r>
      <w:r w:rsidRPr="001F0DD9">
        <w:t>усский</w:t>
      </w:r>
      <w:r w:rsidR="00216EE1">
        <w:t>.</w:t>
      </w:r>
    </w:p>
    <w:p w14:paraId="63C3C848" w14:textId="51F26435" w:rsidR="00F90F51" w:rsidRDefault="00F90F51" w:rsidP="00F90F51">
      <w:pPr>
        <w:pStyle w:val="aa"/>
      </w:pPr>
      <w:r>
        <w:t xml:space="preserve">Общая трудоемкость дисциплины составляет </w:t>
      </w:r>
      <w:r w:rsidR="009E3CE3" w:rsidRPr="009E3CE3">
        <w:t xml:space="preserve">4 </w:t>
      </w:r>
      <w:proofErr w:type="spellStart"/>
      <w:r w:rsidR="009E3CE3" w:rsidRPr="009E3CE3">
        <w:t>з.е</w:t>
      </w:r>
      <w:proofErr w:type="spellEnd"/>
      <w:r w:rsidR="009E3CE3" w:rsidRPr="009E3CE3">
        <w:t>., 144 часа</w:t>
      </w:r>
      <w:r w:rsidR="00216EE1">
        <w:t>, из которых</w:t>
      </w:r>
    </w:p>
    <w:p w14:paraId="68E74C5E" w14:textId="6D2CE12D" w:rsidR="00F90F51" w:rsidRPr="002A4879" w:rsidRDefault="00F90F51" w:rsidP="00F90F51">
      <w:pPr>
        <w:pStyle w:val="aa"/>
      </w:pPr>
      <w:r w:rsidRPr="002A4879">
        <w:t xml:space="preserve">– лекции: </w:t>
      </w:r>
      <w:r w:rsidR="009E3CE3">
        <w:t>2</w:t>
      </w:r>
      <w:r w:rsidR="002A4879" w:rsidRPr="002A4879">
        <w:t>4</w:t>
      </w:r>
      <w:r w:rsidRPr="002A4879">
        <w:t xml:space="preserve"> ч.;</w:t>
      </w:r>
    </w:p>
    <w:p w14:paraId="4C2B8C8B" w14:textId="158BA80C" w:rsidR="00F90F51" w:rsidRPr="002A4879" w:rsidRDefault="00F90F51" w:rsidP="00F90F51">
      <w:pPr>
        <w:pStyle w:val="aa"/>
      </w:pPr>
      <w:r w:rsidRPr="002A4879">
        <w:t xml:space="preserve">– семинарские занятия: </w:t>
      </w:r>
      <w:r w:rsidR="009E3CE3">
        <w:t>12</w:t>
      </w:r>
      <w:r w:rsidR="00C51D09" w:rsidRPr="002A4879">
        <w:t xml:space="preserve"> </w:t>
      </w:r>
      <w:r w:rsidRPr="002A4879">
        <w:t>ч.</w:t>
      </w:r>
    </w:p>
    <w:p w14:paraId="279DE29D" w14:textId="413163B8" w:rsidR="00F90F51" w:rsidRPr="00C51D09" w:rsidRDefault="00216EE1" w:rsidP="00C51D09">
      <w:pPr>
        <w:pStyle w:val="aa"/>
        <w:rPr>
          <w:b/>
        </w:rPr>
      </w:pPr>
      <w:r w:rsidRPr="00C51D09">
        <w:rPr>
          <w:b/>
        </w:rPr>
        <w:t>Тематический план:</w:t>
      </w:r>
    </w:p>
    <w:p w14:paraId="6F0B64EB" w14:textId="7D7F361A" w:rsidR="00F90F51" w:rsidRPr="002A4879" w:rsidRDefault="00F90F51" w:rsidP="00F90F51">
      <w:pPr>
        <w:pStyle w:val="aa"/>
      </w:pPr>
      <w:r>
        <w:t xml:space="preserve">Тема 1. </w:t>
      </w:r>
      <w:r w:rsidR="009E3CE3" w:rsidRPr="009E3CE3">
        <w:t xml:space="preserve">Введение </w:t>
      </w:r>
      <w:proofErr w:type="gramStart"/>
      <w:r w:rsidR="009E3CE3" w:rsidRPr="009E3CE3">
        <w:t>в право</w:t>
      </w:r>
      <w:proofErr w:type="gramEnd"/>
      <w:r w:rsidR="009E3CE3" w:rsidRPr="009E3CE3">
        <w:t xml:space="preserve"> новых технологий</w:t>
      </w:r>
      <w:r w:rsidR="002A4879" w:rsidRPr="002A4879">
        <w:t>.</w:t>
      </w:r>
    </w:p>
    <w:p w14:paraId="79B0B66F" w14:textId="2A13EC8C" w:rsidR="00F90F51" w:rsidRPr="002A4879" w:rsidRDefault="00F90F51" w:rsidP="00F90F51">
      <w:pPr>
        <w:pStyle w:val="aa"/>
      </w:pPr>
      <w:r w:rsidRPr="002A4879">
        <w:t xml:space="preserve">Тема 2. </w:t>
      </w:r>
      <w:r w:rsidR="009E3CE3" w:rsidRPr="009E3CE3">
        <w:t xml:space="preserve">Технология </w:t>
      </w:r>
      <w:proofErr w:type="spellStart"/>
      <w:r w:rsidR="009E3CE3" w:rsidRPr="009E3CE3">
        <w:t>блокчейн</w:t>
      </w:r>
      <w:proofErr w:type="spellEnd"/>
      <w:r w:rsidR="009E3CE3" w:rsidRPr="009E3CE3">
        <w:t xml:space="preserve"> и основные способы её применения</w:t>
      </w:r>
      <w:r w:rsidR="002A4879" w:rsidRPr="002A4879">
        <w:t>.</w:t>
      </w:r>
    </w:p>
    <w:p w14:paraId="39FBCD05" w14:textId="6D1FE53D" w:rsidR="002A4879" w:rsidRPr="002A4879" w:rsidRDefault="002A4879" w:rsidP="00F90F51">
      <w:pPr>
        <w:pStyle w:val="aa"/>
      </w:pPr>
      <w:r w:rsidRPr="002A4879">
        <w:t xml:space="preserve">Тема 3. </w:t>
      </w:r>
      <w:r w:rsidR="009E3CE3" w:rsidRPr="009E3CE3">
        <w:t>Правовое регулирование отношений в сфере интеллектуальной собственности в условиях развития трехмерной (3Д) печати</w:t>
      </w:r>
      <w:r w:rsidRPr="002A4879">
        <w:t>.</w:t>
      </w:r>
    </w:p>
    <w:p w14:paraId="10A7E351" w14:textId="27AB6109" w:rsidR="002A4879" w:rsidRPr="002A4879" w:rsidRDefault="002A4879" w:rsidP="00F90F51">
      <w:pPr>
        <w:pStyle w:val="aa"/>
      </w:pPr>
      <w:r w:rsidRPr="002A4879">
        <w:t xml:space="preserve">Тема 4. </w:t>
      </w:r>
      <w:proofErr w:type="gramStart"/>
      <w:r w:rsidR="009E3CE3" w:rsidRPr="009E3CE3">
        <w:t>Правовое</w:t>
      </w:r>
      <w:proofErr w:type="gramEnd"/>
      <w:r w:rsidR="009E3CE3" w:rsidRPr="009E3CE3">
        <w:t xml:space="preserve"> режим </w:t>
      </w:r>
      <w:proofErr w:type="spellStart"/>
      <w:r w:rsidR="009E3CE3" w:rsidRPr="009E3CE3">
        <w:t>Big</w:t>
      </w:r>
      <w:proofErr w:type="spellEnd"/>
      <w:r w:rsidR="009E3CE3" w:rsidRPr="009E3CE3">
        <w:t xml:space="preserve"> </w:t>
      </w:r>
      <w:proofErr w:type="spellStart"/>
      <w:r w:rsidR="009E3CE3" w:rsidRPr="009E3CE3">
        <w:t>Data</w:t>
      </w:r>
      <w:proofErr w:type="spellEnd"/>
      <w:r w:rsidR="009E3CE3" w:rsidRPr="009E3CE3">
        <w:t>. Правовое регулирование отношений в сфере виртуальной и дополненной реальности</w:t>
      </w:r>
      <w:r w:rsidRPr="002A4879">
        <w:t>.</w:t>
      </w:r>
    </w:p>
    <w:p w14:paraId="096CB474" w14:textId="02A5C70D" w:rsidR="002A4879" w:rsidRPr="002A4879" w:rsidRDefault="002A4879" w:rsidP="00F90F51">
      <w:pPr>
        <w:pStyle w:val="aa"/>
      </w:pPr>
      <w:r w:rsidRPr="002A4879">
        <w:t xml:space="preserve">Тема 5. </w:t>
      </w:r>
      <w:r w:rsidR="009E3CE3" w:rsidRPr="009E3CE3">
        <w:t>Ответственность за вред, причиненный автоматизированными системами (беспилотными автомобилями, системами искусственного интеллекта)</w:t>
      </w:r>
      <w:r w:rsidRPr="002A4879">
        <w:t>.</w:t>
      </w:r>
    </w:p>
    <w:p w14:paraId="7E5E5F77" w14:textId="270F09A6" w:rsidR="002A4879" w:rsidRPr="002A4879" w:rsidRDefault="002A4879" w:rsidP="00F90F51">
      <w:pPr>
        <w:pStyle w:val="aa"/>
      </w:pPr>
      <w:r w:rsidRPr="002A4879">
        <w:t xml:space="preserve">Тема 6. </w:t>
      </w:r>
      <w:r w:rsidR="009E3CE3" w:rsidRPr="009E3CE3">
        <w:t>Правовое регулирование отношений интеллектуальной собственности на объекты, созданные автоматизированными системами, в том числе «искусственным интеллектом»</w:t>
      </w:r>
      <w:r w:rsidRPr="002A4879">
        <w:t>.</w:t>
      </w:r>
    </w:p>
    <w:p w14:paraId="16B8BB28" w14:textId="6CD01612" w:rsidR="0005427F" w:rsidRDefault="002A4879" w:rsidP="009E3CE3">
      <w:pPr>
        <w:pStyle w:val="aa"/>
      </w:pPr>
      <w:r w:rsidRPr="002A4879">
        <w:t xml:space="preserve">Тема 7. </w:t>
      </w:r>
      <w:r w:rsidR="009E3CE3" w:rsidRPr="009E3CE3">
        <w:t>Защита интеллектуальных прав в цифровую эпоху</w:t>
      </w:r>
      <w:r w:rsidRPr="002A4879">
        <w:t>.</w:t>
      </w:r>
    </w:p>
    <w:p w14:paraId="05EBA847" w14:textId="77777777" w:rsidR="009E3CE3" w:rsidRPr="00663191" w:rsidRDefault="009E3CE3" w:rsidP="009E3CE3">
      <w:pPr>
        <w:pStyle w:val="aa"/>
        <w:rPr>
          <w:rFonts w:eastAsiaTheme="majorEastAsia" w:cstheme="majorBidi"/>
          <w:b/>
          <w:szCs w:val="32"/>
        </w:rPr>
      </w:pPr>
    </w:p>
    <w:p w14:paraId="47F0BC22" w14:textId="5D424FF3" w:rsidR="0005427F" w:rsidRPr="009E3CE3" w:rsidRDefault="009B36CA" w:rsidP="009E3CE3">
      <w:pPr>
        <w:pStyle w:val="1"/>
      </w:pPr>
      <w:r w:rsidRPr="009B36CA">
        <w:t>Б</w:t>
      </w:r>
      <w:proofErr w:type="gramStart"/>
      <w:r w:rsidRPr="009B36CA">
        <w:t>1</w:t>
      </w:r>
      <w:proofErr w:type="gramEnd"/>
      <w:r w:rsidRPr="009B36CA">
        <w:t>.В.ДВ.03.01</w:t>
      </w:r>
      <w:r w:rsidR="0005427F">
        <w:t xml:space="preserve"> </w:t>
      </w:r>
      <w:r w:rsidRPr="009B36CA">
        <w:t>Правовая охрана средств индивидуализации</w:t>
      </w:r>
    </w:p>
    <w:p w14:paraId="796E2C94" w14:textId="1C519EED" w:rsidR="0005427F" w:rsidRPr="00663191" w:rsidRDefault="00F8105E" w:rsidP="0005427F">
      <w:pPr>
        <w:adjustRightInd w:val="0"/>
        <w:ind w:firstLine="709"/>
        <w:jc w:val="both"/>
      </w:pPr>
      <w:r w:rsidRPr="00F8105E">
        <w:t>Дисциплина по выбору</w:t>
      </w:r>
      <w:r w:rsidR="009B36CA" w:rsidRPr="009B36CA">
        <w:t>.</w:t>
      </w:r>
    </w:p>
    <w:p w14:paraId="12B12DDE" w14:textId="3255D608" w:rsidR="0005427F" w:rsidRPr="00663191" w:rsidRDefault="0005427F" w:rsidP="0005427F">
      <w:pPr>
        <w:adjustRightInd w:val="0"/>
        <w:ind w:firstLine="709"/>
        <w:jc w:val="both"/>
      </w:pPr>
      <w:r w:rsidRPr="00663191">
        <w:t xml:space="preserve">Семестр </w:t>
      </w:r>
      <w:r w:rsidR="009B36CA">
        <w:t>3</w:t>
      </w:r>
      <w:r w:rsidRPr="00663191">
        <w:t>, зачет.</w:t>
      </w:r>
    </w:p>
    <w:p w14:paraId="32395A1E" w14:textId="77777777" w:rsidR="0005427F" w:rsidRPr="00663191" w:rsidRDefault="0005427F" w:rsidP="0005427F">
      <w:pPr>
        <w:adjustRightInd w:val="0"/>
        <w:ind w:firstLine="709"/>
        <w:jc w:val="both"/>
      </w:pPr>
      <w:r w:rsidRPr="00663191">
        <w:t>Язык реализации – русский.</w:t>
      </w:r>
    </w:p>
    <w:p w14:paraId="5D42FAC7" w14:textId="2CDAFB86" w:rsidR="0005427F" w:rsidRPr="00663191" w:rsidRDefault="0005427F" w:rsidP="0005427F">
      <w:pPr>
        <w:adjustRightInd w:val="0"/>
        <w:ind w:firstLine="709"/>
        <w:jc w:val="both"/>
      </w:pPr>
      <w:r w:rsidRPr="00663191">
        <w:t xml:space="preserve">Общая трудоемкость дисциплины составляет </w:t>
      </w:r>
      <w:r w:rsidR="009B36CA" w:rsidRPr="009B36CA">
        <w:t xml:space="preserve">2 </w:t>
      </w:r>
      <w:proofErr w:type="spellStart"/>
      <w:r w:rsidR="009B36CA" w:rsidRPr="009B36CA">
        <w:t>з.е</w:t>
      </w:r>
      <w:proofErr w:type="spellEnd"/>
      <w:r w:rsidR="009B36CA" w:rsidRPr="009B36CA">
        <w:t>., 72 часа</w:t>
      </w:r>
      <w:r w:rsidRPr="00663191">
        <w:t>, из которых</w:t>
      </w:r>
    </w:p>
    <w:p w14:paraId="6D9B81E0" w14:textId="0030B9EF" w:rsidR="0005427F" w:rsidRDefault="0005427F" w:rsidP="0005427F">
      <w:pPr>
        <w:adjustRightInd w:val="0"/>
        <w:ind w:firstLine="709"/>
        <w:jc w:val="both"/>
      </w:pPr>
      <w:r w:rsidRPr="00663191">
        <w:t xml:space="preserve">– лекции: </w:t>
      </w:r>
      <w:r>
        <w:t>1</w:t>
      </w:r>
      <w:r w:rsidR="009B36CA">
        <w:t>0</w:t>
      </w:r>
      <w:r w:rsidRPr="00663191">
        <w:t xml:space="preserve"> ч.</w:t>
      </w:r>
      <w:r>
        <w:t>;</w:t>
      </w:r>
    </w:p>
    <w:p w14:paraId="01D26990" w14:textId="557FACA3" w:rsidR="0005427F" w:rsidRPr="00663191" w:rsidRDefault="0005427F" w:rsidP="0005427F">
      <w:pPr>
        <w:adjustRightInd w:val="0"/>
        <w:ind w:firstLine="709"/>
        <w:jc w:val="both"/>
      </w:pPr>
      <w:r w:rsidRPr="005A37D9">
        <w:t xml:space="preserve">– семинарские занятия: </w:t>
      </w:r>
      <w:r w:rsidR="009B36CA">
        <w:t>8</w:t>
      </w:r>
      <w:r w:rsidRPr="005A37D9">
        <w:t xml:space="preserve"> ч.</w:t>
      </w:r>
    </w:p>
    <w:p w14:paraId="00285E1B" w14:textId="77777777" w:rsidR="0005427F" w:rsidRPr="00663191" w:rsidRDefault="0005427F" w:rsidP="0005427F">
      <w:pPr>
        <w:adjustRightInd w:val="0"/>
        <w:ind w:firstLine="709"/>
        <w:jc w:val="both"/>
        <w:rPr>
          <w:b/>
        </w:rPr>
      </w:pPr>
      <w:r w:rsidRPr="00663191">
        <w:rPr>
          <w:b/>
        </w:rPr>
        <w:t>Тематический план:</w:t>
      </w:r>
    </w:p>
    <w:p w14:paraId="6AFEC595" w14:textId="77777777" w:rsidR="007A2A9B" w:rsidRDefault="007A2A9B" w:rsidP="0005427F">
      <w:pPr>
        <w:adjustRightInd w:val="0"/>
        <w:ind w:firstLine="709"/>
        <w:jc w:val="both"/>
      </w:pPr>
      <w:r w:rsidRPr="007A2A9B">
        <w:t>Тема 1. Система средств индивидуализации в российском праве.</w:t>
      </w:r>
    </w:p>
    <w:p w14:paraId="7CB01DE6" w14:textId="7B371C87" w:rsidR="0005427F" w:rsidRPr="00663191" w:rsidRDefault="0005427F" w:rsidP="0005427F">
      <w:pPr>
        <w:adjustRightInd w:val="0"/>
        <w:ind w:firstLine="709"/>
        <w:jc w:val="both"/>
      </w:pPr>
      <w:r w:rsidRPr="00663191">
        <w:lastRenderedPageBreak/>
        <w:t xml:space="preserve">Тема 2. </w:t>
      </w:r>
      <w:r w:rsidR="007A2A9B" w:rsidRPr="007A2A9B">
        <w:t xml:space="preserve">Понятие, виды, критерии </w:t>
      </w:r>
      <w:proofErr w:type="spellStart"/>
      <w:r w:rsidR="007A2A9B" w:rsidRPr="007A2A9B">
        <w:t>охраноспособности</w:t>
      </w:r>
      <w:proofErr w:type="spellEnd"/>
      <w:r w:rsidR="007A2A9B" w:rsidRPr="007A2A9B">
        <w:t xml:space="preserve"> товарных знаков</w:t>
      </w:r>
      <w:r w:rsidRPr="00663191">
        <w:t>.</w:t>
      </w:r>
    </w:p>
    <w:p w14:paraId="0B78057B" w14:textId="3BC37364" w:rsidR="0005427F" w:rsidRPr="00663191" w:rsidRDefault="0005427F" w:rsidP="0005427F">
      <w:pPr>
        <w:adjustRightInd w:val="0"/>
        <w:ind w:firstLine="709"/>
        <w:jc w:val="both"/>
      </w:pPr>
      <w:r w:rsidRPr="00663191">
        <w:t xml:space="preserve">Тема 3. </w:t>
      </w:r>
      <w:r w:rsidR="007A2A9B" w:rsidRPr="007A2A9B">
        <w:t xml:space="preserve">Критерии </w:t>
      </w:r>
      <w:proofErr w:type="spellStart"/>
      <w:r w:rsidR="007A2A9B" w:rsidRPr="007A2A9B">
        <w:t>охраноспособности</w:t>
      </w:r>
      <w:proofErr w:type="spellEnd"/>
      <w:r w:rsidR="007A2A9B" w:rsidRPr="007A2A9B">
        <w:t xml:space="preserve"> товарных знаков (продолжение)</w:t>
      </w:r>
      <w:r w:rsidRPr="00663191">
        <w:t>.</w:t>
      </w:r>
    </w:p>
    <w:p w14:paraId="1676FC27" w14:textId="5D4874B5" w:rsidR="0005427F" w:rsidRPr="00663191" w:rsidRDefault="0005427F" w:rsidP="0005427F">
      <w:pPr>
        <w:adjustRightInd w:val="0"/>
        <w:ind w:firstLine="709"/>
        <w:jc w:val="both"/>
      </w:pPr>
      <w:r w:rsidRPr="00663191">
        <w:t xml:space="preserve">Тема 4. </w:t>
      </w:r>
      <w:r w:rsidR="007A2A9B" w:rsidRPr="007A2A9B">
        <w:t>Актуальные аспекты рассмотрения споров о нарушении прав на товарные знаки</w:t>
      </w:r>
      <w:r w:rsidRPr="00663191">
        <w:t>.</w:t>
      </w:r>
    </w:p>
    <w:p w14:paraId="6DB42E0B" w14:textId="50D39D5A" w:rsidR="0005427F" w:rsidRDefault="0005427F" w:rsidP="0005427F">
      <w:pPr>
        <w:adjustRightInd w:val="0"/>
        <w:ind w:firstLine="709"/>
        <w:jc w:val="both"/>
      </w:pPr>
      <w:r w:rsidRPr="00663191">
        <w:t xml:space="preserve">Тема 5. </w:t>
      </w:r>
      <w:r w:rsidR="007A2A9B" w:rsidRPr="007A2A9B">
        <w:t>Географические указания и наименования мест происхождения товаров</w:t>
      </w:r>
      <w:r w:rsidRPr="00663191">
        <w:t xml:space="preserve">. </w:t>
      </w:r>
    </w:p>
    <w:p w14:paraId="7712A553" w14:textId="54BA83D2" w:rsidR="007A2A9B" w:rsidRPr="00663191" w:rsidRDefault="007A2A9B" w:rsidP="0005427F">
      <w:pPr>
        <w:adjustRightInd w:val="0"/>
        <w:ind w:firstLine="709"/>
        <w:jc w:val="both"/>
      </w:pPr>
      <w:r w:rsidRPr="007A2A9B">
        <w:t>Тема 6. Фирменные наименования и коммерческие обозначения.</w:t>
      </w:r>
    </w:p>
    <w:p w14:paraId="1BC9116C" w14:textId="77777777" w:rsidR="0051348C" w:rsidRDefault="0051348C" w:rsidP="00216EE1">
      <w:pPr>
        <w:pStyle w:val="aa"/>
      </w:pPr>
    </w:p>
    <w:p w14:paraId="28C90130" w14:textId="3B191708" w:rsidR="0005427F" w:rsidRPr="0051348C" w:rsidRDefault="0051348C" w:rsidP="0051348C">
      <w:pPr>
        <w:pStyle w:val="1"/>
      </w:pPr>
      <w:r w:rsidRPr="0051348C">
        <w:t>Б</w:t>
      </w:r>
      <w:proofErr w:type="gramStart"/>
      <w:r w:rsidRPr="0051348C">
        <w:t>1</w:t>
      </w:r>
      <w:proofErr w:type="gramEnd"/>
      <w:r w:rsidRPr="0051348C">
        <w:t>.В.ДВ.02.02</w:t>
      </w:r>
      <w:r>
        <w:t xml:space="preserve"> </w:t>
      </w:r>
      <w:r w:rsidRPr="0051348C">
        <w:t>Проблемы защиты прав потребителей</w:t>
      </w:r>
    </w:p>
    <w:p w14:paraId="423F547F" w14:textId="18B94E45" w:rsidR="0005427F" w:rsidRPr="00AA547A" w:rsidRDefault="00F8105E" w:rsidP="0005427F">
      <w:pPr>
        <w:adjustRightInd w:val="0"/>
        <w:ind w:firstLine="709"/>
        <w:jc w:val="both"/>
      </w:pPr>
      <w:r w:rsidRPr="00F8105E">
        <w:t>Дисциплина по выбору</w:t>
      </w:r>
      <w:r w:rsidR="0005427F" w:rsidRPr="00A0203B">
        <w:t>.</w:t>
      </w:r>
    </w:p>
    <w:p w14:paraId="12995F9C" w14:textId="1A132390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Семестр </w:t>
      </w:r>
      <w:r w:rsidR="0051348C">
        <w:t>3</w:t>
      </w:r>
      <w:r w:rsidRPr="00AA547A">
        <w:t>, зачет.</w:t>
      </w:r>
    </w:p>
    <w:p w14:paraId="20F5A47D" w14:textId="77777777" w:rsidR="0005427F" w:rsidRPr="00AA547A" w:rsidRDefault="0005427F" w:rsidP="0005427F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0AB40776" w14:textId="423420A8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 w:rsidR="0051348C" w:rsidRPr="0051348C">
        <w:t xml:space="preserve">2 </w:t>
      </w:r>
      <w:proofErr w:type="spellStart"/>
      <w:r w:rsidR="0051348C" w:rsidRPr="0051348C">
        <w:t>з.е</w:t>
      </w:r>
      <w:proofErr w:type="spellEnd"/>
      <w:r w:rsidR="0051348C" w:rsidRPr="0051348C">
        <w:t>., 72 часа</w:t>
      </w:r>
      <w:r w:rsidRPr="00AA547A">
        <w:t>, из которых</w:t>
      </w:r>
    </w:p>
    <w:p w14:paraId="378EE840" w14:textId="5524F00B" w:rsidR="0005427F" w:rsidRDefault="0005427F" w:rsidP="0005427F">
      <w:pPr>
        <w:adjustRightInd w:val="0"/>
        <w:ind w:firstLine="709"/>
        <w:jc w:val="both"/>
      </w:pPr>
      <w:r w:rsidRPr="00AA547A">
        <w:t xml:space="preserve">– лекции: </w:t>
      </w:r>
      <w:r>
        <w:t>1</w:t>
      </w:r>
      <w:r w:rsidR="0051348C">
        <w:t>4</w:t>
      </w:r>
      <w:r w:rsidRPr="00AA547A">
        <w:t xml:space="preserve"> ч.</w:t>
      </w:r>
      <w:r w:rsidR="0051348C">
        <w:t>;</w:t>
      </w:r>
    </w:p>
    <w:p w14:paraId="0519CB90" w14:textId="6105FD7B" w:rsidR="0051348C" w:rsidRPr="00AA547A" w:rsidRDefault="0051348C" w:rsidP="0005427F">
      <w:pPr>
        <w:adjustRightInd w:val="0"/>
        <w:ind w:firstLine="709"/>
        <w:jc w:val="both"/>
      </w:pPr>
      <w:r>
        <w:t xml:space="preserve">– семинарские занятия: </w:t>
      </w:r>
      <w:r w:rsidRPr="0051348C">
        <w:t>4 ч.</w:t>
      </w:r>
    </w:p>
    <w:p w14:paraId="0070A370" w14:textId="77777777" w:rsidR="0005427F" w:rsidRPr="00AA547A" w:rsidRDefault="0005427F" w:rsidP="0005427F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7C3ABE66" w14:textId="3B54E617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Тема 1. </w:t>
      </w:r>
      <w:r w:rsidR="0051348C" w:rsidRPr="0051348C">
        <w:t>Законодательство о защите прав потребителей</w:t>
      </w:r>
      <w:r w:rsidRPr="00AA547A">
        <w:t>.</w:t>
      </w:r>
    </w:p>
    <w:p w14:paraId="74A75087" w14:textId="5920059B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Тема 2. </w:t>
      </w:r>
      <w:r w:rsidR="0051348C" w:rsidRPr="0051348C">
        <w:t>Права потребителя</w:t>
      </w:r>
      <w:r w:rsidRPr="00AA547A">
        <w:t>.</w:t>
      </w:r>
    </w:p>
    <w:p w14:paraId="51C951FD" w14:textId="3E5E661F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Тема 3. </w:t>
      </w:r>
      <w:r w:rsidR="0051348C" w:rsidRPr="0051348C">
        <w:t>Защита прав потребителей при продаже товаров, выполнении отдельных видов работ и оказании отдельных видов услуг</w:t>
      </w:r>
      <w:r w:rsidRPr="00AA547A">
        <w:t>.</w:t>
      </w:r>
    </w:p>
    <w:p w14:paraId="335B35FF" w14:textId="51B3EBCD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Тема 4. </w:t>
      </w:r>
      <w:r w:rsidR="0051348C" w:rsidRPr="0051348C">
        <w:t>Защита прав потребителей государственными органами, органами местного самоуправления и общественными объединениями</w:t>
      </w:r>
      <w:r w:rsidRPr="00AA547A">
        <w:t>.</w:t>
      </w:r>
    </w:p>
    <w:p w14:paraId="3BB92D5A" w14:textId="77777777" w:rsidR="000C6C72" w:rsidRDefault="000C6C72" w:rsidP="00C51D09">
      <w:pPr>
        <w:pStyle w:val="1"/>
      </w:pPr>
    </w:p>
    <w:p w14:paraId="06124CF3" w14:textId="77777777" w:rsidR="002E31CD" w:rsidRDefault="002E31CD" w:rsidP="002E31CD">
      <w:pPr>
        <w:pStyle w:val="1"/>
      </w:pPr>
    </w:p>
    <w:p w14:paraId="071EC4FF" w14:textId="634416C6" w:rsidR="002E31CD" w:rsidRDefault="009A5BBD" w:rsidP="002E31CD">
      <w:pPr>
        <w:pStyle w:val="1"/>
        <w:rPr>
          <w:color w:val="FF0000"/>
        </w:rPr>
      </w:pPr>
      <w:r w:rsidRPr="009A5BBD">
        <w:t>Б</w:t>
      </w:r>
      <w:proofErr w:type="gramStart"/>
      <w:r w:rsidRPr="009A5BBD">
        <w:t>1</w:t>
      </w:r>
      <w:proofErr w:type="gramEnd"/>
      <w:r w:rsidRPr="009A5BBD">
        <w:t>.В.ДВ.01.02</w:t>
      </w:r>
      <w:r w:rsidR="002E31CD">
        <w:t xml:space="preserve"> </w:t>
      </w:r>
      <w:r w:rsidRPr="009A5BBD">
        <w:t>Способы обеспечения исполнения обязательств</w:t>
      </w:r>
    </w:p>
    <w:p w14:paraId="5D59831D" w14:textId="063AF85D" w:rsidR="009A5BBD" w:rsidRDefault="00F8105E" w:rsidP="002E31CD">
      <w:pPr>
        <w:pStyle w:val="aa"/>
      </w:pPr>
      <w:r w:rsidRPr="00F8105E">
        <w:t>Дисциплина по выбору</w:t>
      </w:r>
      <w:r w:rsidR="009A5BBD" w:rsidRPr="009A5BBD">
        <w:t>.</w:t>
      </w:r>
    </w:p>
    <w:p w14:paraId="1558EE03" w14:textId="7656A52F" w:rsidR="002E31CD" w:rsidRDefault="002E31CD" w:rsidP="002E31CD">
      <w:pPr>
        <w:pStyle w:val="aa"/>
      </w:pPr>
      <w:r>
        <w:t xml:space="preserve">Семестр </w:t>
      </w:r>
      <w:r w:rsidR="009A5BBD">
        <w:t>3</w:t>
      </w:r>
      <w:r w:rsidRPr="00C226C6">
        <w:t>, зачет</w:t>
      </w:r>
      <w:r>
        <w:t>.</w:t>
      </w:r>
    </w:p>
    <w:p w14:paraId="0FAFA2CA" w14:textId="77777777" w:rsidR="002E31CD" w:rsidRPr="001F0DD9" w:rsidRDefault="002E31CD" w:rsidP="002E31CD">
      <w:pPr>
        <w:pStyle w:val="aa"/>
      </w:pPr>
      <w:r>
        <w:t>Язык реализации – р</w:t>
      </w:r>
      <w:r w:rsidRPr="001F0DD9">
        <w:t>усский</w:t>
      </w:r>
      <w:r>
        <w:t>.</w:t>
      </w:r>
    </w:p>
    <w:p w14:paraId="6004CD9D" w14:textId="77777777" w:rsidR="002E31CD" w:rsidRDefault="002E31CD" w:rsidP="002E31CD">
      <w:pPr>
        <w:pStyle w:val="aa"/>
      </w:pPr>
      <w:r>
        <w:t xml:space="preserve">Общая трудоемкость дисциплины </w:t>
      </w:r>
      <w:r w:rsidRPr="00C226C6">
        <w:t xml:space="preserve">составляет 2 </w:t>
      </w:r>
      <w:proofErr w:type="spellStart"/>
      <w:r w:rsidRPr="00C226C6">
        <w:t>з.е</w:t>
      </w:r>
      <w:proofErr w:type="spellEnd"/>
      <w:r w:rsidRPr="00C226C6">
        <w:t xml:space="preserve">., 72 </w:t>
      </w:r>
      <w:r>
        <w:t>часа, из которых</w:t>
      </w:r>
    </w:p>
    <w:p w14:paraId="3350DCA6" w14:textId="6E2B8CEE" w:rsidR="002E31CD" w:rsidRDefault="002E31CD" w:rsidP="002E31CD">
      <w:pPr>
        <w:pStyle w:val="aa"/>
      </w:pPr>
      <w:r w:rsidRPr="00C226C6">
        <w:t xml:space="preserve">– лекции: </w:t>
      </w:r>
      <w:r w:rsidR="009A5BBD">
        <w:t>14</w:t>
      </w:r>
      <w:r w:rsidRPr="00C226C6">
        <w:t xml:space="preserve"> ч.</w:t>
      </w:r>
      <w:r w:rsidR="009A5BBD">
        <w:t>;</w:t>
      </w:r>
    </w:p>
    <w:p w14:paraId="17CA6AF1" w14:textId="52EA34E0" w:rsidR="009A5BBD" w:rsidRPr="00C226C6" w:rsidRDefault="009A5BBD" w:rsidP="002E31CD">
      <w:pPr>
        <w:pStyle w:val="aa"/>
      </w:pPr>
      <w:r>
        <w:t>– семинарские занятия: 4 ч.</w:t>
      </w:r>
    </w:p>
    <w:p w14:paraId="402D9343" w14:textId="77777777" w:rsidR="002E31CD" w:rsidRPr="00C51D09" w:rsidRDefault="002E31CD" w:rsidP="002E31CD">
      <w:pPr>
        <w:pStyle w:val="aa"/>
        <w:rPr>
          <w:b/>
        </w:rPr>
      </w:pPr>
      <w:r w:rsidRPr="00C51D09">
        <w:rPr>
          <w:b/>
        </w:rPr>
        <w:t>Тематический план:</w:t>
      </w:r>
    </w:p>
    <w:p w14:paraId="2F774BB4" w14:textId="049A012A" w:rsidR="002E31CD" w:rsidRPr="00EC536A" w:rsidRDefault="002E31CD" w:rsidP="002E31CD">
      <w:pPr>
        <w:pStyle w:val="aa"/>
      </w:pPr>
      <w:r w:rsidRPr="00EC536A">
        <w:t xml:space="preserve">Тема 1. </w:t>
      </w:r>
      <w:r w:rsidR="009A5BBD" w:rsidRPr="009A5BBD">
        <w:t>Основы учения о способах обеспечения исполнения обязательств</w:t>
      </w:r>
      <w:r w:rsidRPr="00EC536A">
        <w:t>.</w:t>
      </w:r>
    </w:p>
    <w:p w14:paraId="0EA0147B" w14:textId="4C46E380" w:rsidR="002E31CD" w:rsidRPr="00EC536A" w:rsidRDefault="002E31CD" w:rsidP="002E31CD">
      <w:pPr>
        <w:pStyle w:val="aa"/>
      </w:pPr>
      <w:r w:rsidRPr="00EC536A">
        <w:t xml:space="preserve">Тема 2. </w:t>
      </w:r>
      <w:r w:rsidR="009A5BBD" w:rsidRPr="009A5BBD">
        <w:t>Способы обеспечения исполнения обязательств, направленные на стимулирование должника</w:t>
      </w:r>
      <w:r w:rsidRPr="00EC536A">
        <w:t>.</w:t>
      </w:r>
    </w:p>
    <w:p w14:paraId="2E3E6F3A" w14:textId="1E354C18" w:rsidR="002E31CD" w:rsidRPr="00EC536A" w:rsidRDefault="002E31CD" w:rsidP="002E31CD">
      <w:pPr>
        <w:pStyle w:val="aa"/>
      </w:pPr>
      <w:r w:rsidRPr="00EC536A">
        <w:t xml:space="preserve">Тема </w:t>
      </w:r>
      <w:r>
        <w:t>3</w:t>
      </w:r>
      <w:r w:rsidRPr="00EC536A">
        <w:t xml:space="preserve">. </w:t>
      </w:r>
      <w:r w:rsidR="009A5BBD" w:rsidRPr="009A5BBD">
        <w:t>Способы обеспечения исполнения обязательств, направленные на защиту интересов кредитора при нарушении обязательства должником</w:t>
      </w:r>
      <w:r w:rsidRPr="00EC536A">
        <w:t>.</w:t>
      </w:r>
    </w:p>
    <w:p w14:paraId="2C3DD4EB" w14:textId="277657CC" w:rsidR="002E31CD" w:rsidRPr="00EC536A" w:rsidRDefault="002E31CD" w:rsidP="002E31CD">
      <w:pPr>
        <w:pStyle w:val="aa"/>
      </w:pPr>
      <w:r w:rsidRPr="00EC536A">
        <w:t xml:space="preserve">Тема </w:t>
      </w:r>
      <w:r>
        <w:t>4</w:t>
      </w:r>
      <w:r w:rsidRPr="00EC536A">
        <w:t xml:space="preserve">. </w:t>
      </w:r>
      <w:r w:rsidR="009A5BBD" w:rsidRPr="009A5BBD">
        <w:t>Учение о непоименованных способах обеспечения исполнения обязательств</w:t>
      </w:r>
      <w:r w:rsidRPr="00EC536A">
        <w:t>.</w:t>
      </w:r>
    </w:p>
    <w:p w14:paraId="3AEFCEF1" w14:textId="5DBDA3FE" w:rsidR="0059730E" w:rsidRDefault="0059730E" w:rsidP="008675A0">
      <w:pPr>
        <w:keepNext/>
        <w:keepLines/>
        <w:spacing w:before="240" w:after="120"/>
        <w:ind w:firstLine="709"/>
        <w:contextualSpacing/>
        <w:jc w:val="both"/>
        <w:outlineLvl w:val="0"/>
      </w:pPr>
    </w:p>
    <w:p w14:paraId="3FBD99B4" w14:textId="7804FF03" w:rsidR="00373B15" w:rsidRDefault="00373B15" w:rsidP="00373B15">
      <w:pPr>
        <w:pStyle w:val="1"/>
        <w:rPr>
          <w:color w:val="FF0000"/>
        </w:rPr>
      </w:pPr>
      <w:r w:rsidRPr="00373B15">
        <w:t>Б</w:t>
      </w:r>
      <w:proofErr w:type="gramStart"/>
      <w:r w:rsidRPr="00373B15">
        <w:t>1</w:t>
      </w:r>
      <w:proofErr w:type="gramEnd"/>
      <w:r w:rsidRPr="00373B15">
        <w:t>.В.ДВ.04.01</w:t>
      </w:r>
      <w:r>
        <w:t xml:space="preserve"> </w:t>
      </w:r>
      <w:r w:rsidRPr="00373B15">
        <w:t>Публично-правовые начала в цивилистике</w:t>
      </w:r>
    </w:p>
    <w:p w14:paraId="67BE6CB9" w14:textId="788AC3CD" w:rsidR="00373B15" w:rsidRDefault="00F8105E" w:rsidP="00373B15">
      <w:pPr>
        <w:pStyle w:val="aa"/>
      </w:pPr>
      <w:r w:rsidRPr="00F8105E">
        <w:t>Дисциплина по выбору</w:t>
      </w:r>
      <w:r w:rsidR="00373B15" w:rsidRPr="009A5BBD">
        <w:t>.</w:t>
      </w:r>
    </w:p>
    <w:p w14:paraId="0F5DE959" w14:textId="77777777" w:rsidR="00373B15" w:rsidRDefault="00373B15" w:rsidP="00373B15">
      <w:pPr>
        <w:pStyle w:val="aa"/>
      </w:pPr>
      <w:r>
        <w:t>Семестр 3</w:t>
      </w:r>
      <w:r w:rsidRPr="00C226C6">
        <w:t>, зачет</w:t>
      </w:r>
      <w:r>
        <w:t>.</w:t>
      </w:r>
    </w:p>
    <w:p w14:paraId="20CDC3A4" w14:textId="77777777" w:rsidR="00373B15" w:rsidRPr="001F0DD9" w:rsidRDefault="00373B15" w:rsidP="00373B15">
      <w:pPr>
        <w:pStyle w:val="aa"/>
      </w:pPr>
      <w:r>
        <w:t>Язык реализации – р</w:t>
      </w:r>
      <w:r w:rsidRPr="001F0DD9">
        <w:t>усский</w:t>
      </w:r>
      <w:r>
        <w:t>.</w:t>
      </w:r>
    </w:p>
    <w:p w14:paraId="10D728EC" w14:textId="77777777" w:rsidR="00373B15" w:rsidRDefault="00373B15" w:rsidP="00373B15">
      <w:pPr>
        <w:pStyle w:val="aa"/>
      </w:pPr>
      <w:r>
        <w:t xml:space="preserve">Общая трудоемкость дисциплины </w:t>
      </w:r>
      <w:r w:rsidRPr="00C226C6">
        <w:t xml:space="preserve">составляет 2 </w:t>
      </w:r>
      <w:proofErr w:type="spellStart"/>
      <w:r w:rsidRPr="00C226C6">
        <w:t>з.е</w:t>
      </w:r>
      <w:proofErr w:type="spellEnd"/>
      <w:r w:rsidRPr="00C226C6">
        <w:t xml:space="preserve">., 72 </w:t>
      </w:r>
      <w:r>
        <w:t>часа, из которых</w:t>
      </w:r>
    </w:p>
    <w:p w14:paraId="29499E02" w14:textId="77777777" w:rsidR="00373B15" w:rsidRDefault="00373B15" w:rsidP="00373B15">
      <w:pPr>
        <w:pStyle w:val="aa"/>
      </w:pPr>
      <w:r w:rsidRPr="00C226C6">
        <w:t xml:space="preserve">– лекции: </w:t>
      </w:r>
      <w:r>
        <w:t>14</w:t>
      </w:r>
      <w:r w:rsidRPr="00C226C6">
        <w:t xml:space="preserve"> ч.</w:t>
      </w:r>
      <w:r>
        <w:t>;</w:t>
      </w:r>
    </w:p>
    <w:p w14:paraId="083F7604" w14:textId="77777777" w:rsidR="00373B15" w:rsidRPr="00C226C6" w:rsidRDefault="00373B15" w:rsidP="00373B15">
      <w:pPr>
        <w:pStyle w:val="aa"/>
      </w:pPr>
      <w:r>
        <w:t>– семинарские занятия: 4 ч.</w:t>
      </w:r>
    </w:p>
    <w:p w14:paraId="059F2F47" w14:textId="77777777" w:rsidR="00373B15" w:rsidRPr="00C51D09" w:rsidRDefault="00373B15" w:rsidP="00373B15">
      <w:pPr>
        <w:pStyle w:val="aa"/>
        <w:rPr>
          <w:b/>
        </w:rPr>
      </w:pPr>
      <w:r w:rsidRPr="00C51D09">
        <w:rPr>
          <w:b/>
        </w:rPr>
        <w:t>Тематический план:</w:t>
      </w:r>
    </w:p>
    <w:p w14:paraId="3760DB3D" w14:textId="77777777" w:rsidR="00373B15" w:rsidRDefault="00373B15" w:rsidP="00373B15">
      <w:pPr>
        <w:pStyle w:val="aa"/>
      </w:pPr>
      <w:r w:rsidRPr="00373B15">
        <w:t>Тема 1. Императивность как правовая категория.</w:t>
      </w:r>
    </w:p>
    <w:p w14:paraId="32BF13BB" w14:textId="77777777" w:rsidR="00373B15" w:rsidRDefault="00373B15" w:rsidP="00373B15">
      <w:pPr>
        <w:pStyle w:val="aa"/>
      </w:pPr>
      <w:r w:rsidRPr="00373B15">
        <w:lastRenderedPageBreak/>
        <w:t>Тема 2. Публичность как правовая категория и обеспечение публичных интересов нормами гражданского права.</w:t>
      </w:r>
    </w:p>
    <w:p w14:paraId="0673D5E5" w14:textId="77777777" w:rsidR="00373B15" w:rsidRDefault="00373B15" w:rsidP="00373B15">
      <w:pPr>
        <w:pStyle w:val="aa"/>
      </w:pPr>
      <w:r w:rsidRPr="00373B15">
        <w:t>Тема 3. Ограничение принципа свободы договора в гражданском праве.</w:t>
      </w:r>
    </w:p>
    <w:p w14:paraId="5014DC60" w14:textId="24E16A18" w:rsidR="00373B15" w:rsidRPr="00EC536A" w:rsidRDefault="00373B15" w:rsidP="00373B15">
      <w:pPr>
        <w:pStyle w:val="aa"/>
      </w:pPr>
      <w:r w:rsidRPr="00373B15">
        <w:t>Тема 4. Публично-правовые начала в отдельных институтах гражданского права РФ.</w:t>
      </w:r>
    </w:p>
    <w:sectPr w:rsidR="00373B15" w:rsidRPr="00E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2E0"/>
    <w:multiLevelType w:val="hybridMultilevel"/>
    <w:tmpl w:val="C198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1C5"/>
    <w:multiLevelType w:val="hybridMultilevel"/>
    <w:tmpl w:val="366C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50AE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2CFF"/>
    <w:multiLevelType w:val="hybridMultilevel"/>
    <w:tmpl w:val="6AC22B6E"/>
    <w:lvl w:ilvl="0" w:tplc="D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707A0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75FE0"/>
    <w:multiLevelType w:val="hybridMultilevel"/>
    <w:tmpl w:val="9DFE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66CBA"/>
    <w:multiLevelType w:val="hybridMultilevel"/>
    <w:tmpl w:val="49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E20A6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3744B"/>
    <w:multiLevelType w:val="hybridMultilevel"/>
    <w:tmpl w:val="0074E1DA"/>
    <w:lvl w:ilvl="0" w:tplc="04F22F4A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9F50CE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F6828"/>
    <w:multiLevelType w:val="hybridMultilevel"/>
    <w:tmpl w:val="8558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44CA2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60A32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34997"/>
    <w:multiLevelType w:val="hybridMultilevel"/>
    <w:tmpl w:val="938C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073A8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737F2"/>
    <w:multiLevelType w:val="hybridMultilevel"/>
    <w:tmpl w:val="54A2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471EF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1286A"/>
    <w:multiLevelType w:val="hybridMultilevel"/>
    <w:tmpl w:val="DDCC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E20B1"/>
    <w:multiLevelType w:val="hybridMultilevel"/>
    <w:tmpl w:val="D326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16C67"/>
    <w:multiLevelType w:val="hybridMultilevel"/>
    <w:tmpl w:val="49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96620"/>
    <w:multiLevelType w:val="hybridMultilevel"/>
    <w:tmpl w:val="41F2536C"/>
    <w:lvl w:ilvl="0" w:tplc="7896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065D62"/>
    <w:multiLevelType w:val="hybridMultilevel"/>
    <w:tmpl w:val="75F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20"/>
  </w:num>
  <w:num w:numId="12">
    <w:abstractNumId w:val="6"/>
  </w:num>
  <w:num w:numId="13">
    <w:abstractNumId w:val="3"/>
  </w:num>
  <w:num w:numId="14">
    <w:abstractNumId w:val="11"/>
  </w:num>
  <w:num w:numId="15">
    <w:abstractNumId w:val="19"/>
  </w:num>
  <w:num w:numId="16">
    <w:abstractNumId w:val="21"/>
  </w:num>
  <w:num w:numId="17">
    <w:abstractNumId w:val="1"/>
  </w:num>
  <w:num w:numId="18">
    <w:abstractNumId w:val="4"/>
  </w:num>
  <w:num w:numId="19">
    <w:abstractNumId w:val="12"/>
  </w:num>
  <w:num w:numId="20">
    <w:abstractNumId w:val="15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94"/>
    <w:rsid w:val="0000478F"/>
    <w:rsid w:val="000307FC"/>
    <w:rsid w:val="0005427F"/>
    <w:rsid w:val="00054B52"/>
    <w:rsid w:val="00090A78"/>
    <w:rsid w:val="000B193F"/>
    <w:rsid w:val="000C6C72"/>
    <w:rsid w:val="000D4CD0"/>
    <w:rsid w:val="000F367F"/>
    <w:rsid w:val="000F4921"/>
    <w:rsid w:val="000F7814"/>
    <w:rsid w:val="00174D92"/>
    <w:rsid w:val="0018790A"/>
    <w:rsid w:val="001B0383"/>
    <w:rsid w:val="001B723E"/>
    <w:rsid w:val="001C458C"/>
    <w:rsid w:val="001D6798"/>
    <w:rsid w:val="001F0DD9"/>
    <w:rsid w:val="001F2EE2"/>
    <w:rsid w:val="00204087"/>
    <w:rsid w:val="00207373"/>
    <w:rsid w:val="00216EE1"/>
    <w:rsid w:val="00247711"/>
    <w:rsid w:val="00267EDE"/>
    <w:rsid w:val="002806F9"/>
    <w:rsid w:val="00290494"/>
    <w:rsid w:val="00291374"/>
    <w:rsid w:val="002939E9"/>
    <w:rsid w:val="00295B0E"/>
    <w:rsid w:val="002A4879"/>
    <w:rsid w:val="002C0E73"/>
    <w:rsid w:val="002C1662"/>
    <w:rsid w:val="002E30FB"/>
    <w:rsid w:val="002E31CD"/>
    <w:rsid w:val="0030591E"/>
    <w:rsid w:val="00315CBA"/>
    <w:rsid w:val="00334259"/>
    <w:rsid w:val="00345D49"/>
    <w:rsid w:val="00373B15"/>
    <w:rsid w:val="00393D10"/>
    <w:rsid w:val="003943BB"/>
    <w:rsid w:val="00394ABB"/>
    <w:rsid w:val="003D7FAB"/>
    <w:rsid w:val="00425086"/>
    <w:rsid w:val="00436D9A"/>
    <w:rsid w:val="00483F66"/>
    <w:rsid w:val="004B4B48"/>
    <w:rsid w:val="004C1434"/>
    <w:rsid w:val="004C227E"/>
    <w:rsid w:val="004E267B"/>
    <w:rsid w:val="004F6965"/>
    <w:rsid w:val="0051348C"/>
    <w:rsid w:val="00585575"/>
    <w:rsid w:val="0059730E"/>
    <w:rsid w:val="005A37D9"/>
    <w:rsid w:val="005C4E89"/>
    <w:rsid w:val="005D37BB"/>
    <w:rsid w:val="005E23A9"/>
    <w:rsid w:val="005E37B0"/>
    <w:rsid w:val="005F69FB"/>
    <w:rsid w:val="0064023C"/>
    <w:rsid w:val="00662285"/>
    <w:rsid w:val="00663191"/>
    <w:rsid w:val="0067541F"/>
    <w:rsid w:val="006807D2"/>
    <w:rsid w:val="006847B5"/>
    <w:rsid w:val="006A1E10"/>
    <w:rsid w:val="006B27EA"/>
    <w:rsid w:val="006B53FF"/>
    <w:rsid w:val="007617C2"/>
    <w:rsid w:val="00781728"/>
    <w:rsid w:val="00782B6F"/>
    <w:rsid w:val="007A2A9B"/>
    <w:rsid w:val="007E79B6"/>
    <w:rsid w:val="008042C6"/>
    <w:rsid w:val="00804C49"/>
    <w:rsid w:val="00812D84"/>
    <w:rsid w:val="008144EF"/>
    <w:rsid w:val="0082345B"/>
    <w:rsid w:val="008243A8"/>
    <w:rsid w:val="008675A0"/>
    <w:rsid w:val="008B26EE"/>
    <w:rsid w:val="008F2319"/>
    <w:rsid w:val="008F61CC"/>
    <w:rsid w:val="0091302E"/>
    <w:rsid w:val="0091465D"/>
    <w:rsid w:val="009171A2"/>
    <w:rsid w:val="009205DC"/>
    <w:rsid w:val="009A5BBD"/>
    <w:rsid w:val="009B2873"/>
    <w:rsid w:val="009B36CA"/>
    <w:rsid w:val="009E3CE3"/>
    <w:rsid w:val="009F1227"/>
    <w:rsid w:val="009F6D31"/>
    <w:rsid w:val="00A0203B"/>
    <w:rsid w:val="00A133AA"/>
    <w:rsid w:val="00A13B9D"/>
    <w:rsid w:val="00A15EA1"/>
    <w:rsid w:val="00A634E4"/>
    <w:rsid w:val="00A868F3"/>
    <w:rsid w:val="00A93051"/>
    <w:rsid w:val="00AA547A"/>
    <w:rsid w:val="00B21E88"/>
    <w:rsid w:val="00B67389"/>
    <w:rsid w:val="00B716BB"/>
    <w:rsid w:val="00B9050B"/>
    <w:rsid w:val="00B923EA"/>
    <w:rsid w:val="00C20477"/>
    <w:rsid w:val="00C226C6"/>
    <w:rsid w:val="00C51D09"/>
    <w:rsid w:val="00C66269"/>
    <w:rsid w:val="00C74DD1"/>
    <w:rsid w:val="00C84A5F"/>
    <w:rsid w:val="00C86A72"/>
    <w:rsid w:val="00CC7A25"/>
    <w:rsid w:val="00CF1C37"/>
    <w:rsid w:val="00D1406B"/>
    <w:rsid w:val="00D41CDA"/>
    <w:rsid w:val="00D64FB9"/>
    <w:rsid w:val="00D67309"/>
    <w:rsid w:val="00D73DA8"/>
    <w:rsid w:val="00D83921"/>
    <w:rsid w:val="00D90508"/>
    <w:rsid w:val="00D908BC"/>
    <w:rsid w:val="00D95BF7"/>
    <w:rsid w:val="00DC7A0B"/>
    <w:rsid w:val="00E64F89"/>
    <w:rsid w:val="00EA64D3"/>
    <w:rsid w:val="00EC536A"/>
    <w:rsid w:val="00EE60F9"/>
    <w:rsid w:val="00F020AA"/>
    <w:rsid w:val="00F37A86"/>
    <w:rsid w:val="00F409CE"/>
    <w:rsid w:val="00F41C65"/>
    <w:rsid w:val="00F678B1"/>
    <w:rsid w:val="00F8105E"/>
    <w:rsid w:val="00F90F51"/>
    <w:rsid w:val="00FE3803"/>
    <w:rsid w:val="00FF4A1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6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319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2319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nhideWhenUsed/>
    <w:qFormat/>
    <w:rsid w:val="008F2319"/>
    <w:pPr>
      <w:keepNext/>
      <w:keepLines/>
      <w:spacing w:before="120" w:after="120"/>
      <w:ind w:firstLine="709"/>
      <w:contextualSpacing/>
      <w:jc w:val="both"/>
      <w:outlineLvl w:val="1"/>
    </w:pPr>
    <w:rPr>
      <w:b/>
    </w:rPr>
  </w:style>
  <w:style w:type="paragraph" w:styleId="3">
    <w:name w:val="heading 3"/>
    <w:basedOn w:val="a0"/>
    <w:next w:val="a0"/>
    <w:link w:val="30"/>
    <w:unhideWhenUsed/>
    <w:qFormat/>
    <w:rsid w:val="008F2319"/>
    <w:pPr>
      <w:keepNext/>
      <w:keepLines/>
      <w:spacing w:before="120"/>
      <w:ind w:firstLine="709"/>
      <w:contextualSpacing/>
      <w:jc w:val="both"/>
      <w:outlineLvl w:val="2"/>
    </w:pPr>
  </w:style>
  <w:style w:type="paragraph" w:styleId="4">
    <w:name w:val="heading 4"/>
    <w:basedOn w:val="a0"/>
    <w:next w:val="a0"/>
    <w:link w:val="40"/>
    <w:qFormat/>
    <w:rsid w:val="008F2319"/>
    <w:pPr>
      <w:spacing w:before="240" w:after="120"/>
      <w:ind w:firstLine="709"/>
      <w:outlineLvl w:val="3"/>
    </w:pPr>
    <w:rPr>
      <w:b/>
      <w:szCs w:val="20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F23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__ВСЕ ПРОПИСНЫЕ"/>
    <w:basedOn w:val="a1"/>
    <w:uiPriority w:val="1"/>
    <w:qFormat/>
    <w:rsid w:val="008F2319"/>
    <w:rPr>
      <w:caps/>
      <w:smallCaps w:val="0"/>
    </w:rPr>
  </w:style>
  <w:style w:type="character" w:customStyle="1" w:styleId="a5">
    <w:name w:val="__Ж"/>
    <w:basedOn w:val="a1"/>
    <w:uiPriority w:val="1"/>
    <w:qFormat/>
    <w:rsid w:val="008F2319"/>
    <w:rPr>
      <w:b/>
    </w:rPr>
  </w:style>
  <w:style w:type="character" w:customStyle="1" w:styleId="a6">
    <w:name w:val="__красный"/>
    <w:basedOn w:val="a1"/>
    <w:uiPriority w:val="1"/>
    <w:qFormat/>
    <w:rsid w:val="008F2319"/>
    <w:rPr>
      <w:color w:val="FF0000"/>
    </w:rPr>
  </w:style>
  <w:style w:type="character" w:customStyle="1" w:styleId="a7">
    <w:name w:val="__Сокращение"/>
    <w:basedOn w:val="a1"/>
    <w:uiPriority w:val="1"/>
    <w:qFormat/>
    <w:rsid w:val="008F2319"/>
    <w:rPr>
      <w:b/>
    </w:rPr>
  </w:style>
  <w:style w:type="character" w:customStyle="1" w:styleId="a8">
    <w:name w:val="__Термин"/>
    <w:basedOn w:val="a1"/>
    <w:uiPriority w:val="1"/>
    <w:qFormat/>
    <w:rsid w:val="008F2319"/>
    <w:rPr>
      <w:i/>
    </w:rPr>
  </w:style>
  <w:style w:type="paragraph" w:customStyle="1" w:styleId="11">
    <w:name w:val="_Приложение. Заголовок 1"/>
    <w:basedOn w:val="a0"/>
    <w:next w:val="a0"/>
    <w:qFormat/>
    <w:rsid w:val="008F2319"/>
    <w:pPr>
      <w:keepNext/>
      <w:keepLines/>
      <w:pageBreakBefore/>
      <w:spacing w:after="120"/>
      <w:contextualSpacing/>
      <w:jc w:val="center"/>
      <w:outlineLvl w:val="0"/>
    </w:pPr>
    <w:rPr>
      <w:b/>
    </w:rPr>
  </w:style>
  <w:style w:type="paragraph" w:customStyle="1" w:styleId="a9">
    <w:name w:val="_Приложение. Название"/>
    <w:basedOn w:val="a0"/>
    <w:next w:val="a0"/>
    <w:qFormat/>
    <w:rsid w:val="008F2319"/>
    <w:pPr>
      <w:keepNext/>
      <w:keepLines/>
      <w:spacing w:after="120"/>
      <w:contextualSpacing/>
      <w:jc w:val="center"/>
    </w:pPr>
    <w:rPr>
      <w:b/>
    </w:rPr>
  </w:style>
  <w:style w:type="paragraph" w:customStyle="1" w:styleId="aa">
    <w:name w:val="_Текст"/>
    <w:basedOn w:val="a0"/>
    <w:link w:val="ab"/>
    <w:rsid w:val="008F2319"/>
    <w:pPr>
      <w:adjustRightInd w:val="0"/>
      <w:ind w:firstLine="709"/>
      <w:jc w:val="both"/>
    </w:pPr>
  </w:style>
  <w:style w:type="character" w:customStyle="1" w:styleId="ab">
    <w:name w:val="_Текст Знак"/>
    <w:basedOn w:val="a1"/>
    <w:link w:val="aa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_Текст.вправо"/>
    <w:basedOn w:val="aa"/>
    <w:qFormat/>
    <w:rsid w:val="008F2319"/>
    <w:pPr>
      <w:jc w:val="right"/>
    </w:pPr>
  </w:style>
  <w:style w:type="paragraph" w:customStyle="1" w:styleId="ad">
    <w:name w:val="_Текст.по центру"/>
    <w:basedOn w:val="aa"/>
    <w:link w:val="ae"/>
    <w:qFormat/>
    <w:rsid w:val="008F2319"/>
    <w:pPr>
      <w:jc w:val="center"/>
    </w:pPr>
  </w:style>
  <w:style w:type="character" w:customStyle="1" w:styleId="ae">
    <w:name w:val="_Текст.по центру Знак"/>
    <w:basedOn w:val="a1"/>
    <w:link w:val="ad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_Текст.продолжение"/>
    <w:basedOn w:val="aa"/>
    <w:link w:val="af0"/>
    <w:qFormat/>
    <w:rsid w:val="008F2319"/>
    <w:pPr>
      <w:ind w:firstLine="0"/>
    </w:pPr>
  </w:style>
  <w:style w:type="character" w:customStyle="1" w:styleId="af0">
    <w:name w:val="_Текст.продолжение Знак"/>
    <w:basedOn w:val="ab"/>
    <w:link w:val="af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_Формула"/>
    <w:basedOn w:val="a0"/>
    <w:next w:val="aa"/>
    <w:link w:val="af2"/>
    <w:qFormat/>
    <w:rsid w:val="008F2319"/>
    <w:pPr>
      <w:tabs>
        <w:tab w:val="center" w:pos="4820"/>
        <w:tab w:val="right" w:pos="9638"/>
      </w:tabs>
      <w:contextualSpacing/>
      <w:jc w:val="both"/>
    </w:pPr>
  </w:style>
  <w:style w:type="character" w:customStyle="1" w:styleId="af2">
    <w:name w:val="_Формула Знак"/>
    <w:basedOn w:val="a1"/>
    <w:link w:val="af1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_Формула.пояснение символов"/>
    <w:basedOn w:val="af"/>
    <w:link w:val="af4"/>
    <w:qFormat/>
    <w:rsid w:val="008F2319"/>
    <w:pPr>
      <w:tabs>
        <w:tab w:val="left" w:pos="567"/>
      </w:tabs>
    </w:pPr>
  </w:style>
  <w:style w:type="character" w:customStyle="1" w:styleId="af4">
    <w:name w:val="_Формула.пояснение символов Знак"/>
    <w:basedOn w:val="af0"/>
    <w:link w:val="af3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8F2319"/>
    <w:pPr>
      <w:ind w:left="720"/>
      <w:contextualSpacing/>
    </w:pPr>
  </w:style>
  <w:style w:type="character" w:styleId="af6">
    <w:name w:val="Hyperlink"/>
    <w:basedOn w:val="a1"/>
    <w:unhideWhenUsed/>
    <w:rsid w:val="008F2319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8F231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F231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F23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F2319"/>
    <w:rPr>
      <w:rFonts w:ascii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F23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7">
    <w:name w:val="endnote reference"/>
    <w:basedOn w:val="a1"/>
    <w:rsid w:val="008F2319"/>
    <w:rPr>
      <w:vertAlign w:val="superscript"/>
    </w:rPr>
  </w:style>
  <w:style w:type="character" w:styleId="af8">
    <w:name w:val="annotation reference"/>
    <w:basedOn w:val="a1"/>
    <w:uiPriority w:val="99"/>
    <w:semiHidden/>
    <w:unhideWhenUsed/>
    <w:rsid w:val="008F2319"/>
    <w:rPr>
      <w:sz w:val="16"/>
      <w:szCs w:val="16"/>
    </w:rPr>
  </w:style>
  <w:style w:type="character" w:styleId="af9">
    <w:name w:val="footnote reference"/>
    <w:basedOn w:val="a1"/>
    <w:rsid w:val="008F2319"/>
    <w:rPr>
      <w:vertAlign w:val="superscript"/>
    </w:rPr>
  </w:style>
  <w:style w:type="paragraph" w:styleId="12">
    <w:name w:val="toc 1"/>
    <w:basedOn w:val="a0"/>
    <w:next w:val="a0"/>
    <w:autoRedefine/>
    <w:uiPriority w:val="39"/>
    <w:unhideWhenUsed/>
    <w:rsid w:val="008F2319"/>
    <w:pPr>
      <w:tabs>
        <w:tab w:val="left" w:pos="709"/>
        <w:tab w:val="right" w:leader="dot" w:pos="9345"/>
      </w:tabs>
      <w:ind w:left="709" w:hanging="709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8F2319"/>
    <w:pPr>
      <w:tabs>
        <w:tab w:val="left" w:pos="567"/>
        <w:tab w:val="left" w:pos="1320"/>
        <w:tab w:val="right" w:leader="dot" w:pos="9345"/>
      </w:tabs>
    </w:pPr>
    <w:rPr>
      <w:noProof/>
    </w:rPr>
  </w:style>
  <w:style w:type="paragraph" w:styleId="31">
    <w:name w:val="toc 3"/>
    <w:basedOn w:val="a0"/>
    <w:next w:val="a0"/>
    <w:autoRedefine/>
    <w:uiPriority w:val="39"/>
    <w:unhideWhenUsed/>
    <w:rsid w:val="008F2319"/>
    <w:pPr>
      <w:spacing w:after="100"/>
      <w:ind w:left="480"/>
    </w:pPr>
  </w:style>
  <w:style w:type="table" w:styleId="afa">
    <w:name w:val="Table Grid"/>
    <w:basedOn w:val="a2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0"/>
    <w:link w:val="afc"/>
    <w:uiPriority w:val="99"/>
    <w:semiHidden/>
    <w:unhideWhenUsed/>
    <w:rsid w:val="008F231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8F2319"/>
    <w:rPr>
      <w:rFonts w:ascii="Tahoma" w:hAnsi="Tahoma" w:cs="Tahoma"/>
      <w:sz w:val="16"/>
      <w:szCs w:val="16"/>
      <w:lang w:eastAsia="ru-RU"/>
    </w:rPr>
  </w:style>
  <w:style w:type="paragraph" w:styleId="afd">
    <w:name w:val="endnote text"/>
    <w:basedOn w:val="a0"/>
    <w:link w:val="afe"/>
    <w:rsid w:val="008F2319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unhideWhenUsed/>
    <w:rsid w:val="008F2319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0"/>
    <w:link w:val="aff2"/>
    <w:rsid w:val="008F2319"/>
    <w:rPr>
      <w:sz w:val="20"/>
      <w:szCs w:val="20"/>
    </w:rPr>
  </w:style>
  <w:style w:type="character" w:customStyle="1" w:styleId="aff2">
    <w:name w:val="Текст сноски Знак"/>
    <w:basedOn w:val="a1"/>
    <w:link w:val="aff1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"/>
    <w:next w:val="aff"/>
    <w:link w:val="aff4"/>
    <w:uiPriority w:val="99"/>
    <w:semiHidden/>
    <w:unhideWhenUsed/>
    <w:rsid w:val="008F2319"/>
    <w:rPr>
      <w:b/>
      <w:bCs/>
    </w:rPr>
  </w:style>
  <w:style w:type="character" w:customStyle="1" w:styleId="aff4">
    <w:name w:val="Тема примечания Знак"/>
    <w:basedOn w:val="aff0"/>
    <w:link w:val="aff3"/>
    <w:uiPriority w:val="99"/>
    <w:semiHidden/>
    <w:rsid w:val="008F23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_список *"/>
    <w:basedOn w:val="a0"/>
    <w:qFormat/>
    <w:rsid w:val="001F0DD9"/>
    <w:pPr>
      <w:numPr>
        <w:numId w:val="1"/>
      </w:numPr>
      <w:tabs>
        <w:tab w:val="left" w:pos="851"/>
      </w:tabs>
      <w:adjustRightInd w:val="0"/>
      <w:ind w:left="0" w:firstLine="567"/>
      <w:jc w:val="both"/>
    </w:pPr>
  </w:style>
  <w:style w:type="paragraph" w:customStyle="1" w:styleId="aff5">
    <w:name w:val="_Название дисциплины"/>
    <w:basedOn w:val="a0"/>
    <w:qFormat/>
    <w:rsid w:val="00B9050B"/>
    <w:pPr>
      <w:jc w:val="center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319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2319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nhideWhenUsed/>
    <w:qFormat/>
    <w:rsid w:val="008F2319"/>
    <w:pPr>
      <w:keepNext/>
      <w:keepLines/>
      <w:spacing w:before="120" w:after="120"/>
      <w:ind w:firstLine="709"/>
      <w:contextualSpacing/>
      <w:jc w:val="both"/>
      <w:outlineLvl w:val="1"/>
    </w:pPr>
    <w:rPr>
      <w:b/>
    </w:rPr>
  </w:style>
  <w:style w:type="paragraph" w:styleId="3">
    <w:name w:val="heading 3"/>
    <w:basedOn w:val="a0"/>
    <w:next w:val="a0"/>
    <w:link w:val="30"/>
    <w:unhideWhenUsed/>
    <w:qFormat/>
    <w:rsid w:val="008F2319"/>
    <w:pPr>
      <w:keepNext/>
      <w:keepLines/>
      <w:spacing w:before="120"/>
      <w:ind w:firstLine="709"/>
      <w:contextualSpacing/>
      <w:jc w:val="both"/>
      <w:outlineLvl w:val="2"/>
    </w:pPr>
  </w:style>
  <w:style w:type="paragraph" w:styleId="4">
    <w:name w:val="heading 4"/>
    <w:basedOn w:val="a0"/>
    <w:next w:val="a0"/>
    <w:link w:val="40"/>
    <w:qFormat/>
    <w:rsid w:val="008F2319"/>
    <w:pPr>
      <w:spacing w:before="240" w:after="120"/>
      <w:ind w:firstLine="709"/>
      <w:outlineLvl w:val="3"/>
    </w:pPr>
    <w:rPr>
      <w:b/>
      <w:szCs w:val="20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F23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__ВСЕ ПРОПИСНЫЕ"/>
    <w:basedOn w:val="a1"/>
    <w:uiPriority w:val="1"/>
    <w:qFormat/>
    <w:rsid w:val="008F2319"/>
    <w:rPr>
      <w:caps/>
      <w:smallCaps w:val="0"/>
    </w:rPr>
  </w:style>
  <w:style w:type="character" w:customStyle="1" w:styleId="a5">
    <w:name w:val="__Ж"/>
    <w:basedOn w:val="a1"/>
    <w:uiPriority w:val="1"/>
    <w:qFormat/>
    <w:rsid w:val="008F2319"/>
    <w:rPr>
      <w:b/>
    </w:rPr>
  </w:style>
  <w:style w:type="character" w:customStyle="1" w:styleId="a6">
    <w:name w:val="__красный"/>
    <w:basedOn w:val="a1"/>
    <w:uiPriority w:val="1"/>
    <w:qFormat/>
    <w:rsid w:val="008F2319"/>
    <w:rPr>
      <w:color w:val="FF0000"/>
    </w:rPr>
  </w:style>
  <w:style w:type="character" w:customStyle="1" w:styleId="a7">
    <w:name w:val="__Сокращение"/>
    <w:basedOn w:val="a1"/>
    <w:uiPriority w:val="1"/>
    <w:qFormat/>
    <w:rsid w:val="008F2319"/>
    <w:rPr>
      <w:b/>
    </w:rPr>
  </w:style>
  <w:style w:type="character" w:customStyle="1" w:styleId="a8">
    <w:name w:val="__Термин"/>
    <w:basedOn w:val="a1"/>
    <w:uiPriority w:val="1"/>
    <w:qFormat/>
    <w:rsid w:val="008F2319"/>
    <w:rPr>
      <w:i/>
    </w:rPr>
  </w:style>
  <w:style w:type="paragraph" w:customStyle="1" w:styleId="11">
    <w:name w:val="_Приложение. Заголовок 1"/>
    <w:basedOn w:val="a0"/>
    <w:next w:val="a0"/>
    <w:qFormat/>
    <w:rsid w:val="008F2319"/>
    <w:pPr>
      <w:keepNext/>
      <w:keepLines/>
      <w:pageBreakBefore/>
      <w:spacing w:after="120"/>
      <w:contextualSpacing/>
      <w:jc w:val="center"/>
      <w:outlineLvl w:val="0"/>
    </w:pPr>
    <w:rPr>
      <w:b/>
    </w:rPr>
  </w:style>
  <w:style w:type="paragraph" w:customStyle="1" w:styleId="a9">
    <w:name w:val="_Приложение. Название"/>
    <w:basedOn w:val="a0"/>
    <w:next w:val="a0"/>
    <w:qFormat/>
    <w:rsid w:val="008F2319"/>
    <w:pPr>
      <w:keepNext/>
      <w:keepLines/>
      <w:spacing w:after="120"/>
      <w:contextualSpacing/>
      <w:jc w:val="center"/>
    </w:pPr>
    <w:rPr>
      <w:b/>
    </w:rPr>
  </w:style>
  <w:style w:type="paragraph" w:customStyle="1" w:styleId="aa">
    <w:name w:val="_Текст"/>
    <w:basedOn w:val="a0"/>
    <w:link w:val="ab"/>
    <w:rsid w:val="008F2319"/>
    <w:pPr>
      <w:adjustRightInd w:val="0"/>
      <w:ind w:firstLine="709"/>
      <w:jc w:val="both"/>
    </w:pPr>
  </w:style>
  <w:style w:type="character" w:customStyle="1" w:styleId="ab">
    <w:name w:val="_Текст Знак"/>
    <w:basedOn w:val="a1"/>
    <w:link w:val="aa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_Текст.вправо"/>
    <w:basedOn w:val="aa"/>
    <w:qFormat/>
    <w:rsid w:val="008F2319"/>
    <w:pPr>
      <w:jc w:val="right"/>
    </w:pPr>
  </w:style>
  <w:style w:type="paragraph" w:customStyle="1" w:styleId="ad">
    <w:name w:val="_Текст.по центру"/>
    <w:basedOn w:val="aa"/>
    <w:link w:val="ae"/>
    <w:qFormat/>
    <w:rsid w:val="008F2319"/>
    <w:pPr>
      <w:jc w:val="center"/>
    </w:pPr>
  </w:style>
  <w:style w:type="character" w:customStyle="1" w:styleId="ae">
    <w:name w:val="_Текст.по центру Знак"/>
    <w:basedOn w:val="a1"/>
    <w:link w:val="ad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_Текст.продолжение"/>
    <w:basedOn w:val="aa"/>
    <w:link w:val="af0"/>
    <w:qFormat/>
    <w:rsid w:val="008F2319"/>
    <w:pPr>
      <w:ind w:firstLine="0"/>
    </w:pPr>
  </w:style>
  <w:style w:type="character" w:customStyle="1" w:styleId="af0">
    <w:name w:val="_Текст.продолжение Знак"/>
    <w:basedOn w:val="ab"/>
    <w:link w:val="af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_Формула"/>
    <w:basedOn w:val="a0"/>
    <w:next w:val="aa"/>
    <w:link w:val="af2"/>
    <w:qFormat/>
    <w:rsid w:val="008F2319"/>
    <w:pPr>
      <w:tabs>
        <w:tab w:val="center" w:pos="4820"/>
        <w:tab w:val="right" w:pos="9638"/>
      </w:tabs>
      <w:contextualSpacing/>
      <w:jc w:val="both"/>
    </w:pPr>
  </w:style>
  <w:style w:type="character" w:customStyle="1" w:styleId="af2">
    <w:name w:val="_Формула Знак"/>
    <w:basedOn w:val="a1"/>
    <w:link w:val="af1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_Формула.пояснение символов"/>
    <w:basedOn w:val="af"/>
    <w:link w:val="af4"/>
    <w:qFormat/>
    <w:rsid w:val="008F2319"/>
    <w:pPr>
      <w:tabs>
        <w:tab w:val="left" w:pos="567"/>
      </w:tabs>
    </w:pPr>
  </w:style>
  <w:style w:type="character" w:customStyle="1" w:styleId="af4">
    <w:name w:val="_Формула.пояснение символов Знак"/>
    <w:basedOn w:val="af0"/>
    <w:link w:val="af3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8F2319"/>
    <w:pPr>
      <w:ind w:left="720"/>
      <w:contextualSpacing/>
    </w:pPr>
  </w:style>
  <w:style w:type="character" w:styleId="af6">
    <w:name w:val="Hyperlink"/>
    <w:basedOn w:val="a1"/>
    <w:unhideWhenUsed/>
    <w:rsid w:val="008F2319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8F231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F231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F23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F2319"/>
    <w:rPr>
      <w:rFonts w:ascii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F23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7">
    <w:name w:val="endnote reference"/>
    <w:basedOn w:val="a1"/>
    <w:rsid w:val="008F2319"/>
    <w:rPr>
      <w:vertAlign w:val="superscript"/>
    </w:rPr>
  </w:style>
  <w:style w:type="character" w:styleId="af8">
    <w:name w:val="annotation reference"/>
    <w:basedOn w:val="a1"/>
    <w:uiPriority w:val="99"/>
    <w:semiHidden/>
    <w:unhideWhenUsed/>
    <w:rsid w:val="008F2319"/>
    <w:rPr>
      <w:sz w:val="16"/>
      <w:szCs w:val="16"/>
    </w:rPr>
  </w:style>
  <w:style w:type="character" w:styleId="af9">
    <w:name w:val="footnote reference"/>
    <w:basedOn w:val="a1"/>
    <w:rsid w:val="008F2319"/>
    <w:rPr>
      <w:vertAlign w:val="superscript"/>
    </w:rPr>
  </w:style>
  <w:style w:type="paragraph" w:styleId="12">
    <w:name w:val="toc 1"/>
    <w:basedOn w:val="a0"/>
    <w:next w:val="a0"/>
    <w:autoRedefine/>
    <w:uiPriority w:val="39"/>
    <w:unhideWhenUsed/>
    <w:rsid w:val="008F2319"/>
    <w:pPr>
      <w:tabs>
        <w:tab w:val="left" w:pos="709"/>
        <w:tab w:val="right" w:leader="dot" w:pos="9345"/>
      </w:tabs>
      <w:ind w:left="709" w:hanging="709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8F2319"/>
    <w:pPr>
      <w:tabs>
        <w:tab w:val="left" w:pos="567"/>
        <w:tab w:val="left" w:pos="1320"/>
        <w:tab w:val="right" w:leader="dot" w:pos="9345"/>
      </w:tabs>
    </w:pPr>
    <w:rPr>
      <w:noProof/>
    </w:rPr>
  </w:style>
  <w:style w:type="paragraph" w:styleId="31">
    <w:name w:val="toc 3"/>
    <w:basedOn w:val="a0"/>
    <w:next w:val="a0"/>
    <w:autoRedefine/>
    <w:uiPriority w:val="39"/>
    <w:unhideWhenUsed/>
    <w:rsid w:val="008F2319"/>
    <w:pPr>
      <w:spacing w:after="100"/>
      <w:ind w:left="480"/>
    </w:pPr>
  </w:style>
  <w:style w:type="table" w:styleId="afa">
    <w:name w:val="Table Grid"/>
    <w:basedOn w:val="a2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0"/>
    <w:link w:val="afc"/>
    <w:uiPriority w:val="99"/>
    <w:semiHidden/>
    <w:unhideWhenUsed/>
    <w:rsid w:val="008F231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8F2319"/>
    <w:rPr>
      <w:rFonts w:ascii="Tahoma" w:hAnsi="Tahoma" w:cs="Tahoma"/>
      <w:sz w:val="16"/>
      <w:szCs w:val="16"/>
      <w:lang w:eastAsia="ru-RU"/>
    </w:rPr>
  </w:style>
  <w:style w:type="paragraph" w:styleId="afd">
    <w:name w:val="endnote text"/>
    <w:basedOn w:val="a0"/>
    <w:link w:val="afe"/>
    <w:rsid w:val="008F2319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unhideWhenUsed/>
    <w:rsid w:val="008F2319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0"/>
    <w:link w:val="aff2"/>
    <w:rsid w:val="008F2319"/>
    <w:rPr>
      <w:sz w:val="20"/>
      <w:szCs w:val="20"/>
    </w:rPr>
  </w:style>
  <w:style w:type="character" w:customStyle="1" w:styleId="aff2">
    <w:name w:val="Текст сноски Знак"/>
    <w:basedOn w:val="a1"/>
    <w:link w:val="aff1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"/>
    <w:next w:val="aff"/>
    <w:link w:val="aff4"/>
    <w:uiPriority w:val="99"/>
    <w:semiHidden/>
    <w:unhideWhenUsed/>
    <w:rsid w:val="008F2319"/>
    <w:rPr>
      <w:b/>
      <w:bCs/>
    </w:rPr>
  </w:style>
  <w:style w:type="character" w:customStyle="1" w:styleId="aff4">
    <w:name w:val="Тема примечания Знак"/>
    <w:basedOn w:val="aff0"/>
    <w:link w:val="aff3"/>
    <w:uiPriority w:val="99"/>
    <w:semiHidden/>
    <w:rsid w:val="008F23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_список *"/>
    <w:basedOn w:val="a0"/>
    <w:qFormat/>
    <w:rsid w:val="001F0DD9"/>
    <w:pPr>
      <w:numPr>
        <w:numId w:val="1"/>
      </w:numPr>
      <w:tabs>
        <w:tab w:val="left" w:pos="851"/>
      </w:tabs>
      <w:adjustRightInd w:val="0"/>
      <w:ind w:left="0" w:firstLine="567"/>
      <w:jc w:val="both"/>
    </w:pPr>
  </w:style>
  <w:style w:type="paragraph" w:customStyle="1" w:styleId="aff5">
    <w:name w:val="_Название дисциплины"/>
    <w:basedOn w:val="a0"/>
    <w:qFormat/>
    <w:rsid w:val="00B9050B"/>
    <w:pPr>
      <w:jc w:val="center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EC56-2B9E-4214-A9A0-C9CBF7D6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ЮИ - Татьяна А. Шведова</cp:lastModifiedBy>
  <cp:revision>39</cp:revision>
  <cp:lastPrinted>2022-01-31T03:15:00Z</cp:lastPrinted>
  <dcterms:created xsi:type="dcterms:W3CDTF">2022-02-15T03:50:00Z</dcterms:created>
  <dcterms:modified xsi:type="dcterms:W3CDTF">2022-10-13T03:56:00Z</dcterms:modified>
</cp:coreProperties>
</file>