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47" w:rsidRDefault="00522F47" w:rsidP="00522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уголовно-исполнительного права и криминологии</w:t>
      </w:r>
    </w:p>
    <w:p w:rsidR="00522F47" w:rsidRDefault="00522F47" w:rsidP="00522F47">
      <w:pPr>
        <w:jc w:val="center"/>
        <w:rPr>
          <w:b/>
          <w:sz w:val="28"/>
          <w:szCs w:val="28"/>
        </w:rPr>
      </w:pPr>
    </w:p>
    <w:p w:rsidR="00522F47" w:rsidRDefault="00522F47" w:rsidP="00522F47">
      <w:pPr>
        <w:jc w:val="center"/>
        <w:rPr>
          <w:b/>
        </w:rPr>
      </w:pPr>
      <w:r>
        <w:rPr>
          <w:b/>
        </w:rPr>
        <w:t>Примерная тематика курсовых работ</w:t>
      </w:r>
    </w:p>
    <w:p w:rsidR="00522F47" w:rsidRDefault="00522F47" w:rsidP="00522F47">
      <w:pPr>
        <w:jc w:val="center"/>
        <w:rPr>
          <w:b/>
        </w:rPr>
      </w:pPr>
    </w:p>
    <w:p w:rsidR="00522F47" w:rsidRDefault="00522F47" w:rsidP="00522F47">
      <w:pPr>
        <w:ind w:left="-567" w:right="-143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 согласованию с преподавателем </w:t>
      </w:r>
    </w:p>
    <w:p w:rsidR="00522F47" w:rsidRDefault="00522F47" w:rsidP="00522F47">
      <w:pPr>
        <w:ind w:left="-567" w:right="-143"/>
        <w:jc w:val="center"/>
        <w:rPr>
          <w:rFonts w:eastAsia="Calibri"/>
          <w:b/>
        </w:rPr>
      </w:pPr>
      <w:r>
        <w:rPr>
          <w:rFonts w:eastAsia="Calibri"/>
          <w:b/>
        </w:rPr>
        <w:t>студент вправе выбрать иную тему курсовой работы</w:t>
      </w:r>
    </w:p>
    <w:p w:rsidR="00522F47" w:rsidRDefault="00522F47" w:rsidP="00522F47">
      <w:pPr>
        <w:ind w:left="-567" w:right="-143"/>
        <w:jc w:val="center"/>
        <w:rPr>
          <w:rFonts w:eastAsia="Calibri"/>
          <w:b/>
        </w:rPr>
      </w:pPr>
    </w:p>
    <w:p w:rsidR="00522F47" w:rsidRDefault="00522F47" w:rsidP="00522F47">
      <w:pPr>
        <w:ind w:left="-567" w:right="-143"/>
        <w:jc w:val="center"/>
        <w:rPr>
          <w:rFonts w:eastAsia="Calibri"/>
          <w:b/>
          <w:u w:val="single"/>
        </w:rPr>
      </w:pPr>
      <w:r w:rsidRPr="00522F47">
        <w:rPr>
          <w:rFonts w:eastAsia="Calibri"/>
          <w:b/>
          <w:u w:val="single"/>
        </w:rPr>
        <w:t>4 курс</w:t>
      </w:r>
    </w:p>
    <w:p w:rsidR="00522F47" w:rsidRDefault="00522F47" w:rsidP="00522F47">
      <w:pPr>
        <w:ind w:left="-567" w:right="-143"/>
        <w:jc w:val="center"/>
        <w:rPr>
          <w:rFonts w:eastAsia="Calibri"/>
          <w:b/>
          <w:u w:val="single"/>
        </w:rPr>
      </w:pPr>
    </w:p>
    <w:p w:rsidR="00522F47" w:rsidRPr="00522F47" w:rsidRDefault="00522F47" w:rsidP="00522F47">
      <w:pPr>
        <w:ind w:left="-567" w:right="-143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Уголовно-исполни</w:t>
      </w:r>
      <w:bookmarkStart w:id="0" w:name="_GoBack"/>
      <w:bookmarkEnd w:id="0"/>
      <w:r>
        <w:rPr>
          <w:rFonts w:eastAsia="Calibri"/>
          <w:b/>
          <w:u w:val="single"/>
        </w:rPr>
        <w:t>тельное право</w:t>
      </w:r>
    </w:p>
    <w:p w:rsidR="00522F47" w:rsidRDefault="00522F47" w:rsidP="00522F47">
      <w:pPr>
        <w:ind w:left="-567" w:right="-143"/>
        <w:jc w:val="center"/>
        <w:rPr>
          <w:rFonts w:eastAsia="Calibri"/>
          <w:b/>
        </w:rPr>
      </w:pPr>
    </w:p>
    <w:p w:rsidR="00522F47" w:rsidRDefault="00522F47"/>
    <w:p w:rsidR="00522F47" w:rsidRPr="007E5CB3" w:rsidRDefault="00522F47" w:rsidP="00522F47">
      <w:pPr>
        <w:widowControl/>
        <w:numPr>
          <w:ilvl w:val="0"/>
          <w:numId w:val="1"/>
        </w:numPr>
        <w:rPr>
          <w:color w:val="000000"/>
        </w:rPr>
      </w:pPr>
      <w:r w:rsidRPr="007E5CB3">
        <w:rPr>
          <w:color w:val="000000"/>
        </w:rPr>
        <w:t>Уголовно-исполнительная политика и ее роль в борьбе с преступностью.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Предмет, методы и принципы уголовно-исполнительного права и его место в системе российского права.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Основные этапы истории отечественного уголовно-исполнительного (исправительно-трудового) права в ХХ веке.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Уголовно-исполнительное законодательство и иные законодательные акты, имеющие отношение к исполнению уголовных наказаний.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Подзаконные нормативные правовые акты в области исполнения уголовных наказаний.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Международные стандарты обращения с осужденными: общая характеристика.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Международные стандарты обращения с лицами, лишенными свободы, и проблемы их реализации.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 xml:space="preserve">Уголовное наказание и иные </w:t>
      </w:r>
      <w:proofErr w:type="spellStart"/>
      <w:r w:rsidRPr="007E5CB3">
        <w:rPr>
          <w:color w:val="000000"/>
        </w:rPr>
        <w:t>воспитательно</w:t>
      </w:r>
      <w:proofErr w:type="spellEnd"/>
      <w:r w:rsidRPr="007E5CB3">
        <w:rPr>
          <w:color w:val="000000"/>
        </w:rPr>
        <w:t>-предупредительные меры: сходство и отличия.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Уголовно-исполнительная система и ее структура.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Особенности правового положения осужденных в свете Конституции РФ.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Обеспечение свободы совести осужденных к лишению свободы, их права на личную безопасность.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proofErr w:type="gramStart"/>
      <w:r w:rsidRPr="007E5CB3">
        <w:rPr>
          <w:color w:val="000000"/>
        </w:rPr>
        <w:t>Контроль за</w:t>
      </w:r>
      <w:proofErr w:type="gramEnd"/>
      <w:r w:rsidRPr="007E5CB3">
        <w:rPr>
          <w:color w:val="000000"/>
        </w:rPr>
        <w:t xml:space="preserve"> деятельностью учреждений и органов, исполняющих уголовные наказания.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 xml:space="preserve">Исполнение наказания в виде штрафа. 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Исполнение наказания в виде лишения права занимать определенные должности или заниматься определенной деятельностью.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Исполнение наказания в виде исправительных работ.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Исполнение наказания в виде обязательных работ.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Исполнение наказания в виде ограничения свободы. Перспективы наказания в виде ареста.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Распределение осужденных к лишению свободы по исправительным учреждениям. Места отбывания лишения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Изменение вида режима исправительного учреждения в период отбывания лишения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Понятие, функции и основные требования режима в исправительных учреждениях.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Средства обеспечения режима в исправительных учреждениях.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Режим особых условий в исправительных учреждениях.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Приобретение осужденными к лишению свободы дополнительных продуктов питания и предметов первой необходимости.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Свидания осужденных к лишению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Переписка и телефонные разговоры осужденных к лишению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Основания и порядок представления осужденным права передвижения без конвоя или сопровождения.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lastRenderedPageBreak/>
        <w:t>Выезды осужденных за пределы исправительных учреждений.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Материально-бытовое обеспечение и медико-санитарное обслуживание осужденных к лишению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Задачи и объекты привлечения осужденных в местах лишения свободы к труду.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Условия труда осужденных к лишению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Оплата труда осужденных к лишению свободы и удержания из их заработной платы и других доходов. Привлечение осужденных к работам без оплаты труда.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Общее образование, профессиональное образование и профессиональная подготовка  осужденных к лишению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Задачи, направления и формы воспитательной работы с осужденными к лишению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Меры поощрения, применяемые к осужденным к лишению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Меры взыскания, применяемые к осужденным к лишению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Особенности отбывания лишения свободы в исправительных колониях общего и строгого режима.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Отбывание лишения свободы в исправительных колониях особого режима. Особенности режима отбывания пожизненного лишения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Особенности отбывания лишения свободы в исправительных колониях-поселениях.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Отбывание лишения свободы в тюрьмах.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Особенности отбывания лишения свободы в воспитательных колониях.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Основания освобождения от наказания.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Порядок освобождения из мест лишения свободы.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Условия содержания осужденных к смертной казни и проблемы исполнения смертной казни.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Контроль за условно осужденными и осужденными женщинами, которым предоставлена отсрочка отбывания наказания.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Особенности исполнения уголовных наказаний в отношении военнослужащих.</w:t>
      </w:r>
    </w:p>
    <w:p w:rsidR="00522F47" w:rsidRPr="007E5CB3" w:rsidRDefault="00522F47" w:rsidP="00522F47">
      <w:pPr>
        <w:widowControl/>
        <w:numPr>
          <w:ilvl w:val="0"/>
          <w:numId w:val="1"/>
        </w:numPr>
        <w:ind w:left="340" w:hanging="357"/>
        <w:rPr>
          <w:color w:val="000000"/>
        </w:rPr>
      </w:pPr>
      <w:r w:rsidRPr="007E5CB3">
        <w:rPr>
          <w:color w:val="000000"/>
        </w:rPr>
        <w:t>Основные черты уголовно-исполнительных систем и исполнения наказания в странах Запада.</w:t>
      </w:r>
    </w:p>
    <w:p w:rsidR="00522F47" w:rsidRDefault="00522F47"/>
    <w:p w:rsidR="00652B04" w:rsidRPr="00652B04" w:rsidRDefault="00652B04" w:rsidP="00652B04">
      <w:pPr>
        <w:jc w:val="center"/>
        <w:rPr>
          <w:b/>
          <w:u w:val="single"/>
        </w:rPr>
      </w:pPr>
      <w:r>
        <w:rPr>
          <w:b/>
          <w:u w:val="single"/>
        </w:rPr>
        <w:t>Преступность несовершеннолетних</w:t>
      </w:r>
    </w:p>
    <w:p w:rsidR="00652B04" w:rsidRDefault="00652B04"/>
    <w:p w:rsidR="00652B04" w:rsidRDefault="00652B04"/>
    <w:p w:rsidR="00652B04" w:rsidRPr="00034060" w:rsidRDefault="00652B04" w:rsidP="00652B04">
      <w:pPr>
        <w:pStyle w:val="a3"/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Психолого-</w:t>
      </w:r>
      <w:r w:rsidRPr="00034060">
        <w:rPr>
          <w:color w:val="000000"/>
          <w:sz w:val="28"/>
          <w:szCs w:val="28"/>
          <w:lang w:eastAsia="en-US"/>
        </w:rPr>
        <w:t>возрастные и социальные особенности несовершеннолетнего возраста.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34060">
        <w:rPr>
          <w:color w:val="000000"/>
          <w:sz w:val="28"/>
          <w:szCs w:val="28"/>
          <w:lang w:eastAsia="en-US"/>
        </w:rPr>
        <w:t>Международные стандарты обращения с несовершеннолетними правонарушителями и их реализация в Российском законодательстве.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34060">
        <w:rPr>
          <w:color w:val="000000"/>
          <w:sz w:val="28"/>
          <w:szCs w:val="28"/>
          <w:lang w:eastAsia="en-US"/>
        </w:rPr>
        <w:t>История развития установления минимального возраста уголовной ответственности в Российском законодательстве.</w:t>
      </w:r>
    </w:p>
    <w:p w:rsidR="00652B04" w:rsidRDefault="00652B04" w:rsidP="00652B04">
      <w:pPr>
        <w:pStyle w:val="a3"/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  <w:lang w:eastAsia="en-US"/>
        </w:rPr>
      </w:pPr>
      <w:r w:rsidRPr="00034060">
        <w:rPr>
          <w:color w:val="000000"/>
          <w:sz w:val="28"/>
          <w:szCs w:val="28"/>
          <w:lang w:eastAsia="en-US"/>
        </w:rPr>
        <w:t>Возраст уголовной ответственности несовершеннолетних по законодательству РФ.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Понятие, формы реализации и цели уголовной ответственности несовершеннолетних.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Основные показатели и т</w:t>
      </w:r>
      <w:r w:rsidRPr="00034060">
        <w:rPr>
          <w:color w:val="000000"/>
          <w:sz w:val="28"/>
          <w:szCs w:val="28"/>
          <w:lang w:eastAsia="en-US"/>
        </w:rPr>
        <w:t>енденции преступности несовершеннолетних в РФ.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4060">
        <w:rPr>
          <w:color w:val="000000"/>
          <w:sz w:val="28"/>
          <w:szCs w:val="28"/>
        </w:rPr>
        <w:t>Деятельность суда в предупреждении преступности несовершеннолетних.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34060">
        <w:rPr>
          <w:color w:val="000000"/>
          <w:sz w:val="28"/>
          <w:szCs w:val="28"/>
        </w:rPr>
        <w:t xml:space="preserve">Деятельность прокуратуры в предупреждении преступности несовершеннолетних. 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034060">
        <w:rPr>
          <w:color w:val="000000"/>
          <w:sz w:val="28"/>
          <w:szCs w:val="28"/>
        </w:rPr>
        <w:t>Деятельность органов дознания и предварительного следствия в предупреждении преступности несовершеннолетних.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34060">
        <w:rPr>
          <w:color w:val="000000"/>
          <w:sz w:val="28"/>
          <w:szCs w:val="28"/>
        </w:rPr>
        <w:t>Подразделения по делам несовершеннолетних ОВД как субъект предупреждения преступности несовершеннолетних.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34060">
        <w:rPr>
          <w:color w:val="000000"/>
          <w:sz w:val="28"/>
          <w:szCs w:val="28"/>
        </w:rPr>
        <w:t xml:space="preserve">Деятельность участковых уполномоченных полиции в предупреждении преступности несовершеннолетних. 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34060">
        <w:rPr>
          <w:color w:val="000000"/>
          <w:sz w:val="28"/>
          <w:szCs w:val="28"/>
        </w:rPr>
        <w:t>Деятельность патрульно-постовой службы полиции в предупреждении преступности несовершеннолетних.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Центры</w:t>
      </w:r>
      <w:r w:rsidRPr="00034060">
        <w:rPr>
          <w:color w:val="000000"/>
          <w:sz w:val="28"/>
          <w:szCs w:val="28"/>
        </w:rPr>
        <w:t xml:space="preserve"> временной изоляции для несове</w:t>
      </w:r>
      <w:r>
        <w:rPr>
          <w:color w:val="000000"/>
          <w:sz w:val="28"/>
          <w:szCs w:val="28"/>
        </w:rPr>
        <w:t xml:space="preserve">ршеннолетних правонарушителей как субъекты </w:t>
      </w:r>
      <w:r w:rsidRPr="00034060">
        <w:rPr>
          <w:color w:val="000000"/>
          <w:sz w:val="28"/>
          <w:szCs w:val="28"/>
        </w:rPr>
        <w:t>предупреждени</w:t>
      </w:r>
      <w:r>
        <w:rPr>
          <w:color w:val="000000"/>
          <w:sz w:val="28"/>
          <w:szCs w:val="28"/>
        </w:rPr>
        <w:t>я</w:t>
      </w:r>
      <w:r w:rsidRPr="00034060">
        <w:rPr>
          <w:color w:val="000000"/>
          <w:sz w:val="28"/>
          <w:szCs w:val="28"/>
        </w:rPr>
        <w:t xml:space="preserve"> преступности несовершеннолетних.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34060">
        <w:rPr>
          <w:color w:val="000000"/>
          <w:sz w:val="28"/>
          <w:szCs w:val="28"/>
        </w:rPr>
        <w:t>Деятельность Комиссий по делам несовершеннолетних и защите их прав в предупреждении преступности несовершеннолетних.</w:t>
      </w:r>
    </w:p>
    <w:p w:rsidR="00652B04" w:rsidRPr="00034060" w:rsidRDefault="00652B04" w:rsidP="00652B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034060">
        <w:rPr>
          <w:color w:val="000000"/>
          <w:sz w:val="28"/>
          <w:szCs w:val="28"/>
        </w:rPr>
        <w:t>бщеобразовательны</w:t>
      </w:r>
      <w:r>
        <w:rPr>
          <w:color w:val="000000"/>
          <w:sz w:val="28"/>
          <w:szCs w:val="28"/>
        </w:rPr>
        <w:t>е</w:t>
      </w:r>
      <w:r w:rsidRPr="00034060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ы</w:t>
      </w:r>
      <w:r w:rsidRPr="00034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субъекты </w:t>
      </w:r>
      <w:r w:rsidRPr="00034060">
        <w:rPr>
          <w:color w:val="000000"/>
          <w:sz w:val="28"/>
          <w:szCs w:val="28"/>
        </w:rPr>
        <w:t>ранне</w:t>
      </w:r>
      <w:r>
        <w:rPr>
          <w:color w:val="000000"/>
          <w:sz w:val="28"/>
          <w:szCs w:val="28"/>
        </w:rPr>
        <w:t>го</w:t>
      </w:r>
      <w:r w:rsidRPr="00034060">
        <w:rPr>
          <w:color w:val="000000"/>
          <w:sz w:val="28"/>
          <w:szCs w:val="28"/>
        </w:rPr>
        <w:t xml:space="preserve"> предупреждени</w:t>
      </w:r>
      <w:r>
        <w:rPr>
          <w:color w:val="000000"/>
          <w:sz w:val="28"/>
          <w:szCs w:val="28"/>
        </w:rPr>
        <w:t>я</w:t>
      </w:r>
      <w:r w:rsidRPr="00034060">
        <w:rPr>
          <w:color w:val="000000"/>
          <w:sz w:val="28"/>
          <w:szCs w:val="28"/>
        </w:rPr>
        <w:t xml:space="preserve"> преступности несовершеннолетних.</w:t>
      </w:r>
    </w:p>
    <w:p w:rsidR="00652B04" w:rsidRDefault="00652B04"/>
    <w:sectPr w:rsidR="0065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168D"/>
    <w:multiLevelType w:val="hybridMultilevel"/>
    <w:tmpl w:val="CD8A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C80"/>
    <w:multiLevelType w:val="hybridMultilevel"/>
    <w:tmpl w:val="56D25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7C"/>
    <w:rsid w:val="0022687C"/>
    <w:rsid w:val="004421E1"/>
    <w:rsid w:val="00522F47"/>
    <w:rsid w:val="00652B04"/>
    <w:rsid w:val="00A32C43"/>
    <w:rsid w:val="00F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4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04"/>
    <w:pPr>
      <w:widowControl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4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04"/>
    <w:pPr>
      <w:widowControl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Екатерина Г. Егорова</dc:creator>
  <cp:keywords/>
  <dc:description/>
  <cp:lastModifiedBy>ЮИ - Екатерина Г. Егорова</cp:lastModifiedBy>
  <cp:revision>3</cp:revision>
  <dcterms:created xsi:type="dcterms:W3CDTF">2022-10-14T05:25:00Z</dcterms:created>
  <dcterms:modified xsi:type="dcterms:W3CDTF">2022-10-14T08:17:00Z</dcterms:modified>
</cp:coreProperties>
</file>