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8E" w:rsidRDefault="0079028E" w:rsidP="0079028E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Calibri"/>
          <w:b/>
          <w:bCs/>
          <w:i w:val="0"/>
          <w:iCs w:val="0"/>
          <w:color w:val="000000"/>
          <w:sz w:val="32"/>
          <w:szCs w:val="32"/>
          <w:shd w:val="clear" w:color="auto" w:fill="FFFFFF"/>
        </w:rPr>
        <w:t>Заседание диссертационного совета НИ ТГУ.12.01</w:t>
      </w:r>
    </w:p>
    <w:p w:rsidR="0079028E" w:rsidRDefault="0079028E" w:rsidP="0079028E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Calibri"/>
          <w:b/>
          <w:bCs/>
          <w:i w:val="0"/>
          <w:iCs w:val="0"/>
          <w:color w:val="000000"/>
          <w:sz w:val="32"/>
          <w:szCs w:val="32"/>
          <w:shd w:val="clear" w:color="auto" w:fill="FFFFFF"/>
        </w:rPr>
        <w:t>по защите диссертаций:</w:t>
      </w:r>
    </w:p>
    <w:p w:rsidR="0079028E" w:rsidRDefault="0079028E" w:rsidP="0079028E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9028E" w:rsidRDefault="0079028E" w:rsidP="00790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b/>
          <w:bCs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>21 мая 2021 г.</w:t>
      </w:r>
    </w:p>
    <w:p w:rsidR="0079028E" w:rsidRDefault="0079028E" w:rsidP="00790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9028E" w:rsidRDefault="0079028E" w:rsidP="0079028E">
      <w:pPr>
        <w:pStyle w:val="a3"/>
        <w:shd w:val="clear" w:color="auto" w:fill="FFFFFF"/>
        <w:spacing w:after="12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Calibri"/>
          <w:b/>
          <w:bCs/>
          <w:i w:val="0"/>
          <w:iCs w:val="0"/>
          <w:color w:val="000000"/>
          <w:sz w:val="32"/>
          <w:szCs w:val="32"/>
        </w:rPr>
        <w:t>15:00</w:t>
      </w:r>
      <w:r>
        <w:rPr>
          <w:rStyle w:val="a4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 – Копылов Андрей Юрьевич «Персонаж произведения как объект авторских прав» на соискание ученой степени кандидата юридических наук по специальности 12.00.03 – Гражданское право; предпринимательское право; семейное право; международное частное право (научный руководитель – доктор юридических наук, доцент </w:t>
      </w:r>
      <w:proofErr w:type="spellStart"/>
      <w:r>
        <w:rPr>
          <w:rStyle w:val="a4"/>
          <w:rFonts w:ascii="Calibri" w:hAnsi="Calibri" w:cs="Calibri"/>
          <w:i w:val="0"/>
          <w:iCs w:val="0"/>
          <w:color w:val="000000"/>
          <w:sz w:val="32"/>
          <w:szCs w:val="32"/>
        </w:rPr>
        <w:t>Болтанова</w:t>
      </w:r>
      <w:proofErr w:type="spellEnd"/>
      <w:r>
        <w:rPr>
          <w:rStyle w:val="a4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Елена Сергеевна)</w:t>
      </w:r>
    </w:p>
    <w:p w:rsidR="00D1670F" w:rsidRDefault="00D1670F">
      <w:bookmarkStart w:id="0" w:name="_GoBack"/>
      <w:bookmarkEnd w:id="0"/>
    </w:p>
    <w:sectPr w:rsidR="00D1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FB"/>
    <w:rsid w:val="00083AFB"/>
    <w:rsid w:val="0079028E"/>
    <w:rsid w:val="00D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A5220-CB55-45DA-8BFD-3816E884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0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2021-04-22T06:05:00Z</dcterms:created>
  <dcterms:modified xsi:type="dcterms:W3CDTF">2021-04-22T06:06:00Z</dcterms:modified>
</cp:coreProperties>
</file>