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6A" w:rsidRDefault="00C7726A" w:rsidP="00C7726A"/>
    <w:p w:rsidR="004E5593" w:rsidRPr="004E5593" w:rsidRDefault="004E5593" w:rsidP="004E5593">
      <w:pPr>
        <w:ind w:firstLine="0"/>
        <w:jc w:val="center"/>
      </w:pPr>
      <w:r w:rsidRPr="004E5593">
        <w:t>МИНИСТЕРСТВО НАУКИ И ВЫСШЕГО ОБРАЗОВАНИЯ  РОССИЙСКОЙ ФЕДЕРАЦИИ</w:t>
      </w:r>
    </w:p>
    <w:p w:rsidR="004E5593" w:rsidRPr="004E5593" w:rsidRDefault="004E5593" w:rsidP="004E5593">
      <w:pPr>
        <w:jc w:val="center"/>
      </w:pPr>
      <w:r w:rsidRPr="004E5593">
        <w:t xml:space="preserve">НАЦИОНАЛЬНЫЙ ИССЛЕДОВАТЕЛЬСКИЙ </w:t>
      </w:r>
    </w:p>
    <w:p w:rsidR="004E5593" w:rsidRPr="004E5593" w:rsidRDefault="004E5593" w:rsidP="004E5593">
      <w:pPr>
        <w:jc w:val="center"/>
      </w:pPr>
      <w:r w:rsidRPr="004E5593">
        <w:t>ТОМСКИЙ ГОСУДАРСТВЕННЫЙ УНИВЕРСИТЕТ</w:t>
      </w:r>
    </w:p>
    <w:p w:rsidR="004E5593" w:rsidRPr="004E5593" w:rsidRDefault="004E5593" w:rsidP="004E5593">
      <w:pPr>
        <w:jc w:val="center"/>
      </w:pPr>
      <w:r w:rsidRPr="004E5593">
        <w:t>ЮРИДИЧЕСКИЙ ИНСТИТУТ</w:t>
      </w:r>
    </w:p>
    <w:p w:rsidR="004E5593" w:rsidRPr="004E5593" w:rsidRDefault="004E5593" w:rsidP="004E5593">
      <w:pPr>
        <w:jc w:val="center"/>
      </w:pPr>
      <w:r w:rsidRPr="004E5593">
        <w:t xml:space="preserve">КАФЕДРА ТЕОРИИ И ИСТОРИИ ГОСУДАРСТВА И ПРАВА, </w:t>
      </w:r>
    </w:p>
    <w:p w:rsidR="004E5593" w:rsidRPr="004E5593" w:rsidRDefault="004E5593" w:rsidP="004E5593">
      <w:pPr>
        <w:jc w:val="center"/>
      </w:pPr>
      <w:r w:rsidRPr="004E5593">
        <w:t xml:space="preserve">АДМИНИСТРАТИВНОГО ПРАВА </w:t>
      </w:r>
    </w:p>
    <w:p w:rsidR="004E5593" w:rsidRPr="004E5593" w:rsidRDefault="004E5593" w:rsidP="004E5593">
      <w:pPr>
        <w:autoSpaceDE w:val="0"/>
        <w:autoSpaceDN w:val="0"/>
        <w:adjustRightInd w:val="0"/>
        <w:ind w:firstLine="426"/>
        <w:jc w:val="left"/>
      </w:pPr>
    </w:p>
    <w:p w:rsidR="004E5593" w:rsidRPr="00E42B7F" w:rsidRDefault="004E5593" w:rsidP="004E5593">
      <w:pPr>
        <w:autoSpaceDE w:val="0"/>
        <w:autoSpaceDN w:val="0"/>
        <w:adjustRightInd w:val="0"/>
        <w:ind w:firstLine="426"/>
        <w:jc w:val="right"/>
        <w:rPr>
          <w:sz w:val="20"/>
          <w:szCs w:val="20"/>
        </w:rPr>
      </w:pPr>
    </w:p>
    <w:p w:rsidR="00767BC8" w:rsidRPr="00E42B7F" w:rsidRDefault="00767BC8" w:rsidP="004E5593">
      <w:pPr>
        <w:autoSpaceDE w:val="0"/>
        <w:autoSpaceDN w:val="0"/>
        <w:adjustRightInd w:val="0"/>
        <w:ind w:firstLine="426"/>
        <w:jc w:val="right"/>
        <w:rPr>
          <w:sz w:val="20"/>
          <w:szCs w:val="20"/>
        </w:rPr>
      </w:pPr>
    </w:p>
    <w:p w:rsidR="004E5593" w:rsidRPr="004E5593" w:rsidRDefault="004E5593" w:rsidP="004E5593">
      <w:pPr>
        <w:autoSpaceDE w:val="0"/>
        <w:autoSpaceDN w:val="0"/>
        <w:adjustRightInd w:val="0"/>
        <w:ind w:firstLine="426"/>
        <w:jc w:val="right"/>
        <w:rPr>
          <w:sz w:val="20"/>
          <w:szCs w:val="20"/>
        </w:rPr>
      </w:pPr>
    </w:p>
    <w:p w:rsidR="004E5593" w:rsidRPr="00E42B7F" w:rsidRDefault="004E5593" w:rsidP="004E5593">
      <w:pPr>
        <w:autoSpaceDE w:val="0"/>
        <w:autoSpaceDN w:val="0"/>
        <w:adjustRightInd w:val="0"/>
        <w:ind w:firstLine="426"/>
        <w:jc w:val="right"/>
        <w:rPr>
          <w:sz w:val="20"/>
          <w:szCs w:val="20"/>
        </w:rPr>
      </w:pPr>
    </w:p>
    <w:p w:rsidR="004E5593" w:rsidRPr="00D7227D" w:rsidRDefault="004E5593" w:rsidP="00767BC8">
      <w:pPr>
        <w:autoSpaceDE w:val="0"/>
        <w:autoSpaceDN w:val="0"/>
        <w:adjustRightInd w:val="0"/>
        <w:spacing w:line="360" w:lineRule="auto"/>
        <w:ind w:left="2832" w:firstLine="708"/>
        <w:jc w:val="center"/>
      </w:pPr>
      <w:r w:rsidRPr="00D7227D">
        <w:t>УТВЕРЖДАЮ</w:t>
      </w:r>
    </w:p>
    <w:p w:rsidR="004E5593" w:rsidRPr="004E5593" w:rsidRDefault="004E5593" w:rsidP="00767BC8">
      <w:pPr>
        <w:autoSpaceDE w:val="0"/>
        <w:autoSpaceDN w:val="0"/>
        <w:adjustRightInd w:val="0"/>
        <w:spacing w:line="360" w:lineRule="auto"/>
        <w:ind w:firstLine="426"/>
        <w:jc w:val="right"/>
      </w:pPr>
      <w:r w:rsidRPr="004E5593">
        <w:t>Директор Юридического института</w:t>
      </w:r>
    </w:p>
    <w:p w:rsidR="004E5593" w:rsidRPr="004E5593" w:rsidRDefault="004E5593" w:rsidP="00767BC8">
      <w:pPr>
        <w:autoSpaceDE w:val="0"/>
        <w:autoSpaceDN w:val="0"/>
        <w:adjustRightInd w:val="0"/>
        <w:spacing w:line="360" w:lineRule="auto"/>
        <w:ind w:firstLine="426"/>
        <w:jc w:val="right"/>
      </w:pPr>
      <w:r w:rsidRPr="004E5593">
        <w:t>профессор</w:t>
      </w:r>
      <w:r w:rsidR="00767BC8" w:rsidRPr="00E42B7F">
        <w:t xml:space="preserve"> </w:t>
      </w:r>
      <w:r w:rsidRPr="004E5593">
        <w:t>____________В.А. Уткин</w:t>
      </w:r>
    </w:p>
    <w:p w:rsidR="004E5593" w:rsidRPr="004E5593" w:rsidRDefault="004E5593" w:rsidP="00767BC8">
      <w:pPr>
        <w:autoSpaceDE w:val="0"/>
        <w:autoSpaceDN w:val="0"/>
        <w:adjustRightInd w:val="0"/>
        <w:spacing w:line="360" w:lineRule="auto"/>
        <w:ind w:firstLine="426"/>
        <w:jc w:val="right"/>
      </w:pPr>
      <w:r w:rsidRPr="004E5593">
        <w:t>"_____"__________________2019 г.</w:t>
      </w:r>
    </w:p>
    <w:p w:rsidR="00C7726A" w:rsidRPr="0040113E" w:rsidRDefault="00C7726A" w:rsidP="00C7726A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C7726A" w:rsidRDefault="00C7726A" w:rsidP="00C7726A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4E5593" w:rsidRDefault="004E5593" w:rsidP="00C7726A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4E5593" w:rsidRDefault="004E5593" w:rsidP="00C7726A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767BC8" w:rsidRDefault="00767BC8" w:rsidP="00C7726A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4E5593" w:rsidRPr="0040113E" w:rsidRDefault="004E5593" w:rsidP="00C7726A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C7726A" w:rsidRPr="0040113E" w:rsidRDefault="00C7726A" w:rsidP="00767BC8">
      <w:pPr>
        <w:spacing w:line="360" w:lineRule="auto"/>
        <w:jc w:val="center"/>
      </w:pPr>
      <w:r>
        <w:rPr>
          <w:b/>
        </w:rPr>
        <w:t xml:space="preserve">Рабочая </w:t>
      </w:r>
      <w:r w:rsidRPr="004B1123">
        <w:rPr>
          <w:b/>
        </w:rPr>
        <w:t>программа дисциплины</w:t>
      </w:r>
    </w:p>
    <w:p w:rsidR="00C7726A" w:rsidRDefault="00653C72" w:rsidP="00767BC8">
      <w:pPr>
        <w:spacing w:line="360" w:lineRule="auto"/>
        <w:jc w:val="center"/>
      </w:pPr>
      <w:r>
        <w:rPr>
          <w:b/>
        </w:rPr>
        <w:t>Теория г</w:t>
      </w:r>
      <w:r w:rsidRPr="00653C72">
        <w:rPr>
          <w:b/>
        </w:rPr>
        <w:t>осударственно</w:t>
      </w:r>
      <w:r>
        <w:rPr>
          <w:b/>
        </w:rPr>
        <w:t>го</w:t>
      </w:r>
      <w:r w:rsidRPr="00653C72">
        <w:rPr>
          <w:b/>
        </w:rPr>
        <w:t xml:space="preserve"> управлени</w:t>
      </w:r>
      <w:r>
        <w:rPr>
          <w:b/>
        </w:rPr>
        <w:t>я</w:t>
      </w:r>
    </w:p>
    <w:p w:rsidR="00C7726A" w:rsidRDefault="00C7726A" w:rsidP="00C7726A"/>
    <w:p w:rsidR="00C7726A" w:rsidRPr="0040113E" w:rsidRDefault="00C7726A" w:rsidP="00C7726A"/>
    <w:p w:rsidR="00C7726A" w:rsidRPr="0040113E" w:rsidRDefault="00C7726A" w:rsidP="00C7726A">
      <w:pPr>
        <w:jc w:val="center"/>
      </w:pPr>
      <w:r>
        <w:t>Н</w:t>
      </w:r>
      <w:r w:rsidRPr="0040113E">
        <w:t>аправлени</w:t>
      </w:r>
      <w:r>
        <w:t>е</w:t>
      </w:r>
      <w:r w:rsidRPr="0040113E">
        <w:t xml:space="preserve"> подготовки</w:t>
      </w:r>
    </w:p>
    <w:p w:rsidR="00C7726A" w:rsidRPr="00C7726A" w:rsidRDefault="00C96AD3" w:rsidP="00C7726A">
      <w:pPr>
        <w:jc w:val="center"/>
        <w:rPr>
          <w:b/>
        </w:rPr>
      </w:pPr>
      <w:r w:rsidRPr="00C96AD3">
        <w:rPr>
          <w:b/>
        </w:rPr>
        <w:t>40</w:t>
      </w:r>
      <w:r>
        <w:rPr>
          <w:b/>
        </w:rPr>
        <w:t>.</w:t>
      </w:r>
      <w:r w:rsidRPr="00C96AD3">
        <w:rPr>
          <w:b/>
        </w:rPr>
        <w:t>0</w:t>
      </w:r>
      <w:r>
        <w:rPr>
          <w:b/>
        </w:rPr>
        <w:t>3.</w:t>
      </w:r>
      <w:r w:rsidRPr="00C96AD3">
        <w:rPr>
          <w:b/>
        </w:rPr>
        <w:t>01</w:t>
      </w:r>
      <w:r w:rsidR="00C7726A">
        <w:rPr>
          <w:b/>
        </w:rPr>
        <w:t xml:space="preserve"> Юриспруденция</w:t>
      </w:r>
    </w:p>
    <w:p w:rsidR="00C7726A" w:rsidRDefault="00C7726A" w:rsidP="00C7726A">
      <w:pPr>
        <w:jc w:val="center"/>
        <w:rPr>
          <w:b/>
        </w:rPr>
      </w:pPr>
    </w:p>
    <w:p w:rsidR="00C7726A" w:rsidRDefault="00C7726A" w:rsidP="00C7726A">
      <w:pPr>
        <w:jc w:val="center"/>
      </w:pPr>
    </w:p>
    <w:p w:rsidR="00C7726A" w:rsidRPr="0040113E" w:rsidRDefault="00C7726A" w:rsidP="00C7726A">
      <w:pPr>
        <w:jc w:val="center"/>
      </w:pPr>
      <w:r>
        <w:t xml:space="preserve">Профиль </w:t>
      </w:r>
      <w:r w:rsidRPr="0040113E">
        <w:t>подготовки</w:t>
      </w:r>
    </w:p>
    <w:p w:rsidR="00C7726A" w:rsidRDefault="00C7726A" w:rsidP="00C7726A">
      <w:pPr>
        <w:jc w:val="center"/>
      </w:pPr>
      <w:r>
        <w:rPr>
          <w:b/>
        </w:rPr>
        <w:t>Юриспруденция</w:t>
      </w:r>
    </w:p>
    <w:p w:rsidR="00C7726A" w:rsidRDefault="00C7726A" w:rsidP="00C7726A">
      <w:pPr>
        <w:jc w:val="center"/>
      </w:pPr>
    </w:p>
    <w:p w:rsidR="00C7726A" w:rsidRDefault="00C7726A" w:rsidP="00C7726A">
      <w:pPr>
        <w:jc w:val="center"/>
      </w:pPr>
    </w:p>
    <w:p w:rsidR="00C7726A" w:rsidRDefault="00C7726A" w:rsidP="00C7726A">
      <w:pPr>
        <w:jc w:val="center"/>
      </w:pPr>
    </w:p>
    <w:p w:rsidR="00C7726A" w:rsidRDefault="00C7726A" w:rsidP="00C7726A">
      <w:pPr>
        <w:jc w:val="center"/>
      </w:pPr>
    </w:p>
    <w:p w:rsidR="00C7726A" w:rsidRDefault="00C7726A" w:rsidP="00C7726A">
      <w:pPr>
        <w:jc w:val="center"/>
      </w:pPr>
      <w:r>
        <w:t>Квалификация (степень) выпускника</w:t>
      </w:r>
    </w:p>
    <w:p w:rsidR="00C7726A" w:rsidRPr="0040113E" w:rsidRDefault="00C7726A" w:rsidP="00C7726A">
      <w:pPr>
        <w:jc w:val="center"/>
      </w:pPr>
      <w:r>
        <w:t>Бакалавр</w:t>
      </w:r>
    </w:p>
    <w:p w:rsidR="00C7726A" w:rsidRDefault="00C7726A" w:rsidP="00C7726A"/>
    <w:p w:rsidR="00C7726A" w:rsidRDefault="00C7726A" w:rsidP="00C7726A"/>
    <w:p w:rsidR="00C7726A" w:rsidRDefault="00C7726A" w:rsidP="00C7726A"/>
    <w:p w:rsidR="00C7726A" w:rsidRPr="00161472" w:rsidRDefault="00C7726A" w:rsidP="00C7726A">
      <w:pPr>
        <w:jc w:val="center"/>
      </w:pPr>
      <w:r>
        <w:t>Форма обучения</w:t>
      </w:r>
    </w:p>
    <w:p w:rsidR="00C7726A" w:rsidRPr="00A467C5" w:rsidRDefault="00C7726A" w:rsidP="00C7726A">
      <w:pPr>
        <w:jc w:val="center"/>
        <w:rPr>
          <w:b/>
        </w:rPr>
      </w:pPr>
      <w:r w:rsidRPr="00A467C5">
        <w:rPr>
          <w:b/>
        </w:rPr>
        <w:t>очная</w:t>
      </w:r>
    </w:p>
    <w:p w:rsidR="00C7726A" w:rsidRPr="00161472" w:rsidRDefault="00C7726A" w:rsidP="00C7726A"/>
    <w:p w:rsidR="00C7726A" w:rsidRDefault="00C7726A" w:rsidP="00C7726A">
      <w:pPr>
        <w:jc w:val="center"/>
        <w:rPr>
          <w:b/>
        </w:rPr>
      </w:pPr>
    </w:p>
    <w:p w:rsidR="00B37CE0" w:rsidRDefault="00B37CE0" w:rsidP="00C7726A">
      <w:pPr>
        <w:jc w:val="center"/>
        <w:rPr>
          <w:b/>
        </w:rPr>
      </w:pPr>
    </w:p>
    <w:p w:rsidR="00B37CE0" w:rsidRDefault="00B37CE0" w:rsidP="00C7726A">
      <w:pPr>
        <w:jc w:val="center"/>
        <w:rPr>
          <w:b/>
        </w:rPr>
      </w:pPr>
    </w:p>
    <w:p w:rsidR="00B37CE0" w:rsidRDefault="00B37CE0" w:rsidP="00C7726A">
      <w:pPr>
        <w:jc w:val="center"/>
        <w:rPr>
          <w:b/>
        </w:rPr>
      </w:pPr>
    </w:p>
    <w:p w:rsidR="00B37CE0" w:rsidRDefault="00B37CE0" w:rsidP="00C7726A">
      <w:pPr>
        <w:jc w:val="center"/>
        <w:rPr>
          <w:b/>
        </w:rPr>
      </w:pPr>
    </w:p>
    <w:p w:rsidR="00C7726A" w:rsidRDefault="00C7726A" w:rsidP="00C7726A">
      <w:pPr>
        <w:jc w:val="center"/>
        <w:rPr>
          <w:b/>
        </w:rPr>
      </w:pPr>
    </w:p>
    <w:p w:rsidR="00C7726A" w:rsidRDefault="00C7726A" w:rsidP="00C7726A">
      <w:pPr>
        <w:jc w:val="center"/>
        <w:rPr>
          <w:b/>
        </w:rPr>
      </w:pPr>
    </w:p>
    <w:p w:rsidR="00C7726A" w:rsidRDefault="00C7726A" w:rsidP="00C7726A">
      <w:pPr>
        <w:jc w:val="center"/>
        <w:rPr>
          <w:b/>
        </w:rPr>
      </w:pPr>
      <w:r>
        <w:rPr>
          <w:b/>
        </w:rPr>
        <w:t>Томск 201</w:t>
      </w:r>
      <w:r w:rsidR="00653C72">
        <w:rPr>
          <w:b/>
        </w:rPr>
        <w:t>9</w:t>
      </w:r>
    </w:p>
    <w:p w:rsidR="00653C72" w:rsidRDefault="00653C72" w:rsidP="00C7726A">
      <w:pPr>
        <w:jc w:val="center"/>
        <w:rPr>
          <w:b/>
        </w:rPr>
      </w:pPr>
    </w:p>
    <w:p w:rsidR="004E5593" w:rsidRDefault="004E5593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5593" w:rsidRDefault="004E5593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5593" w:rsidRDefault="004E5593" w:rsidP="004E5593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</w:p>
    <w:p w:rsidR="004E5593" w:rsidRDefault="004E5593" w:rsidP="004E5593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</w:p>
    <w:p w:rsidR="00290626" w:rsidRPr="00290626" w:rsidRDefault="00290626" w:rsidP="00290626">
      <w:pPr>
        <w:widowControl/>
        <w:suppressAutoHyphens/>
        <w:spacing w:line="360" w:lineRule="auto"/>
        <w:ind w:firstLine="567"/>
        <w:jc w:val="left"/>
        <w:rPr>
          <w:kern w:val="1"/>
          <w:lang w:eastAsia="ar-SA"/>
        </w:rPr>
      </w:pPr>
      <w:r w:rsidRPr="00290626">
        <w:rPr>
          <w:kern w:val="1"/>
          <w:lang w:eastAsia="ar-SA"/>
        </w:rPr>
        <w:t>Программа одобрена на заседании кафедры теории и истории государства и права, административного права Юридического института  от 17.04.2019 года  протокол № 8</w:t>
      </w:r>
    </w:p>
    <w:p w:rsidR="00290626" w:rsidRPr="00290626" w:rsidRDefault="00290626" w:rsidP="00290626">
      <w:pPr>
        <w:widowControl/>
        <w:suppressAutoHyphens/>
        <w:ind w:firstLine="567"/>
        <w:jc w:val="left"/>
        <w:rPr>
          <w:kern w:val="1"/>
          <w:lang w:eastAsia="ar-SA"/>
        </w:rPr>
      </w:pPr>
    </w:p>
    <w:p w:rsidR="00290626" w:rsidRPr="00290626" w:rsidRDefault="00290626" w:rsidP="00290626">
      <w:pPr>
        <w:widowControl/>
        <w:suppressAutoHyphens/>
        <w:ind w:firstLine="567"/>
        <w:jc w:val="left"/>
        <w:rPr>
          <w:kern w:val="1"/>
          <w:lang w:eastAsia="ar-SA"/>
        </w:rPr>
      </w:pPr>
    </w:p>
    <w:p w:rsidR="00290626" w:rsidRPr="00290626" w:rsidRDefault="00290626" w:rsidP="00290626">
      <w:pPr>
        <w:widowControl/>
        <w:suppressAutoHyphens/>
        <w:ind w:firstLine="567"/>
        <w:jc w:val="left"/>
        <w:rPr>
          <w:kern w:val="1"/>
          <w:lang w:eastAsia="ar-SA"/>
        </w:rPr>
      </w:pPr>
      <w:r w:rsidRPr="00290626">
        <w:rPr>
          <w:kern w:val="1"/>
          <w:lang w:eastAsia="ar-SA"/>
        </w:rPr>
        <w:t xml:space="preserve">Зав. кафедрой </w:t>
      </w:r>
    </w:p>
    <w:p w:rsidR="00290626" w:rsidRPr="00290626" w:rsidRDefault="00290626" w:rsidP="00290626">
      <w:pPr>
        <w:widowControl/>
        <w:suppressAutoHyphens/>
        <w:ind w:firstLine="567"/>
        <w:jc w:val="left"/>
        <w:rPr>
          <w:kern w:val="1"/>
          <w:lang w:eastAsia="ar-SA"/>
        </w:rPr>
      </w:pPr>
      <w:r w:rsidRPr="00290626">
        <w:rPr>
          <w:kern w:val="1"/>
          <w:lang w:eastAsia="ar-SA"/>
        </w:rPr>
        <w:t xml:space="preserve">теории и истории государства и права, </w:t>
      </w:r>
    </w:p>
    <w:p w:rsidR="00290626" w:rsidRPr="00290626" w:rsidRDefault="00290626" w:rsidP="00290626">
      <w:pPr>
        <w:widowControl/>
        <w:suppressAutoHyphens/>
        <w:ind w:firstLine="567"/>
        <w:jc w:val="left"/>
        <w:rPr>
          <w:kern w:val="1"/>
          <w:lang w:eastAsia="ar-SA"/>
        </w:rPr>
      </w:pPr>
      <w:r w:rsidRPr="00290626">
        <w:rPr>
          <w:kern w:val="1"/>
          <w:lang w:eastAsia="ar-SA"/>
        </w:rPr>
        <w:t xml:space="preserve">административного права </w:t>
      </w:r>
    </w:p>
    <w:p w:rsidR="00290626" w:rsidRPr="00290626" w:rsidRDefault="00290626" w:rsidP="00290626">
      <w:pPr>
        <w:widowControl/>
        <w:suppressAutoHyphens/>
        <w:ind w:firstLine="567"/>
        <w:jc w:val="left"/>
        <w:rPr>
          <w:kern w:val="1"/>
          <w:lang w:eastAsia="ar-SA"/>
        </w:rPr>
      </w:pPr>
      <w:r w:rsidRPr="00290626">
        <w:rPr>
          <w:kern w:val="1"/>
          <w:lang w:eastAsia="ar-SA"/>
        </w:rPr>
        <w:t xml:space="preserve">доцент  </w:t>
      </w:r>
      <w:r w:rsidRPr="00290626">
        <w:rPr>
          <w:kern w:val="1"/>
          <w:lang w:eastAsia="ar-SA"/>
        </w:rPr>
        <w:tab/>
      </w:r>
      <w:r w:rsidRPr="00290626">
        <w:rPr>
          <w:kern w:val="1"/>
          <w:lang w:eastAsia="ar-SA"/>
        </w:rPr>
        <w:tab/>
      </w:r>
      <w:r w:rsidRPr="00290626">
        <w:rPr>
          <w:kern w:val="1"/>
          <w:lang w:eastAsia="ar-SA"/>
        </w:rPr>
        <w:tab/>
      </w:r>
      <w:r w:rsidRPr="00290626">
        <w:rPr>
          <w:kern w:val="1"/>
          <w:lang w:eastAsia="ar-SA"/>
        </w:rPr>
        <w:tab/>
      </w:r>
      <w:r w:rsidRPr="00290626">
        <w:rPr>
          <w:kern w:val="1"/>
          <w:lang w:eastAsia="ar-SA"/>
        </w:rPr>
        <w:tab/>
        <w:t xml:space="preserve">________________               </w:t>
      </w:r>
      <w:proofErr w:type="spellStart"/>
      <w:r w:rsidRPr="00290626">
        <w:rPr>
          <w:kern w:val="1"/>
          <w:lang w:eastAsia="ar-SA"/>
        </w:rPr>
        <w:t>С.В.Ведяшкин</w:t>
      </w:r>
      <w:proofErr w:type="spellEnd"/>
    </w:p>
    <w:p w:rsidR="004E5593" w:rsidRPr="004E5593" w:rsidRDefault="004E5593" w:rsidP="00D7227D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5593" w:rsidRPr="004E5593" w:rsidRDefault="004E5593" w:rsidP="00D7227D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5593" w:rsidRPr="004E5593" w:rsidRDefault="004E5593" w:rsidP="00D7227D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7227D" w:rsidRDefault="004E5593" w:rsidP="00D7227D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593">
        <w:rPr>
          <w:rFonts w:ascii="Times New Roman" w:hAnsi="Times New Roman" w:cs="Times New Roman"/>
          <w:sz w:val="24"/>
          <w:szCs w:val="24"/>
        </w:rPr>
        <w:t>Программа рассмотрена на заседании методической комиссии ЮИ ТГУ</w:t>
      </w:r>
      <w:r w:rsidR="00D7227D" w:rsidRPr="00D72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27D" w:rsidRPr="004E5593" w:rsidRDefault="00D7227D" w:rsidP="00D7227D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5593">
        <w:rPr>
          <w:rFonts w:ascii="Times New Roman" w:hAnsi="Times New Roman" w:cs="Times New Roman"/>
          <w:sz w:val="24"/>
          <w:szCs w:val="24"/>
        </w:rPr>
        <w:t xml:space="preserve">ротокол №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4E559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29.05.2019 </w:t>
      </w:r>
      <w:r w:rsidRPr="004E5593">
        <w:rPr>
          <w:rFonts w:ascii="Times New Roman" w:hAnsi="Times New Roman" w:cs="Times New Roman"/>
          <w:sz w:val="24"/>
          <w:szCs w:val="24"/>
        </w:rPr>
        <w:t>г.</w:t>
      </w:r>
    </w:p>
    <w:p w:rsidR="004E5593" w:rsidRPr="004E5593" w:rsidRDefault="004E5593" w:rsidP="00D7227D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5593" w:rsidRPr="004E5593" w:rsidRDefault="004E5593" w:rsidP="00D7227D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5593">
        <w:rPr>
          <w:rFonts w:ascii="Times New Roman" w:hAnsi="Times New Roman" w:cs="Times New Roman"/>
          <w:sz w:val="24"/>
          <w:szCs w:val="24"/>
        </w:rPr>
        <w:t xml:space="preserve">Председатель учебно-методической комиссии ЮИ ТГУ </w:t>
      </w:r>
      <w:r w:rsidR="00D7227D">
        <w:rPr>
          <w:rFonts w:ascii="Times New Roman" w:hAnsi="Times New Roman" w:cs="Times New Roman"/>
          <w:sz w:val="24"/>
          <w:szCs w:val="24"/>
        </w:rPr>
        <w:t>__________________</w:t>
      </w:r>
      <w:r w:rsidRPr="004E5593">
        <w:rPr>
          <w:rFonts w:ascii="Times New Roman" w:hAnsi="Times New Roman" w:cs="Times New Roman"/>
          <w:sz w:val="24"/>
          <w:szCs w:val="24"/>
        </w:rPr>
        <w:t xml:space="preserve">С.Л. </w:t>
      </w:r>
      <w:proofErr w:type="spellStart"/>
      <w:r w:rsidRPr="004E5593">
        <w:rPr>
          <w:rFonts w:ascii="Times New Roman" w:hAnsi="Times New Roman" w:cs="Times New Roman"/>
          <w:sz w:val="24"/>
          <w:szCs w:val="24"/>
        </w:rPr>
        <w:t>Лонь</w:t>
      </w:r>
      <w:proofErr w:type="spellEnd"/>
    </w:p>
    <w:p w:rsidR="004E5593" w:rsidRPr="004E5593" w:rsidRDefault="004E5593" w:rsidP="00D7227D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5593" w:rsidRPr="004E5593" w:rsidRDefault="004E5593" w:rsidP="00D7227D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5593" w:rsidRPr="004E5593" w:rsidRDefault="004E5593" w:rsidP="00D7227D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55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5593" w:rsidRPr="004E5593" w:rsidRDefault="004E5593" w:rsidP="00D7227D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5593" w:rsidRPr="004E5593" w:rsidRDefault="004E5593" w:rsidP="00D7227D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5593" w:rsidRPr="004E5593" w:rsidRDefault="004E5593" w:rsidP="00D7227D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5593">
        <w:rPr>
          <w:rFonts w:ascii="Times New Roman" w:hAnsi="Times New Roman" w:cs="Times New Roman"/>
          <w:sz w:val="24"/>
          <w:szCs w:val="24"/>
        </w:rPr>
        <w:t xml:space="preserve">Автор: </w:t>
      </w:r>
    </w:p>
    <w:p w:rsidR="004E5593" w:rsidRPr="004E5593" w:rsidRDefault="004E5593" w:rsidP="00D7227D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5593" w:rsidRDefault="00D7227D" w:rsidP="00D7227D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="004E5593" w:rsidRPr="004E55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E5593" w:rsidRPr="004E5593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="004E5593" w:rsidRPr="004E5593">
        <w:rPr>
          <w:rFonts w:ascii="Times New Roman" w:hAnsi="Times New Roman" w:cs="Times New Roman"/>
          <w:sz w:val="24"/>
          <w:szCs w:val="24"/>
        </w:rPr>
        <w:t>., доцент Баранов А.В.</w:t>
      </w:r>
    </w:p>
    <w:p w:rsidR="004E5593" w:rsidRDefault="004E5593" w:rsidP="00D7227D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5593" w:rsidRPr="004E5593" w:rsidRDefault="004E5593" w:rsidP="00D7227D">
      <w:pPr>
        <w:pStyle w:val="a7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5593" w:rsidRDefault="00767BC8" w:rsidP="00D7227D">
      <w:pPr>
        <w:pStyle w:val="a7"/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Рецензент: </w:t>
      </w:r>
      <w:r w:rsidR="004E5593" w:rsidRPr="004E5593">
        <w:rPr>
          <w:rFonts w:ascii="Times New Roman" w:hAnsi="Times New Roman" w:cs="Times New Roman"/>
          <w:sz w:val="24"/>
          <w:szCs w:val="24"/>
        </w:rPr>
        <w:t xml:space="preserve"> доцент Ведяшкин С.В.</w:t>
      </w:r>
    </w:p>
    <w:p w:rsidR="004E5593" w:rsidRDefault="004E5593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5593" w:rsidRDefault="004E5593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5593" w:rsidRDefault="004E5593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5593" w:rsidRDefault="004E5593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5593" w:rsidRDefault="004E5593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5593" w:rsidRDefault="004E5593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5593" w:rsidRDefault="004E5593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5593" w:rsidRDefault="004E5593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5593" w:rsidRDefault="004E5593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5593" w:rsidRDefault="004E5593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5593" w:rsidRDefault="004E5593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5593" w:rsidRPr="00767BC8" w:rsidRDefault="004E5593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67BC8" w:rsidRPr="00767BC8" w:rsidRDefault="00767BC8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5593" w:rsidRDefault="004E5593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5593" w:rsidRDefault="004E5593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5593" w:rsidRDefault="004E5593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5593" w:rsidRDefault="004E5593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A5C04" w:rsidRPr="00EA5C04" w:rsidRDefault="00EA5C04" w:rsidP="00EA5C04">
      <w:pPr>
        <w:pStyle w:val="a7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A5C04">
        <w:rPr>
          <w:rFonts w:ascii="Times New Roman" w:hAnsi="Times New Roman" w:cs="Times New Roman"/>
          <w:b/>
          <w:sz w:val="24"/>
          <w:szCs w:val="24"/>
        </w:rPr>
        <w:t>1</w:t>
      </w:r>
      <w:r w:rsidR="00D7227D">
        <w:rPr>
          <w:rFonts w:ascii="Times New Roman" w:hAnsi="Times New Roman" w:cs="Times New Roman"/>
          <w:b/>
          <w:sz w:val="24"/>
          <w:szCs w:val="24"/>
        </w:rPr>
        <w:t>.</w:t>
      </w:r>
      <w:r w:rsidR="00D7227D">
        <w:rPr>
          <w:rFonts w:ascii="Times New Roman" w:hAnsi="Times New Roman" w:cs="Times New Roman"/>
          <w:b/>
          <w:sz w:val="24"/>
          <w:szCs w:val="24"/>
        </w:rPr>
        <w:tab/>
        <w:t>Код и наименование дисциплины.</w:t>
      </w:r>
    </w:p>
    <w:p w:rsidR="00C7726A" w:rsidRDefault="00EA5C04" w:rsidP="00EA5C04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7D">
        <w:rPr>
          <w:rFonts w:ascii="Times New Roman" w:hAnsi="Times New Roman" w:cs="Times New Roman"/>
          <w:b/>
          <w:sz w:val="24"/>
          <w:szCs w:val="24"/>
        </w:rPr>
        <w:t xml:space="preserve">Б3.1 </w:t>
      </w:r>
      <w:r w:rsidR="00653C72" w:rsidRPr="00653C72">
        <w:rPr>
          <w:rFonts w:ascii="Times New Roman" w:hAnsi="Times New Roman" w:cs="Times New Roman"/>
          <w:b/>
          <w:sz w:val="24"/>
          <w:szCs w:val="24"/>
        </w:rPr>
        <w:t>Теория государственного управления</w:t>
      </w:r>
      <w:r w:rsidR="00C7726A">
        <w:t xml:space="preserve">. </w:t>
      </w:r>
    </w:p>
    <w:p w:rsidR="00EA5C04" w:rsidRDefault="00EA5C04" w:rsidP="00EA5C04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726A" w:rsidRPr="00A438BC" w:rsidRDefault="00C7726A" w:rsidP="00C7726A">
      <w:pPr>
        <w:ind w:left="426" w:firstLine="0"/>
        <w:jc w:val="left"/>
        <w:rPr>
          <w:b/>
        </w:rPr>
      </w:pPr>
      <w:r w:rsidRPr="004855F4">
        <w:rPr>
          <w:b/>
        </w:rPr>
        <w:t>2.Место</w:t>
      </w:r>
      <w:r>
        <w:rPr>
          <w:b/>
        </w:rPr>
        <w:t xml:space="preserve"> </w:t>
      </w:r>
      <w:r w:rsidRPr="004855F4">
        <w:rPr>
          <w:b/>
        </w:rPr>
        <w:t xml:space="preserve">дисциплины в </w:t>
      </w:r>
      <w:r>
        <w:rPr>
          <w:b/>
        </w:rPr>
        <w:t xml:space="preserve">структуре </w:t>
      </w:r>
      <w:r w:rsidRPr="004855F4">
        <w:rPr>
          <w:b/>
        </w:rPr>
        <w:t>ООП бакалавриата</w:t>
      </w:r>
      <w:r>
        <w:rPr>
          <w:b/>
        </w:rPr>
        <w:t xml:space="preserve"> </w:t>
      </w:r>
    </w:p>
    <w:p w:rsidR="00EA5C04" w:rsidRDefault="00C7726A" w:rsidP="00C96AD3">
      <w:pPr>
        <w:ind w:firstLine="567"/>
        <w:rPr>
          <w:bCs/>
        </w:rPr>
      </w:pPr>
      <w:r w:rsidRPr="00787C02">
        <w:rPr>
          <w:b/>
          <w:bCs/>
        </w:rPr>
        <w:t>2.1</w:t>
      </w:r>
      <w:r>
        <w:rPr>
          <w:bCs/>
        </w:rPr>
        <w:t xml:space="preserve"> </w:t>
      </w:r>
      <w:r w:rsidR="0060656F">
        <w:rPr>
          <w:bCs/>
        </w:rPr>
        <w:t>В соответствии с</w:t>
      </w:r>
      <w:r>
        <w:rPr>
          <w:bCs/>
        </w:rPr>
        <w:t xml:space="preserve"> Государственн</w:t>
      </w:r>
      <w:r w:rsidR="0060656F">
        <w:rPr>
          <w:bCs/>
        </w:rPr>
        <w:t>ым</w:t>
      </w:r>
      <w:r>
        <w:rPr>
          <w:bCs/>
        </w:rPr>
        <w:t xml:space="preserve"> образовательн</w:t>
      </w:r>
      <w:r w:rsidR="0060656F">
        <w:rPr>
          <w:bCs/>
        </w:rPr>
        <w:t>ым</w:t>
      </w:r>
      <w:r>
        <w:rPr>
          <w:bCs/>
        </w:rPr>
        <w:t xml:space="preserve"> стандарт</w:t>
      </w:r>
      <w:r w:rsidR="0060656F">
        <w:rPr>
          <w:bCs/>
        </w:rPr>
        <w:t>ом</w:t>
      </w:r>
      <w:r>
        <w:rPr>
          <w:bCs/>
        </w:rPr>
        <w:t xml:space="preserve"> высшего профессионального образования по направлению </w:t>
      </w:r>
      <w:r w:rsidR="00C96AD3" w:rsidRPr="00C96AD3">
        <w:rPr>
          <w:bCs/>
        </w:rPr>
        <w:t>40</w:t>
      </w:r>
      <w:r w:rsidR="00B000B6">
        <w:rPr>
          <w:bCs/>
        </w:rPr>
        <w:t>.</w:t>
      </w:r>
      <w:r w:rsidR="00C96AD3" w:rsidRPr="00C96AD3">
        <w:rPr>
          <w:bCs/>
        </w:rPr>
        <w:t>0</w:t>
      </w:r>
      <w:r w:rsidR="00B000B6">
        <w:rPr>
          <w:bCs/>
        </w:rPr>
        <w:t>3.</w:t>
      </w:r>
      <w:r w:rsidR="00C96AD3" w:rsidRPr="00C96AD3">
        <w:rPr>
          <w:bCs/>
        </w:rPr>
        <w:t>01</w:t>
      </w:r>
      <w:r>
        <w:rPr>
          <w:bCs/>
        </w:rPr>
        <w:t xml:space="preserve"> </w:t>
      </w:r>
      <w:r w:rsidR="00C96AD3">
        <w:rPr>
          <w:bCs/>
        </w:rPr>
        <w:t>«</w:t>
      </w:r>
      <w:r>
        <w:rPr>
          <w:bCs/>
        </w:rPr>
        <w:t>Юриспруденция</w:t>
      </w:r>
      <w:r w:rsidR="00C96AD3">
        <w:rPr>
          <w:bCs/>
        </w:rPr>
        <w:t>»</w:t>
      </w:r>
      <w:r>
        <w:rPr>
          <w:bCs/>
        </w:rPr>
        <w:t xml:space="preserve"> </w:t>
      </w:r>
      <w:r w:rsidR="00C96AD3">
        <w:rPr>
          <w:bCs/>
        </w:rPr>
        <w:t>у</w:t>
      </w:r>
      <w:r w:rsidR="00C96AD3" w:rsidRPr="00C96AD3">
        <w:rPr>
          <w:bCs/>
        </w:rPr>
        <w:t>чебная дисциплина «</w:t>
      </w:r>
      <w:r w:rsidR="00653C72" w:rsidRPr="00653C72">
        <w:rPr>
          <w:bCs/>
        </w:rPr>
        <w:t>Теория государственного управления</w:t>
      </w:r>
      <w:r w:rsidR="00C96AD3" w:rsidRPr="00C96AD3">
        <w:rPr>
          <w:bCs/>
        </w:rPr>
        <w:t xml:space="preserve">» входит в профессиональный цикл </w:t>
      </w:r>
      <w:r w:rsidR="00653C72">
        <w:rPr>
          <w:bCs/>
        </w:rPr>
        <w:t>вариативной</w:t>
      </w:r>
      <w:r w:rsidR="00C96AD3">
        <w:rPr>
          <w:bCs/>
        </w:rPr>
        <w:t xml:space="preserve"> части ООП программы </w:t>
      </w:r>
      <w:r w:rsidR="00C96AD3" w:rsidRPr="00C96AD3">
        <w:rPr>
          <w:bCs/>
        </w:rPr>
        <w:t>бакалавриата</w:t>
      </w:r>
      <w:r>
        <w:rPr>
          <w:bCs/>
        </w:rPr>
        <w:t xml:space="preserve">. </w:t>
      </w:r>
      <w:r w:rsidR="00EA5C04" w:rsidRPr="00957185">
        <w:t>Содержание курса</w:t>
      </w:r>
      <w:r w:rsidR="00EA5C04">
        <w:rPr>
          <w:i/>
        </w:rPr>
        <w:t xml:space="preserve"> </w:t>
      </w:r>
      <w:r w:rsidR="00EA5C04" w:rsidRPr="00F060BC">
        <w:t>определя</w:t>
      </w:r>
      <w:r w:rsidR="00EA5C04">
        <w:t>е</w:t>
      </w:r>
      <w:r w:rsidR="00EA5C04" w:rsidRPr="00F060BC">
        <w:t xml:space="preserve">тся его предметом и методами, актуальностью и важностью его проблем в сфере государственного </w:t>
      </w:r>
      <w:r w:rsidR="00EA5C04">
        <w:t>функционирования и</w:t>
      </w:r>
      <w:r w:rsidR="00EA5C04" w:rsidRPr="00F060BC">
        <w:t xml:space="preserve"> правового регулирования</w:t>
      </w:r>
      <w:r w:rsidR="00EA5C04">
        <w:t>, а также</w:t>
      </w:r>
      <w:r w:rsidR="00EA5C04" w:rsidRPr="00F060BC">
        <w:t xml:space="preserve"> спецификой усвоения курса студентами-юристами.</w:t>
      </w:r>
    </w:p>
    <w:p w:rsidR="00EA5C04" w:rsidRDefault="00EA5C04" w:rsidP="00EA5C04">
      <w:pPr>
        <w:widowControl/>
        <w:ind w:right="-908" w:firstLine="709"/>
        <w:rPr>
          <w:bCs/>
        </w:rPr>
      </w:pPr>
    </w:p>
    <w:p w:rsidR="00EA5C04" w:rsidRPr="00EA5C04" w:rsidRDefault="00EA5C04" w:rsidP="00EA5C04">
      <w:pPr>
        <w:widowControl/>
        <w:ind w:right="-908" w:firstLine="709"/>
        <w:rPr>
          <w:b/>
        </w:rPr>
      </w:pPr>
      <w:r w:rsidRPr="00EA5C04">
        <w:rPr>
          <w:b/>
        </w:rPr>
        <w:t>3. Год/годы и семестр/семестры обучения.</w:t>
      </w:r>
    </w:p>
    <w:p w:rsidR="00EA5C04" w:rsidRPr="00EA5C04" w:rsidRDefault="00EA5C04" w:rsidP="00EA5C04">
      <w:pPr>
        <w:widowControl/>
        <w:ind w:right="-908" w:firstLine="709"/>
        <w:rPr>
          <w:sz w:val="28"/>
          <w:szCs w:val="28"/>
        </w:rPr>
      </w:pPr>
      <w:r w:rsidRPr="00EA5C04">
        <w:t xml:space="preserve">Дисциплина изучается на </w:t>
      </w:r>
      <w:r w:rsidR="00BF24B5">
        <w:t>втором</w:t>
      </w:r>
      <w:r w:rsidRPr="00EA5C04">
        <w:t xml:space="preserve"> году обучения, </w:t>
      </w:r>
      <w:r w:rsidRPr="002077BC">
        <w:t>в</w:t>
      </w:r>
      <w:r w:rsidR="001F1401">
        <w:t xml:space="preserve"> четвертом</w:t>
      </w:r>
      <w:r w:rsidRPr="002077BC">
        <w:t xml:space="preserve"> </w:t>
      </w:r>
      <w:r>
        <w:t>семестр</w:t>
      </w:r>
      <w:r w:rsidR="001F1401">
        <w:t>е</w:t>
      </w:r>
      <w:r w:rsidRPr="00EA5C04">
        <w:t xml:space="preserve">. </w:t>
      </w:r>
    </w:p>
    <w:p w:rsidR="00C7726A" w:rsidRDefault="00C7726A" w:rsidP="00C7726A">
      <w:pPr>
        <w:ind w:firstLine="567"/>
        <w:rPr>
          <w:bCs/>
        </w:rPr>
      </w:pPr>
    </w:p>
    <w:p w:rsidR="00EA5C04" w:rsidRDefault="00EA5C04" w:rsidP="00C7726A">
      <w:pPr>
        <w:ind w:firstLine="567"/>
        <w:rPr>
          <w:b/>
          <w:bCs/>
        </w:rPr>
      </w:pPr>
      <w:r w:rsidRPr="00EA5C04">
        <w:rPr>
          <w:b/>
          <w:bCs/>
        </w:rPr>
        <w:t xml:space="preserve">4. Входные требования для освоения дисциплины (модуля), предварительные условия </w:t>
      </w:r>
    </w:p>
    <w:p w:rsidR="00C7726A" w:rsidRDefault="00C7726A" w:rsidP="00C7726A">
      <w:pPr>
        <w:ind w:firstLine="567"/>
        <w:rPr>
          <w:bCs/>
        </w:rPr>
      </w:pPr>
      <w:r>
        <w:rPr>
          <w:bCs/>
        </w:rPr>
        <w:t>1. Знать историю России и всемирную историю на уровне программы полного общего среднего образования;</w:t>
      </w:r>
    </w:p>
    <w:p w:rsidR="00C7726A" w:rsidRDefault="00C7726A" w:rsidP="00C7726A">
      <w:pPr>
        <w:ind w:firstLine="567"/>
        <w:rPr>
          <w:bCs/>
        </w:rPr>
      </w:pPr>
      <w:r>
        <w:rPr>
          <w:bCs/>
        </w:rPr>
        <w:t>2. Знать основы конституционного строя и основы государственного устройства Российской Федерации;</w:t>
      </w:r>
    </w:p>
    <w:p w:rsidR="00C7726A" w:rsidRDefault="00C7726A" w:rsidP="00C7726A">
      <w:pPr>
        <w:ind w:firstLine="567"/>
        <w:rPr>
          <w:bCs/>
        </w:rPr>
      </w:pPr>
      <w:r>
        <w:rPr>
          <w:bCs/>
        </w:rPr>
        <w:t>3. Владеть навыками грамотной письменной и устной речи на уровне выпускника средней общеобразовательной школы;</w:t>
      </w:r>
    </w:p>
    <w:p w:rsidR="00C7726A" w:rsidRDefault="00C7726A" w:rsidP="00C7726A">
      <w:pPr>
        <w:ind w:firstLine="567"/>
        <w:rPr>
          <w:bCs/>
        </w:rPr>
      </w:pPr>
      <w:r>
        <w:rPr>
          <w:bCs/>
        </w:rPr>
        <w:t>4. Владеть основами общей культуры речи;</w:t>
      </w:r>
    </w:p>
    <w:p w:rsidR="00C7726A" w:rsidRDefault="00C7726A" w:rsidP="00C7726A">
      <w:pPr>
        <w:ind w:firstLine="567"/>
        <w:rPr>
          <w:bCs/>
        </w:rPr>
      </w:pPr>
      <w:r>
        <w:rPr>
          <w:bCs/>
        </w:rPr>
        <w:t>5. Владеть основами норм этикета и общей этики;</w:t>
      </w:r>
    </w:p>
    <w:p w:rsidR="00C7726A" w:rsidRDefault="00C7726A" w:rsidP="00C7726A">
      <w:pPr>
        <w:ind w:firstLine="567"/>
        <w:rPr>
          <w:bCs/>
        </w:rPr>
      </w:pPr>
      <w:r>
        <w:rPr>
          <w:bCs/>
        </w:rPr>
        <w:t>6. Владеть навыками поисковой работы;</w:t>
      </w:r>
    </w:p>
    <w:p w:rsidR="00C7726A" w:rsidRDefault="00C7726A" w:rsidP="00C7726A">
      <w:pPr>
        <w:ind w:firstLine="567"/>
        <w:rPr>
          <w:bCs/>
        </w:rPr>
      </w:pPr>
      <w:r>
        <w:rPr>
          <w:bCs/>
        </w:rPr>
        <w:t>7. Уметь логически выстраивать беседу и ответы на заданные вопросы.</w:t>
      </w:r>
    </w:p>
    <w:p w:rsidR="00C7726A" w:rsidRDefault="00C7726A" w:rsidP="00C7726A">
      <w:pPr>
        <w:ind w:firstLine="567"/>
        <w:rPr>
          <w:bCs/>
        </w:rPr>
      </w:pPr>
    </w:p>
    <w:p w:rsidR="00C7726A" w:rsidRDefault="00EA5C04" w:rsidP="00C7726A">
      <w:pPr>
        <w:ind w:firstLine="567"/>
        <w:rPr>
          <w:b/>
          <w:color w:val="000000"/>
          <w:szCs w:val="16"/>
        </w:rPr>
      </w:pPr>
      <w:r>
        <w:rPr>
          <w:b/>
          <w:color w:val="000000"/>
          <w:szCs w:val="16"/>
        </w:rPr>
        <w:t>4</w:t>
      </w:r>
      <w:r w:rsidR="00C7726A">
        <w:rPr>
          <w:b/>
          <w:color w:val="000000"/>
          <w:szCs w:val="16"/>
        </w:rPr>
        <w:t>.</w:t>
      </w:r>
      <w:r>
        <w:rPr>
          <w:b/>
          <w:color w:val="000000"/>
          <w:szCs w:val="16"/>
        </w:rPr>
        <w:t>1</w:t>
      </w:r>
      <w:r w:rsidR="00C7726A">
        <w:rPr>
          <w:b/>
          <w:color w:val="000000"/>
          <w:szCs w:val="16"/>
        </w:rPr>
        <w:t xml:space="preserve"> Дисциплины, освоение которых необходимо как предшествующее для данной дисциплины</w:t>
      </w:r>
    </w:p>
    <w:p w:rsidR="00653C72" w:rsidRDefault="00653C72" w:rsidP="00C7726A">
      <w:pPr>
        <w:widowControl/>
        <w:numPr>
          <w:ilvl w:val="0"/>
          <w:numId w:val="4"/>
        </w:numPr>
        <w:rPr>
          <w:color w:val="000000"/>
          <w:szCs w:val="16"/>
        </w:rPr>
      </w:pPr>
      <w:r>
        <w:rPr>
          <w:color w:val="000000"/>
          <w:szCs w:val="16"/>
        </w:rPr>
        <w:t>Теория государства и права</w:t>
      </w:r>
    </w:p>
    <w:p w:rsidR="00C7726A" w:rsidRDefault="00C7726A" w:rsidP="00C7726A">
      <w:pPr>
        <w:widowControl/>
        <w:numPr>
          <w:ilvl w:val="0"/>
          <w:numId w:val="4"/>
        </w:numPr>
        <w:rPr>
          <w:color w:val="000000"/>
          <w:szCs w:val="16"/>
        </w:rPr>
      </w:pPr>
      <w:r>
        <w:rPr>
          <w:color w:val="000000"/>
          <w:szCs w:val="16"/>
        </w:rPr>
        <w:t>Отечественная история</w:t>
      </w:r>
    </w:p>
    <w:p w:rsidR="00C7726A" w:rsidRDefault="00C7726A" w:rsidP="00C7726A">
      <w:pPr>
        <w:widowControl/>
        <w:numPr>
          <w:ilvl w:val="0"/>
          <w:numId w:val="4"/>
        </w:numPr>
        <w:rPr>
          <w:color w:val="000000"/>
          <w:szCs w:val="16"/>
        </w:rPr>
      </w:pPr>
      <w:r>
        <w:rPr>
          <w:color w:val="000000"/>
          <w:szCs w:val="16"/>
        </w:rPr>
        <w:t>История отечественного государства и права</w:t>
      </w:r>
    </w:p>
    <w:p w:rsidR="00C7726A" w:rsidRDefault="00C7726A" w:rsidP="00C7726A">
      <w:pPr>
        <w:widowControl/>
        <w:numPr>
          <w:ilvl w:val="0"/>
          <w:numId w:val="4"/>
        </w:numPr>
        <w:rPr>
          <w:color w:val="000000"/>
          <w:szCs w:val="16"/>
        </w:rPr>
      </w:pPr>
      <w:r>
        <w:rPr>
          <w:color w:val="000000"/>
          <w:szCs w:val="16"/>
        </w:rPr>
        <w:t>Всеобщая история государства и права</w:t>
      </w:r>
    </w:p>
    <w:p w:rsidR="00C7726A" w:rsidRDefault="00C7726A" w:rsidP="00C7726A">
      <w:pPr>
        <w:widowControl/>
        <w:numPr>
          <w:ilvl w:val="0"/>
          <w:numId w:val="4"/>
        </w:numPr>
        <w:rPr>
          <w:color w:val="000000"/>
          <w:szCs w:val="16"/>
        </w:rPr>
      </w:pPr>
      <w:r>
        <w:rPr>
          <w:color w:val="000000"/>
          <w:szCs w:val="16"/>
        </w:rPr>
        <w:t>Логика</w:t>
      </w:r>
    </w:p>
    <w:p w:rsidR="004E5593" w:rsidRDefault="004E5593" w:rsidP="004E5593">
      <w:pPr>
        <w:widowControl/>
        <w:rPr>
          <w:color w:val="000000"/>
          <w:szCs w:val="16"/>
        </w:rPr>
      </w:pPr>
    </w:p>
    <w:p w:rsidR="00C7726A" w:rsidRDefault="00EA5C04" w:rsidP="00C7726A">
      <w:pPr>
        <w:ind w:firstLine="567"/>
        <w:rPr>
          <w:b/>
          <w:bCs/>
        </w:rPr>
      </w:pPr>
      <w:r>
        <w:rPr>
          <w:b/>
          <w:bCs/>
        </w:rPr>
        <w:t>4.</w:t>
      </w:r>
      <w:r w:rsidR="00C7726A">
        <w:rPr>
          <w:b/>
          <w:bCs/>
        </w:rPr>
        <w:t>2 Дисциплины, для которых изучение данной дисциплины является предшествующим:</w:t>
      </w:r>
    </w:p>
    <w:p w:rsidR="00C7726A" w:rsidRPr="00E96BA5" w:rsidRDefault="00C7726A" w:rsidP="00C7726A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 w:rsidRPr="00E96BA5">
        <w:rPr>
          <w:bCs/>
        </w:rPr>
        <w:t>Конституционное право РФ</w:t>
      </w:r>
    </w:p>
    <w:p w:rsidR="00C7726A" w:rsidRDefault="00C7726A" w:rsidP="00C7726A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Административное право</w:t>
      </w:r>
    </w:p>
    <w:p w:rsidR="00C7726A" w:rsidRDefault="00C7726A" w:rsidP="00C7726A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Конституционное право зарубежных стран</w:t>
      </w:r>
    </w:p>
    <w:p w:rsidR="00C7726A" w:rsidRDefault="00C7726A" w:rsidP="00C7726A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Прокурорский надзор</w:t>
      </w:r>
    </w:p>
    <w:p w:rsidR="00C7726A" w:rsidRDefault="00C7726A" w:rsidP="00C7726A">
      <w:pPr>
        <w:widowControl/>
        <w:numPr>
          <w:ilvl w:val="1"/>
          <w:numId w:val="4"/>
        </w:numPr>
        <w:tabs>
          <w:tab w:val="clear" w:pos="1767"/>
        </w:tabs>
        <w:ind w:hanging="1227"/>
        <w:rPr>
          <w:bCs/>
        </w:rPr>
      </w:pPr>
      <w:r>
        <w:rPr>
          <w:bCs/>
        </w:rPr>
        <w:t>Информационное право</w:t>
      </w:r>
    </w:p>
    <w:p w:rsidR="004E5593" w:rsidRDefault="004E5593" w:rsidP="004E5593">
      <w:pPr>
        <w:widowControl/>
        <w:rPr>
          <w:bCs/>
        </w:rPr>
      </w:pPr>
    </w:p>
    <w:p w:rsidR="00EA5C04" w:rsidRPr="00EA5C04" w:rsidRDefault="00EA5C04" w:rsidP="001F2306">
      <w:pPr>
        <w:widowControl/>
        <w:rPr>
          <w:b/>
        </w:rPr>
      </w:pPr>
      <w:r w:rsidRPr="00EA5C04">
        <w:rPr>
          <w:b/>
        </w:rPr>
        <w:t>5. Общая трудоемкость дисциплины</w:t>
      </w:r>
      <w:r w:rsidR="00BF24B5">
        <w:rPr>
          <w:b/>
        </w:rPr>
        <w:t>.</w:t>
      </w:r>
    </w:p>
    <w:p w:rsidR="00EA5C04" w:rsidRPr="00C3169E" w:rsidRDefault="00EA5C04" w:rsidP="001F2306">
      <w:pPr>
        <w:pStyle w:val="ab"/>
        <w:widowControl/>
        <w:ind w:left="0" w:firstLine="426"/>
      </w:pPr>
      <w:r w:rsidRPr="00C3169E">
        <w:t xml:space="preserve">Общая трудоемкость дисциплины составляет </w:t>
      </w:r>
      <w:r w:rsidR="00FA33DE">
        <w:t>2</w:t>
      </w:r>
      <w:r w:rsidRPr="00C3169E">
        <w:t xml:space="preserve"> зачетны</w:t>
      </w:r>
      <w:r>
        <w:t>х</w:t>
      </w:r>
      <w:r w:rsidRPr="00C3169E">
        <w:t xml:space="preserve"> единиц (</w:t>
      </w:r>
      <w:r w:rsidR="000F26CC">
        <w:t>72</w:t>
      </w:r>
      <w:r w:rsidRPr="00C3169E">
        <w:t xml:space="preserve"> час</w:t>
      </w:r>
      <w:r w:rsidR="000F26CC">
        <w:t>а</w:t>
      </w:r>
      <w:r w:rsidRPr="00C3169E">
        <w:t>).</w:t>
      </w:r>
    </w:p>
    <w:p w:rsidR="00EA5C04" w:rsidRPr="00C3169E" w:rsidRDefault="001F2306" w:rsidP="001F2306">
      <w:pPr>
        <w:pStyle w:val="ab"/>
        <w:widowControl/>
        <w:ind w:left="0" w:firstLine="426"/>
      </w:pPr>
      <w:r>
        <w:t>1</w:t>
      </w:r>
      <w:r w:rsidR="00F7315D">
        <w:t>6</w:t>
      </w:r>
      <w:r w:rsidR="00EA5C04" w:rsidRPr="00C3169E">
        <w:t xml:space="preserve"> час</w:t>
      </w:r>
      <w:r w:rsidR="00F7315D">
        <w:t>ов</w:t>
      </w:r>
      <w:r w:rsidR="00EA5C04" w:rsidRPr="00C3169E">
        <w:t xml:space="preserve"> составляет контактная (аудиторная) работа обучающегося с преподавателем</w:t>
      </w:r>
      <w:r w:rsidR="000F26CC">
        <w:t xml:space="preserve"> 56</w:t>
      </w:r>
      <w:r w:rsidR="00EA5C04" w:rsidRPr="00C3169E">
        <w:t xml:space="preserve"> часов составляет самостоятельная работа обучающегося.</w:t>
      </w:r>
    </w:p>
    <w:p w:rsidR="004E5593" w:rsidRDefault="004E5593" w:rsidP="001F2306">
      <w:pPr>
        <w:widowControl/>
        <w:ind w:left="426" w:firstLine="0"/>
        <w:jc w:val="left"/>
        <w:rPr>
          <w:b/>
        </w:rPr>
      </w:pPr>
    </w:p>
    <w:p w:rsidR="001F2306" w:rsidRPr="001F2306" w:rsidRDefault="001F2306" w:rsidP="001F2306">
      <w:pPr>
        <w:widowControl/>
        <w:ind w:left="426" w:firstLine="0"/>
        <w:jc w:val="left"/>
        <w:rPr>
          <w:b/>
        </w:rPr>
      </w:pPr>
      <w:r w:rsidRPr="001F2306">
        <w:rPr>
          <w:b/>
        </w:rPr>
        <w:t xml:space="preserve">6. Формат обучения </w:t>
      </w:r>
    </w:p>
    <w:p w:rsidR="00C7726A" w:rsidRDefault="001F2306" w:rsidP="001F2306">
      <w:r w:rsidRPr="001F2306">
        <w:t>Дисциплина читается очно.</w:t>
      </w:r>
    </w:p>
    <w:p w:rsidR="004E5593" w:rsidRPr="00EA5C04" w:rsidRDefault="004E5593" w:rsidP="001F2306"/>
    <w:p w:rsidR="001F2306" w:rsidRPr="001F2306" w:rsidRDefault="001F2306" w:rsidP="001F2306">
      <w:pPr>
        <w:widowControl/>
        <w:ind w:left="426" w:firstLine="0"/>
        <w:jc w:val="left"/>
        <w:rPr>
          <w:b/>
        </w:rPr>
      </w:pPr>
      <w:r w:rsidRPr="001F2306">
        <w:rPr>
          <w:b/>
        </w:rPr>
        <w:t>7. Планируемые результаты обучения по дисциплине (модулю), соотнесенные с планируемыми результатами освоения образовательной программы «Теория государства и права»</w:t>
      </w:r>
    </w:p>
    <w:tbl>
      <w:tblPr>
        <w:tblStyle w:val="1"/>
        <w:tblW w:w="10206" w:type="dxa"/>
        <w:tblInd w:w="-459" w:type="dxa"/>
        <w:tblLook w:val="04A0" w:firstRow="1" w:lastRow="0" w:firstColumn="1" w:lastColumn="0" w:noHBand="0" w:noVBand="1"/>
      </w:tblPr>
      <w:tblGrid>
        <w:gridCol w:w="3856"/>
        <w:gridCol w:w="6350"/>
      </w:tblGrid>
      <w:tr w:rsidR="001F2306" w:rsidRPr="001F2306" w:rsidTr="00236410">
        <w:trPr>
          <w:tblHeader/>
        </w:trPr>
        <w:tc>
          <w:tcPr>
            <w:tcW w:w="3856" w:type="dxa"/>
          </w:tcPr>
          <w:p w:rsidR="001F2306" w:rsidRPr="001F2306" w:rsidRDefault="001F2306" w:rsidP="001F2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306">
              <w:rPr>
                <w:rFonts w:ascii="Times New Roman" w:hAnsi="Times New Roman" w:cs="Times New Roman"/>
                <w:b/>
              </w:rPr>
              <w:lastRenderedPageBreak/>
              <w:t xml:space="preserve">Формируемые компетенции </w:t>
            </w:r>
          </w:p>
          <w:p w:rsidR="001F2306" w:rsidRPr="001F2306" w:rsidRDefault="001F2306" w:rsidP="001F230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50" w:type="dxa"/>
          </w:tcPr>
          <w:p w:rsidR="001F2306" w:rsidRPr="001F2306" w:rsidRDefault="001F2306" w:rsidP="001F230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F2306">
              <w:rPr>
                <w:rFonts w:ascii="Times New Roman" w:hAnsi="Times New Roman" w:cs="Times New Roman"/>
                <w:b/>
              </w:rPr>
              <w:t>Планируемые результаты обучения по дисциплине</w:t>
            </w:r>
          </w:p>
        </w:tc>
      </w:tr>
      <w:tr w:rsidR="001F2306" w:rsidRPr="001F2306" w:rsidTr="00236410">
        <w:tc>
          <w:tcPr>
            <w:tcW w:w="3856" w:type="dxa"/>
          </w:tcPr>
          <w:p w:rsidR="001F2306" w:rsidRPr="001F2306" w:rsidRDefault="002077BC" w:rsidP="001F2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Обладает г</w:t>
            </w:r>
            <w:r w:rsidRPr="002077BC">
              <w:rPr>
                <w:rFonts w:ascii="Times New Roman" w:hAnsi="Times New Roman"/>
              </w:rPr>
              <w:t>отовнос</w:t>
            </w:r>
            <w:r w:rsidR="00BF24B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ью</w:t>
            </w:r>
            <w:r w:rsidRPr="002077BC">
              <w:rPr>
                <w:rFonts w:ascii="Times New Roman" w:hAnsi="Times New Roman"/>
              </w:rPr>
              <w:t xml:space="preserve"> к выполнению должностных обязанностей по обеспечению законности и правопорядка, безопасности личности, общества, государства</w:t>
            </w:r>
            <w:r w:rsidRPr="00236410">
              <w:rPr>
                <w:rFonts w:ascii="Times New Roman" w:hAnsi="Times New Roman" w:cs="Times New Roman"/>
              </w:rPr>
              <w:t xml:space="preserve"> </w:t>
            </w:r>
            <w:r w:rsidR="001F2306" w:rsidRPr="00236410">
              <w:rPr>
                <w:rFonts w:ascii="Times New Roman" w:hAnsi="Times New Roman" w:cs="Times New Roman"/>
              </w:rPr>
              <w:t>я (</w:t>
            </w:r>
            <w:r>
              <w:rPr>
                <w:rFonts w:ascii="Times New Roman" w:hAnsi="Times New Roman" w:cs="Times New Roman"/>
              </w:rPr>
              <w:t>ПК-8</w:t>
            </w:r>
            <w:r w:rsidR="001F2306" w:rsidRPr="00236410">
              <w:rPr>
                <w:rFonts w:ascii="Times New Roman" w:hAnsi="Times New Roman" w:cs="Times New Roman"/>
              </w:rPr>
              <w:t>)</w:t>
            </w:r>
            <w:r w:rsidR="001F2306" w:rsidRPr="001F2306">
              <w:rPr>
                <w:rFonts w:ascii="Times New Roman" w:hAnsi="Times New Roman" w:cs="Times New Roman"/>
              </w:rPr>
              <w:t xml:space="preserve"> – </w:t>
            </w:r>
            <w:r w:rsidR="001F2306" w:rsidRPr="001F2306">
              <w:rPr>
                <w:rFonts w:ascii="Times New Roman" w:hAnsi="Times New Roman" w:cs="Times New Roman"/>
                <w:lang w:val="en-US"/>
              </w:rPr>
              <w:t>I</w:t>
            </w:r>
            <w:r w:rsidR="001F2306" w:rsidRPr="001F2306">
              <w:rPr>
                <w:rFonts w:ascii="Times New Roman" w:hAnsi="Times New Roman" w:cs="Times New Roman"/>
              </w:rPr>
              <w:t xml:space="preserve"> уровень</w:t>
            </w:r>
          </w:p>
          <w:p w:rsidR="001F2306" w:rsidRPr="001F2306" w:rsidRDefault="001F2306" w:rsidP="001F2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0" w:type="dxa"/>
          </w:tcPr>
          <w:p w:rsidR="00E42B7F" w:rsidRPr="00E42B7F" w:rsidRDefault="00E42B7F" w:rsidP="00E42B7F">
            <w:pPr>
              <w:rPr>
                <w:rFonts w:ascii="Times New Roman" w:hAnsi="Times New Roman" w:cs="Times New Roman"/>
              </w:rPr>
            </w:pPr>
            <w:r w:rsidRPr="00E42B7F">
              <w:rPr>
                <w:rFonts w:ascii="Times New Roman" w:hAnsi="Times New Roman" w:cs="Times New Roman"/>
              </w:rPr>
              <w:t xml:space="preserve">Владеть: - методиками исполнения должностных обязанностей; </w:t>
            </w:r>
          </w:p>
          <w:p w:rsidR="00E42B7F" w:rsidRPr="00E42B7F" w:rsidRDefault="00E42B7F" w:rsidP="00E42B7F">
            <w:pPr>
              <w:rPr>
                <w:rFonts w:ascii="Times New Roman" w:hAnsi="Times New Roman" w:cs="Times New Roman"/>
              </w:rPr>
            </w:pPr>
            <w:r w:rsidRPr="00E42B7F">
              <w:rPr>
                <w:rFonts w:ascii="Times New Roman" w:hAnsi="Times New Roman" w:cs="Times New Roman"/>
              </w:rPr>
              <w:t xml:space="preserve">В (ПК-8) –I </w:t>
            </w:r>
          </w:p>
          <w:p w:rsidR="00E42B7F" w:rsidRPr="00E42B7F" w:rsidRDefault="00E42B7F" w:rsidP="00E42B7F">
            <w:pPr>
              <w:rPr>
                <w:rFonts w:ascii="Times New Roman" w:hAnsi="Times New Roman" w:cs="Times New Roman"/>
              </w:rPr>
            </w:pPr>
            <w:r w:rsidRPr="00E42B7F">
              <w:rPr>
                <w:rFonts w:ascii="Times New Roman" w:hAnsi="Times New Roman" w:cs="Times New Roman"/>
              </w:rPr>
              <w:t>Уметь: - надлежащим образом исполнять должностные обязанности; У (ПК-8) –I</w:t>
            </w:r>
          </w:p>
          <w:p w:rsidR="001F2306" w:rsidRDefault="00E42B7F" w:rsidP="00E42B7F">
            <w:pPr>
              <w:rPr>
                <w:rFonts w:ascii="Times New Roman" w:hAnsi="Times New Roman" w:cs="Times New Roman"/>
                <w:lang w:val="en-US"/>
              </w:rPr>
            </w:pPr>
            <w:r w:rsidRPr="00E42B7F">
              <w:rPr>
                <w:rFonts w:ascii="Times New Roman" w:hAnsi="Times New Roman" w:cs="Times New Roman"/>
              </w:rPr>
              <w:t xml:space="preserve">Знать: - соотношение категорий «личность», «общество», «государство»; содержание понятий «должностные обязанности», должностные обязанности работников, государственных служащих в профессиональной сфере; </w:t>
            </w:r>
            <w:proofErr w:type="gramStart"/>
            <w:r w:rsidRPr="00E42B7F">
              <w:rPr>
                <w:rFonts w:ascii="Times New Roman" w:hAnsi="Times New Roman" w:cs="Times New Roman"/>
              </w:rPr>
              <w:t>З</w:t>
            </w:r>
            <w:proofErr w:type="gramEnd"/>
            <w:r w:rsidRPr="00E42B7F">
              <w:rPr>
                <w:rFonts w:ascii="Times New Roman" w:hAnsi="Times New Roman" w:cs="Times New Roman"/>
              </w:rPr>
              <w:t xml:space="preserve"> (ПК-8) –I</w:t>
            </w:r>
          </w:p>
          <w:p w:rsidR="00E42B7F" w:rsidRPr="00E42B7F" w:rsidRDefault="00E42B7F" w:rsidP="00E42B7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36410" w:rsidRDefault="00236410" w:rsidP="00C7726A">
      <w:pPr>
        <w:jc w:val="center"/>
        <w:rPr>
          <w:b/>
        </w:rPr>
      </w:pPr>
    </w:p>
    <w:p w:rsidR="00236410" w:rsidRPr="00236410" w:rsidRDefault="00236410" w:rsidP="00236410">
      <w:pPr>
        <w:widowControl/>
        <w:spacing w:line="360" w:lineRule="auto"/>
        <w:ind w:left="568" w:firstLine="0"/>
        <w:contextualSpacing/>
        <w:rPr>
          <w:b/>
        </w:rPr>
      </w:pPr>
      <w:r w:rsidRPr="00236410">
        <w:rPr>
          <w:b/>
        </w:rPr>
        <w:t>8. Объем дисциплины и виды учебной работы</w:t>
      </w: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0"/>
        <w:gridCol w:w="804"/>
        <w:gridCol w:w="896"/>
        <w:gridCol w:w="1430"/>
        <w:gridCol w:w="1645"/>
      </w:tblGrid>
      <w:tr w:rsidR="00236410" w:rsidRPr="00236410" w:rsidTr="00A66847">
        <w:trPr>
          <w:tblHeader/>
        </w:trPr>
        <w:tc>
          <w:tcPr>
            <w:tcW w:w="2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236410" w:rsidP="00236410">
            <w:pPr>
              <w:ind w:firstLine="0"/>
              <w:contextualSpacing/>
            </w:pPr>
          </w:p>
          <w:p w:rsidR="00236410" w:rsidRPr="00236410" w:rsidRDefault="00236410" w:rsidP="00236410">
            <w:pPr>
              <w:ind w:firstLine="0"/>
              <w:contextualSpacing/>
            </w:pPr>
            <w:r w:rsidRPr="00236410">
              <w:t>Вид учебной работы</w:t>
            </w:r>
          </w:p>
          <w:p w:rsidR="00236410" w:rsidRPr="00236410" w:rsidRDefault="00236410" w:rsidP="00236410">
            <w:pPr>
              <w:ind w:firstLine="0"/>
              <w:contextualSpacing/>
            </w:pPr>
          </w:p>
          <w:p w:rsidR="00236410" w:rsidRPr="00236410" w:rsidRDefault="00236410" w:rsidP="00236410">
            <w:pPr>
              <w:ind w:firstLine="0"/>
              <w:contextualSpacing/>
            </w:pPr>
          </w:p>
          <w:p w:rsidR="00236410" w:rsidRPr="00236410" w:rsidRDefault="00236410" w:rsidP="00236410">
            <w:pPr>
              <w:ind w:firstLine="0"/>
              <w:contextualSpacing/>
            </w:pPr>
          </w:p>
        </w:tc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236410" w:rsidP="00236410">
            <w:pPr>
              <w:ind w:firstLine="0"/>
              <w:contextualSpacing/>
            </w:pPr>
            <w:r w:rsidRPr="00236410">
              <w:t>Трудоемкость</w:t>
            </w:r>
          </w:p>
        </w:tc>
      </w:tr>
      <w:tr w:rsidR="00236410" w:rsidRPr="00236410" w:rsidTr="00A66847">
        <w:trPr>
          <w:trHeight w:val="1064"/>
          <w:tblHeader/>
        </w:trPr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0" w:rsidRPr="00236410" w:rsidRDefault="00236410" w:rsidP="00236410">
            <w:pPr>
              <w:ind w:firstLine="0"/>
              <w:contextualSpacing/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410" w:rsidRPr="00236410" w:rsidRDefault="00236410" w:rsidP="00236410">
            <w:pPr>
              <w:ind w:firstLine="0"/>
              <w:contextualSpacing/>
            </w:pPr>
            <w:r w:rsidRPr="00236410">
              <w:t>Зачетные единицы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236410" w:rsidP="00236410">
            <w:pPr>
              <w:ind w:firstLine="0"/>
              <w:contextualSpacing/>
            </w:pPr>
            <w:r w:rsidRPr="00236410">
              <w:t>час.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236410" w:rsidP="00236410">
            <w:pPr>
              <w:ind w:firstLine="0"/>
              <w:contextualSpacing/>
            </w:pPr>
            <w:r w:rsidRPr="00236410">
              <w:t>по</w:t>
            </w:r>
          </w:p>
          <w:p w:rsidR="00236410" w:rsidRPr="00236410" w:rsidRDefault="00236410" w:rsidP="00236410">
            <w:pPr>
              <w:ind w:firstLine="0"/>
              <w:contextualSpacing/>
            </w:pPr>
            <w:r w:rsidRPr="00236410">
              <w:t>семестрам</w:t>
            </w:r>
          </w:p>
        </w:tc>
      </w:tr>
      <w:tr w:rsidR="00236410" w:rsidRPr="00236410" w:rsidTr="00A66847">
        <w:trPr>
          <w:trHeight w:val="513"/>
          <w:tblHeader/>
        </w:trPr>
        <w:tc>
          <w:tcPr>
            <w:tcW w:w="2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0" w:rsidRPr="00236410" w:rsidRDefault="00236410" w:rsidP="00236410">
            <w:pPr>
              <w:ind w:firstLine="0"/>
              <w:contextualSpacing/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236410" w:rsidP="00236410">
            <w:pPr>
              <w:ind w:firstLine="0"/>
              <w:contextualSpacing/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236410" w:rsidP="00236410">
            <w:pPr>
              <w:ind w:firstLine="0"/>
              <w:contextualSpacing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236410" w:rsidP="00236410">
            <w:pPr>
              <w:ind w:firstLine="0"/>
              <w:contextualSpacing/>
            </w:pPr>
            <w:r w:rsidRPr="00236410">
              <w:t>1 семестр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236410" w:rsidP="00236410">
            <w:pPr>
              <w:ind w:firstLine="0"/>
              <w:contextualSpacing/>
            </w:pPr>
            <w:r w:rsidRPr="00236410">
              <w:t>2 семестр</w:t>
            </w:r>
          </w:p>
        </w:tc>
      </w:tr>
      <w:tr w:rsidR="00236410" w:rsidRPr="00236410" w:rsidTr="00A66847"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0" w:rsidRPr="00236410" w:rsidRDefault="00236410" w:rsidP="00236410">
            <w:pPr>
              <w:ind w:firstLine="0"/>
              <w:contextualSpacing/>
              <w:rPr>
                <w:b/>
                <w:bCs/>
              </w:rPr>
            </w:pPr>
            <w:r w:rsidRPr="00236410">
              <w:rPr>
                <w:b/>
                <w:bCs/>
              </w:rPr>
              <w:t>Общая трудоемкость</w:t>
            </w:r>
            <w:r w:rsidRPr="00236410">
              <w:t xml:space="preserve"> дисциплины по учебному плану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0" w:rsidRPr="00236410" w:rsidRDefault="00236410" w:rsidP="00F7315D">
            <w:pPr>
              <w:ind w:left="-248" w:right="-288" w:firstLine="0"/>
              <w:contextualSpacing/>
            </w:pPr>
            <w:r w:rsidRPr="00236410"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236410" w:rsidP="00236410">
            <w:pPr>
              <w:ind w:left="73" w:right="-4809" w:firstLine="0"/>
              <w:contextualSpacing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236410" w:rsidP="00236410">
            <w:pPr>
              <w:ind w:firstLine="0"/>
              <w:contextualSpacing/>
            </w:pPr>
            <w:r>
              <w:t>4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236410" w:rsidP="00236410">
            <w:pPr>
              <w:ind w:firstLine="0"/>
              <w:contextualSpacing/>
            </w:pPr>
            <w:r>
              <w:t>4</w:t>
            </w:r>
          </w:p>
        </w:tc>
      </w:tr>
      <w:tr w:rsidR="00236410" w:rsidRPr="00236410" w:rsidTr="00A66847"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0" w:rsidRPr="00236410" w:rsidRDefault="00236410" w:rsidP="00236410">
            <w:pPr>
              <w:ind w:firstLine="0"/>
              <w:contextualSpacing/>
              <w:rPr>
                <w:b/>
                <w:bCs/>
              </w:rPr>
            </w:pPr>
            <w:r w:rsidRPr="00236410">
              <w:rPr>
                <w:b/>
                <w:bCs/>
              </w:rPr>
              <w:t>Аудиторные занятия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0" w:rsidRPr="00236410" w:rsidRDefault="00236410" w:rsidP="00236410">
            <w:pPr>
              <w:ind w:firstLine="0"/>
              <w:contextualSpacing/>
              <w:rPr>
                <w:b/>
                <w:bCs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F7315D" w:rsidP="00236410">
            <w:pPr>
              <w:ind w:firstLine="0"/>
              <w:contextualSpacing/>
            </w:pPr>
            <w:r>
              <w:t>16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236410" w:rsidP="00236410">
            <w:pPr>
              <w:ind w:firstLine="0"/>
              <w:contextualSpacing/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236410" w:rsidP="00236410">
            <w:pPr>
              <w:ind w:firstLine="0"/>
              <w:contextualSpacing/>
            </w:pPr>
          </w:p>
        </w:tc>
      </w:tr>
      <w:tr w:rsidR="00236410" w:rsidRPr="00236410" w:rsidTr="00A66847"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0" w:rsidRPr="00236410" w:rsidRDefault="00236410" w:rsidP="00236410">
            <w:pPr>
              <w:ind w:firstLine="0"/>
              <w:contextualSpacing/>
            </w:pPr>
            <w:r w:rsidRPr="00236410">
              <w:t xml:space="preserve">Лекции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0" w:rsidRPr="00236410" w:rsidRDefault="00236410" w:rsidP="00236410">
            <w:pPr>
              <w:ind w:firstLine="0"/>
              <w:contextualSpacing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F7315D" w:rsidP="00236410">
            <w:pPr>
              <w:ind w:firstLine="0"/>
              <w:contextualSpacing/>
            </w:pPr>
            <w:r>
              <w:t>16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236410" w:rsidP="00236410">
            <w:pPr>
              <w:ind w:firstLine="0"/>
              <w:contextualSpacing/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236410" w:rsidP="00236410">
            <w:pPr>
              <w:ind w:firstLine="0"/>
              <w:contextualSpacing/>
            </w:pPr>
          </w:p>
        </w:tc>
      </w:tr>
      <w:tr w:rsidR="00236410" w:rsidRPr="00236410" w:rsidTr="00A66847"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0" w:rsidRPr="00236410" w:rsidRDefault="00236410" w:rsidP="00236410">
            <w:pPr>
              <w:ind w:firstLine="0"/>
              <w:contextualSpacing/>
            </w:pPr>
            <w:r w:rsidRPr="00236410">
              <w:t xml:space="preserve">Семинары  или практические занятия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0" w:rsidRPr="00236410" w:rsidRDefault="00236410" w:rsidP="00236410">
            <w:pPr>
              <w:ind w:firstLine="0"/>
              <w:contextualSpacing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236410" w:rsidP="00236410">
            <w:pPr>
              <w:ind w:firstLine="0"/>
              <w:contextualSpacing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236410" w:rsidP="00236410">
            <w:pPr>
              <w:ind w:firstLine="0"/>
              <w:contextualSpacing/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236410" w:rsidP="00236410">
            <w:pPr>
              <w:ind w:firstLine="0"/>
              <w:contextualSpacing/>
            </w:pPr>
          </w:p>
        </w:tc>
      </w:tr>
      <w:tr w:rsidR="00236410" w:rsidRPr="00236410" w:rsidTr="00A66847"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0" w:rsidRPr="00236410" w:rsidRDefault="00236410" w:rsidP="00236410">
            <w:pPr>
              <w:ind w:firstLine="0"/>
              <w:contextualSpacing/>
              <w:rPr>
                <w:b/>
                <w:bCs/>
              </w:rPr>
            </w:pPr>
            <w:r w:rsidRPr="00236410">
              <w:rPr>
                <w:b/>
                <w:bCs/>
              </w:rPr>
              <w:t xml:space="preserve">Самостоятельная работа </w:t>
            </w:r>
            <w:r w:rsidRPr="00236410">
              <w:t>(СРС)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0" w:rsidRPr="00236410" w:rsidRDefault="00236410" w:rsidP="00236410">
            <w:pPr>
              <w:ind w:firstLine="0"/>
              <w:contextualSpacing/>
              <w:rPr>
                <w:b/>
                <w:bCs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236410" w:rsidP="00236410">
            <w:pPr>
              <w:ind w:firstLine="0"/>
              <w:contextualSpacing/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236410" w:rsidP="00236410">
            <w:pPr>
              <w:ind w:firstLine="0"/>
              <w:contextualSpacing/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236410" w:rsidP="00A4437C">
            <w:pPr>
              <w:ind w:firstLine="0"/>
              <w:contextualSpacing/>
            </w:pPr>
          </w:p>
        </w:tc>
      </w:tr>
      <w:tr w:rsidR="00236410" w:rsidRPr="00236410" w:rsidTr="00A66847">
        <w:trPr>
          <w:trHeight w:val="60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7F" w:rsidRDefault="00E42B7F" w:rsidP="00236410">
            <w:pPr>
              <w:ind w:firstLine="0"/>
              <w:contextualSpacing/>
              <w:rPr>
                <w:b/>
                <w:bCs/>
                <w:lang w:val="en-US"/>
              </w:rPr>
            </w:pPr>
          </w:p>
          <w:p w:rsidR="00236410" w:rsidRPr="00236410" w:rsidRDefault="00236410" w:rsidP="00236410">
            <w:pPr>
              <w:ind w:firstLine="0"/>
              <w:contextualSpacing/>
              <w:rPr>
                <w:b/>
                <w:bCs/>
              </w:rPr>
            </w:pPr>
            <w:r w:rsidRPr="00236410">
              <w:rPr>
                <w:b/>
                <w:bCs/>
              </w:rPr>
              <w:t>Форма итогового контроля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236410" w:rsidP="00236410">
            <w:pPr>
              <w:ind w:firstLine="0"/>
              <w:contextualSpacing/>
              <w:rPr>
                <w:b/>
                <w:bCs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236410" w:rsidP="00236410">
            <w:pPr>
              <w:ind w:firstLine="0"/>
              <w:contextualSpacing/>
            </w:pP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410" w:rsidRPr="00236410" w:rsidRDefault="00236410" w:rsidP="00236410">
            <w:pPr>
              <w:ind w:firstLine="0"/>
              <w:contextualSpacing/>
              <w:rPr>
                <w:b/>
              </w:rPr>
            </w:pPr>
            <w:r w:rsidRPr="00236410">
              <w:t>Зачет</w:t>
            </w:r>
          </w:p>
        </w:tc>
      </w:tr>
    </w:tbl>
    <w:p w:rsidR="00236410" w:rsidRDefault="00236410" w:rsidP="00C7726A">
      <w:pPr>
        <w:jc w:val="center"/>
        <w:rPr>
          <w:b/>
          <w:lang w:val="en-US"/>
        </w:rPr>
      </w:pPr>
    </w:p>
    <w:p w:rsidR="00E42B7F" w:rsidRPr="00E42B7F" w:rsidRDefault="00E42B7F" w:rsidP="00C7726A">
      <w:pPr>
        <w:jc w:val="center"/>
        <w:rPr>
          <w:b/>
          <w:lang w:val="en-US"/>
        </w:rPr>
      </w:pPr>
    </w:p>
    <w:p w:rsidR="00C7726A" w:rsidRPr="00FD0B51" w:rsidRDefault="00236410" w:rsidP="00C7726A">
      <w:pPr>
        <w:jc w:val="center"/>
        <w:rPr>
          <w:i/>
        </w:rPr>
      </w:pPr>
      <w:r>
        <w:rPr>
          <w:b/>
        </w:rPr>
        <w:t xml:space="preserve">8.1 </w:t>
      </w:r>
      <w:r w:rsidR="00C7726A">
        <w:rPr>
          <w:b/>
        </w:rPr>
        <w:t xml:space="preserve">Структура и содержание </w:t>
      </w:r>
      <w:r w:rsidR="00C7726A" w:rsidRPr="004B1123">
        <w:rPr>
          <w:b/>
        </w:rPr>
        <w:t>дисциплины</w:t>
      </w:r>
      <w:r w:rsidR="00C7726A">
        <w:rPr>
          <w:b/>
        </w:rPr>
        <w:t xml:space="preserve"> (модуля) Теория государства и права</w:t>
      </w:r>
    </w:p>
    <w:p w:rsidR="00C7726A" w:rsidRDefault="00C7726A" w:rsidP="00C772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250"/>
        <w:gridCol w:w="622"/>
        <w:gridCol w:w="666"/>
        <w:gridCol w:w="666"/>
        <w:gridCol w:w="672"/>
        <w:gridCol w:w="672"/>
        <w:gridCol w:w="924"/>
        <w:gridCol w:w="1857"/>
      </w:tblGrid>
      <w:tr w:rsidR="00DF09CE" w:rsidRPr="008E50F4" w:rsidTr="00CF4856">
        <w:trPr>
          <w:cantSplit/>
          <w:trHeight w:val="1735"/>
        </w:trPr>
        <w:tc>
          <w:tcPr>
            <w:tcW w:w="560" w:type="dxa"/>
            <w:vMerge w:val="restart"/>
            <w:tcBorders>
              <w:bottom w:val="nil"/>
            </w:tcBorders>
          </w:tcPr>
          <w:p w:rsidR="00DF09CE" w:rsidRPr="00A21382" w:rsidRDefault="00DF09CE" w:rsidP="00F66DE2">
            <w:pPr>
              <w:tabs>
                <w:tab w:val="num" w:pos="643"/>
              </w:tabs>
              <w:spacing w:after="160" w:line="240" w:lineRule="exact"/>
              <w:ind w:firstLine="0"/>
              <w:rPr>
                <w:rFonts w:cs="Verdana"/>
                <w:b/>
              </w:rPr>
            </w:pPr>
          </w:p>
          <w:p w:rsidR="00DF09CE" w:rsidRPr="00A21382" w:rsidRDefault="00DF09CE" w:rsidP="00F66DE2">
            <w:pPr>
              <w:tabs>
                <w:tab w:val="num" w:pos="643"/>
              </w:tabs>
              <w:spacing w:after="160" w:line="240" w:lineRule="exact"/>
              <w:ind w:firstLine="0"/>
              <w:rPr>
                <w:rFonts w:cs="Verdana"/>
                <w:b/>
              </w:rPr>
            </w:pPr>
          </w:p>
          <w:p w:rsidR="00DF09CE" w:rsidRPr="00A21382" w:rsidRDefault="00DF09CE" w:rsidP="00F66DE2">
            <w:pPr>
              <w:tabs>
                <w:tab w:val="num" w:pos="643"/>
              </w:tabs>
              <w:spacing w:after="160" w:line="240" w:lineRule="exact"/>
              <w:ind w:firstLine="0"/>
              <w:rPr>
                <w:rFonts w:cs="Verdana"/>
                <w:b/>
              </w:rPr>
            </w:pPr>
            <w:r w:rsidRPr="00A21382">
              <w:rPr>
                <w:rFonts w:cs="Verdana"/>
                <w:b/>
              </w:rPr>
              <w:t>№</w:t>
            </w:r>
          </w:p>
          <w:p w:rsidR="00DF09CE" w:rsidRPr="00A21382" w:rsidRDefault="00DF09CE" w:rsidP="00F66DE2">
            <w:pPr>
              <w:tabs>
                <w:tab w:val="num" w:pos="643"/>
              </w:tabs>
              <w:spacing w:after="160" w:line="240" w:lineRule="exact"/>
              <w:ind w:firstLine="0"/>
              <w:rPr>
                <w:rFonts w:cs="Verdana"/>
                <w:b/>
              </w:rPr>
            </w:pPr>
            <w:r w:rsidRPr="00A21382">
              <w:rPr>
                <w:rFonts w:cs="Verdana"/>
                <w:b/>
              </w:rPr>
              <w:t>п/п</w:t>
            </w:r>
          </w:p>
        </w:tc>
        <w:tc>
          <w:tcPr>
            <w:tcW w:w="3250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DF09CE" w:rsidRPr="00A21382" w:rsidRDefault="00DF09CE" w:rsidP="00F66DE2">
            <w:pPr>
              <w:tabs>
                <w:tab w:val="num" w:pos="643"/>
              </w:tabs>
              <w:spacing w:after="160"/>
              <w:ind w:firstLine="0"/>
              <w:rPr>
                <w:rFonts w:cs="Verdana"/>
                <w:b/>
              </w:rPr>
            </w:pPr>
          </w:p>
          <w:p w:rsidR="00DF09CE" w:rsidRPr="00A21382" w:rsidRDefault="00DF09CE" w:rsidP="00F66DE2">
            <w:pPr>
              <w:tabs>
                <w:tab w:val="num" w:pos="643"/>
              </w:tabs>
              <w:spacing w:after="160"/>
              <w:ind w:firstLine="0"/>
              <w:jc w:val="center"/>
              <w:rPr>
                <w:rFonts w:cs="Verdana"/>
                <w:b/>
              </w:rPr>
            </w:pPr>
            <w:r w:rsidRPr="00A21382">
              <w:rPr>
                <w:rFonts w:cs="Verdana"/>
                <w:b/>
              </w:rPr>
              <w:t>Раздел</w:t>
            </w:r>
          </w:p>
          <w:p w:rsidR="00DF09CE" w:rsidRPr="00A21382" w:rsidRDefault="00DF09CE" w:rsidP="00F66DE2">
            <w:pPr>
              <w:tabs>
                <w:tab w:val="num" w:pos="643"/>
              </w:tabs>
              <w:spacing w:after="160"/>
              <w:ind w:firstLine="0"/>
              <w:jc w:val="center"/>
              <w:rPr>
                <w:rFonts w:cs="Verdana"/>
                <w:b/>
              </w:rPr>
            </w:pPr>
            <w:r w:rsidRPr="00A21382">
              <w:rPr>
                <w:rFonts w:cs="Verdana"/>
                <w:b/>
              </w:rPr>
              <w:t>Дисциплины</w:t>
            </w:r>
          </w:p>
        </w:tc>
        <w:tc>
          <w:tcPr>
            <w:tcW w:w="622" w:type="dxa"/>
            <w:vMerge w:val="restart"/>
            <w:shd w:val="clear" w:color="auto" w:fill="auto"/>
            <w:textDirection w:val="btLr"/>
          </w:tcPr>
          <w:p w:rsidR="00DF09CE" w:rsidRPr="00A21382" w:rsidRDefault="00DF09CE" w:rsidP="00F66DE2">
            <w:pPr>
              <w:tabs>
                <w:tab w:val="num" w:pos="643"/>
              </w:tabs>
              <w:spacing w:after="160" w:line="240" w:lineRule="exact"/>
              <w:ind w:left="113" w:right="113" w:firstLine="0"/>
              <w:jc w:val="center"/>
              <w:rPr>
                <w:rFonts w:cs="Verdana"/>
                <w:b/>
              </w:rPr>
            </w:pPr>
            <w:r w:rsidRPr="00A21382">
              <w:rPr>
                <w:rFonts w:cs="Verdana"/>
                <w:b/>
              </w:rPr>
              <w:t>Семестр</w:t>
            </w:r>
          </w:p>
        </w:tc>
        <w:tc>
          <w:tcPr>
            <w:tcW w:w="666" w:type="dxa"/>
            <w:vMerge w:val="restart"/>
            <w:shd w:val="clear" w:color="auto" w:fill="auto"/>
            <w:textDirection w:val="btLr"/>
          </w:tcPr>
          <w:p w:rsidR="00DF09CE" w:rsidRPr="00A21382" w:rsidRDefault="00DF09CE" w:rsidP="00F66DE2">
            <w:pPr>
              <w:tabs>
                <w:tab w:val="num" w:pos="643"/>
              </w:tabs>
              <w:spacing w:after="160"/>
              <w:ind w:left="113" w:right="113" w:firstLine="0"/>
              <w:jc w:val="center"/>
              <w:rPr>
                <w:rFonts w:cs="Verdana"/>
                <w:b/>
              </w:rPr>
            </w:pPr>
            <w:r w:rsidRPr="00A21382">
              <w:rPr>
                <w:rFonts w:cs="Verdana"/>
                <w:b/>
              </w:rPr>
              <w:t>Неделя семестра</w:t>
            </w:r>
          </w:p>
        </w:tc>
        <w:tc>
          <w:tcPr>
            <w:tcW w:w="666" w:type="dxa"/>
            <w:vMerge w:val="restart"/>
            <w:tcBorders>
              <w:bottom w:val="nil"/>
            </w:tcBorders>
            <w:textDirection w:val="btLr"/>
          </w:tcPr>
          <w:p w:rsidR="00DF09CE" w:rsidRPr="00A21382" w:rsidRDefault="00DF09CE" w:rsidP="00DF09CE">
            <w:pPr>
              <w:tabs>
                <w:tab w:val="num" w:pos="643"/>
              </w:tabs>
              <w:spacing w:after="160"/>
              <w:ind w:left="113" w:right="113" w:firstLine="0"/>
              <w:jc w:val="center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Общее количество часов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F09CE" w:rsidRPr="00A21382" w:rsidRDefault="00DF09CE" w:rsidP="00F66DE2">
            <w:pPr>
              <w:tabs>
                <w:tab w:val="num" w:pos="643"/>
              </w:tabs>
              <w:spacing w:after="160"/>
              <w:ind w:firstLine="0"/>
              <w:jc w:val="center"/>
              <w:rPr>
                <w:rFonts w:cs="Verdana"/>
                <w:b/>
              </w:rPr>
            </w:pPr>
            <w:r w:rsidRPr="00A21382">
              <w:rPr>
                <w:rFonts w:cs="Verdana"/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857" w:type="dxa"/>
            <w:vMerge w:val="restart"/>
          </w:tcPr>
          <w:p w:rsidR="00DF09CE" w:rsidRPr="00A21382" w:rsidRDefault="00DF09CE" w:rsidP="00F66DE2">
            <w:pPr>
              <w:tabs>
                <w:tab w:val="num" w:pos="643"/>
              </w:tabs>
              <w:spacing w:after="160"/>
              <w:ind w:firstLine="0"/>
              <w:jc w:val="center"/>
              <w:rPr>
                <w:rFonts w:cs="Verdana"/>
                <w:b/>
                <w:i/>
              </w:rPr>
            </w:pPr>
            <w:r w:rsidRPr="00A21382">
              <w:rPr>
                <w:rFonts w:cs="Verdana"/>
                <w:b/>
              </w:rPr>
              <w:t xml:space="preserve">Формы текущего контроля успеваемости </w:t>
            </w:r>
            <w:r w:rsidRPr="00A21382">
              <w:rPr>
                <w:rFonts w:cs="Verdana"/>
                <w:b/>
                <w:i/>
              </w:rPr>
              <w:t>(по неделям семестра)</w:t>
            </w:r>
          </w:p>
          <w:p w:rsidR="00DF09CE" w:rsidRPr="00A21382" w:rsidRDefault="00DF09CE" w:rsidP="00F66DE2">
            <w:pPr>
              <w:tabs>
                <w:tab w:val="num" w:pos="643"/>
              </w:tabs>
              <w:spacing w:after="160"/>
              <w:ind w:firstLine="0"/>
              <w:jc w:val="center"/>
              <w:rPr>
                <w:rFonts w:cs="Verdana"/>
                <w:b/>
                <w:i/>
              </w:rPr>
            </w:pPr>
            <w:r w:rsidRPr="00A21382">
              <w:rPr>
                <w:rFonts w:cs="Verdana"/>
                <w:b/>
              </w:rPr>
              <w:t xml:space="preserve">Форма промежуточной аттестации </w:t>
            </w:r>
            <w:r w:rsidRPr="00A21382">
              <w:rPr>
                <w:rFonts w:cs="Verdana"/>
                <w:b/>
                <w:i/>
              </w:rPr>
              <w:t>(по семестрам)</w:t>
            </w:r>
          </w:p>
        </w:tc>
      </w:tr>
      <w:tr w:rsidR="000F26CC" w:rsidRPr="008E50F4" w:rsidTr="00CF4856">
        <w:trPr>
          <w:cantSplit/>
          <w:trHeight w:val="1284"/>
        </w:trPr>
        <w:tc>
          <w:tcPr>
            <w:tcW w:w="560" w:type="dxa"/>
            <w:vMerge/>
            <w:tcBorders>
              <w:bottom w:val="nil"/>
            </w:tcBorders>
          </w:tcPr>
          <w:p w:rsidR="000F26CC" w:rsidRPr="00A21382" w:rsidRDefault="000F26CC" w:rsidP="00F66DE2">
            <w:pPr>
              <w:tabs>
                <w:tab w:val="num" w:pos="643"/>
              </w:tabs>
              <w:spacing w:after="160" w:line="240" w:lineRule="exact"/>
              <w:ind w:firstLine="0"/>
              <w:rPr>
                <w:rFonts w:cs="Verdana"/>
                <w:b/>
              </w:rPr>
            </w:pPr>
          </w:p>
        </w:tc>
        <w:tc>
          <w:tcPr>
            <w:tcW w:w="3250" w:type="dxa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0F26CC" w:rsidRPr="00A21382" w:rsidRDefault="000F26CC" w:rsidP="00F66DE2">
            <w:pPr>
              <w:tabs>
                <w:tab w:val="num" w:pos="643"/>
              </w:tabs>
              <w:spacing w:after="160"/>
              <w:ind w:firstLine="0"/>
              <w:rPr>
                <w:rFonts w:cs="Verdana"/>
                <w:b/>
              </w:rPr>
            </w:pPr>
          </w:p>
        </w:tc>
        <w:tc>
          <w:tcPr>
            <w:tcW w:w="622" w:type="dxa"/>
            <w:vMerge/>
            <w:shd w:val="clear" w:color="auto" w:fill="auto"/>
            <w:textDirection w:val="btLr"/>
          </w:tcPr>
          <w:p w:rsidR="000F26CC" w:rsidRPr="00A21382" w:rsidRDefault="000F26CC" w:rsidP="00F66DE2">
            <w:pPr>
              <w:tabs>
                <w:tab w:val="num" w:pos="643"/>
              </w:tabs>
              <w:spacing w:after="160" w:line="240" w:lineRule="exact"/>
              <w:ind w:left="113" w:right="113" w:firstLine="0"/>
              <w:jc w:val="center"/>
              <w:rPr>
                <w:rFonts w:cs="Verdana"/>
                <w:b/>
              </w:rPr>
            </w:pPr>
          </w:p>
        </w:tc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F26CC" w:rsidRPr="00A21382" w:rsidRDefault="000F26CC" w:rsidP="00F66DE2">
            <w:pPr>
              <w:tabs>
                <w:tab w:val="num" w:pos="643"/>
              </w:tabs>
              <w:spacing w:after="160"/>
              <w:ind w:left="113" w:right="113" w:firstLine="0"/>
              <w:jc w:val="center"/>
              <w:rPr>
                <w:rFonts w:cs="Verdana"/>
                <w:b/>
              </w:rPr>
            </w:pPr>
          </w:p>
        </w:tc>
        <w:tc>
          <w:tcPr>
            <w:tcW w:w="666" w:type="dxa"/>
            <w:vMerge/>
            <w:tcBorders>
              <w:bottom w:val="single" w:sz="4" w:space="0" w:color="auto"/>
            </w:tcBorders>
            <w:textDirection w:val="btLr"/>
          </w:tcPr>
          <w:p w:rsidR="000F26CC" w:rsidRDefault="000F26CC" w:rsidP="006E0821">
            <w:pPr>
              <w:tabs>
                <w:tab w:val="num" w:pos="643"/>
                <w:tab w:val="left" w:pos="891"/>
              </w:tabs>
              <w:spacing w:after="160"/>
              <w:ind w:right="113" w:firstLine="0"/>
              <w:rPr>
                <w:rFonts w:cs="Verdana"/>
                <w:b/>
              </w:rPr>
            </w:pPr>
          </w:p>
        </w:tc>
        <w:tc>
          <w:tcPr>
            <w:tcW w:w="672" w:type="dxa"/>
            <w:textDirection w:val="btLr"/>
          </w:tcPr>
          <w:p w:rsidR="000F26CC" w:rsidRPr="00A21382" w:rsidRDefault="000F26CC" w:rsidP="006E0821">
            <w:pPr>
              <w:tabs>
                <w:tab w:val="num" w:pos="643"/>
                <w:tab w:val="left" w:pos="891"/>
              </w:tabs>
              <w:spacing w:after="160"/>
              <w:ind w:right="113" w:firstLine="0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Лекции</w:t>
            </w:r>
            <w:r>
              <w:rPr>
                <w:rFonts w:cs="Verdana"/>
                <w:b/>
              </w:rPr>
              <w:tab/>
            </w:r>
            <w:r>
              <w:rPr>
                <w:rFonts w:cs="Verdana"/>
                <w:b/>
              </w:rPr>
              <w:tab/>
            </w:r>
          </w:p>
        </w:tc>
        <w:tc>
          <w:tcPr>
            <w:tcW w:w="672" w:type="dxa"/>
            <w:textDirection w:val="btLr"/>
          </w:tcPr>
          <w:p w:rsidR="000F26CC" w:rsidRPr="00A21382" w:rsidRDefault="000F26CC" w:rsidP="006E0821">
            <w:pPr>
              <w:tabs>
                <w:tab w:val="num" w:pos="643"/>
                <w:tab w:val="left" w:pos="891"/>
              </w:tabs>
              <w:spacing w:after="160"/>
              <w:ind w:right="113" w:firstLine="0"/>
              <w:rPr>
                <w:rFonts w:cs="Verdana"/>
                <w:b/>
              </w:rPr>
            </w:pPr>
            <w:r>
              <w:rPr>
                <w:rFonts w:cs="Verdana"/>
                <w:b/>
              </w:rPr>
              <w:t>Семинары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textDirection w:val="btLr"/>
          </w:tcPr>
          <w:p w:rsidR="000F26CC" w:rsidRPr="00A21382" w:rsidRDefault="000F26CC" w:rsidP="006E0821">
            <w:pPr>
              <w:tabs>
                <w:tab w:val="num" w:pos="643"/>
                <w:tab w:val="left" w:pos="891"/>
              </w:tabs>
              <w:spacing w:after="160"/>
              <w:rPr>
                <w:rFonts w:cs="Verdana"/>
                <w:b/>
              </w:rPr>
            </w:pPr>
            <w:proofErr w:type="spellStart"/>
            <w:r>
              <w:rPr>
                <w:rFonts w:cs="Verdana"/>
                <w:b/>
              </w:rPr>
              <w:t>Самост</w:t>
            </w:r>
            <w:proofErr w:type="spellEnd"/>
            <w:r>
              <w:rPr>
                <w:rFonts w:cs="Verdana"/>
                <w:b/>
              </w:rPr>
              <w:t>. работа</w:t>
            </w:r>
          </w:p>
        </w:tc>
        <w:tc>
          <w:tcPr>
            <w:tcW w:w="1857" w:type="dxa"/>
            <w:vMerge/>
            <w:tcBorders>
              <w:left w:val="single" w:sz="4" w:space="0" w:color="auto"/>
            </w:tcBorders>
          </w:tcPr>
          <w:p w:rsidR="000F26CC" w:rsidRPr="00A21382" w:rsidRDefault="000F26CC" w:rsidP="00F66DE2">
            <w:pPr>
              <w:tabs>
                <w:tab w:val="num" w:pos="643"/>
              </w:tabs>
              <w:spacing w:after="160"/>
              <w:ind w:firstLine="0"/>
              <w:jc w:val="center"/>
              <w:rPr>
                <w:rFonts w:cs="Verdana"/>
                <w:b/>
              </w:rPr>
            </w:pPr>
          </w:p>
        </w:tc>
      </w:tr>
      <w:tr w:rsidR="000F26CC" w:rsidRPr="008E50F4" w:rsidTr="00CF4856">
        <w:trPr>
          <w:trHeight w:val="52"/>
        </w:trPr>
        <w:tc>
          <w:tcPr>
            <w:tcW w:w="560" w:type="dxa"/>
            <w:tcBorders>
              <w:top w:val="nil"/>
            </w:tcBorders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 w:rsidRPr="00A21382">
              <w:rPr>
                <w:rFonts w:cs="Verdana"/>
              </w:rPr>
              <w:t>1</w:t>
            </w:r>
          </w:p>
        </w:tc>
        <w:tc>
          <w:tcPr>
            <w:tcW w:w="3250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 w:rsidRPr="00F7315D">
              <w:t>Понятие, предмет и сущность государственно</w:t>
            </w:r>
            <w:bookmarkStart w:id="0" w:name="_GoBack"/>
            <w:bookmarkEnd w:id="0"/>
            <w:r w:rsidRPr="00F7315D">
              <w:t>го управления</w:t>
            </w:r>
          </w:p>
        </w:tc>
        <w:tc>
          <w:tcPr>
            <w:tcW w:w="62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88"/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666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666" w:type="dxa"/>
            <w:tcBorders>
              <w:top w:val="nil"/>
            </w:tcBorders>
          </w:tcPr>
          <w:p w:rsidR="000F26CC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67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67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924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rPr>
                <w:rFonts w:cs="Verdana"/>
              </w:rPr>
            </w:pPr>
          </w:p>
        </w:tc>
        <w:tc>
          <w:tcPr>
            <w:tcW w:w="1857" w:type="dxa"/>
            <w:vAlign w:val="center"/>
          </w:tcPr>
          <w:p w:rsidR="000F26CC" w:rsidRDefault="000F26CC" w:rsidP="00A522D2">
            <w:pPr>
              <w:tabs>
                <w:tab w:val="num" w:pos="643"/>
              </w:tabs>
              <w:ind w:firstLine="0"/>
              <w:rPr>
                <w:rFonts w:cs="Verdana"/>
              </w:rPr>
            </w:pPr>
            <w:r>
              <w:rPr>
                <w:rFonts w:cs="Verdana"/>
              </w:rPr>
              <w:t>Устный опрос</w:t>
            </w:r>
          </w:p>
          <w:p w:rsidR="000F26CC" w:rsidRPr="00A21382" w:rsidRDefault="000F26CC" w:rsidP="00A522D2">
            <w:pPr>
              <w:tabs>
                <w:tab w:val="num" w:pos="643"/>
              </w:tabs>
              <w:ind w:firstLine="0"/>
              <w:rPr>
                <w:rFonts w:cs="Verdana"/>
              </w:rPr>
            </w:pPr>
            <w:r w:rsidRPr="00DC1B51">
              <w:rPr>
                <w:rFonts w:cs="Verdana"/>
              </w:rPr>
              <w:t>Тест</w:t>
            </w:r>
          </w:p>
        </w:tc>
      </w:tr>
      <w:tr w:rsidR="000F26CC" w:rsidRPr="008E50F4" w:rsidTr="00CF4856">
        <w:trPr>
          <w:trHeight w:val="45"/>
        </w:trPr>
        <w:tc>
          <w:tcPr>
            <w:tcW w:w="560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3250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 w:rsidRPr="00F7315D">
              <w:t>Методологические основы государственного управления</w:t>
            </w:r>
          </w:p>
        </w:tc>
        <w:tc>
          <w:tcPr>
            <w:tcW w:w="62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666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666" w:type="dxa"/>
          </w:tcPr>
          <w:p w:rsidR="000F26CC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67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67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924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rPr>
                <w:rFonts w:cs="Verdana"/>
              </w:rPr>
            </w:pPr>
          </w:p>
        </w:tc>
        <w:tc>
          <w:tcPr>
            <w:tcW w:w="1857" w:type="dxa"/>
            <w:vAlign w:val="center"/>
          </w:tcPr>
          <w:p w:rsidR="000F26CC" w:rsidRDefault="000F26CC" w:rsidP="00A522D2">
            <w:pPr>
              <w:tabs>
                <w:tab w:val="num" w:pos="643"/>
              </w:tabs>
              <w:ind w:firstLine="0"/>
              <w:rPr>
                <w:rFonts w:cs="Verdana"/>
              </w:rPr>
            </w:pPr>
            <w:r w:rsidRPr="00127FF1">
              <w:rPr>
                <w:rFonts w:cs="Verdana"/>
              </w:rPr>
              <w:t>Устный опрос</w:t>
            </w:r>
          </w:p>
          <w:p w:rsidR="000F26CC" w:rsidRPr="00A21382" w:rsidRDefault="000F26CC" w:rsidP="00A522D2">
            <w:pPr>
              <w:tabs>
                <w:tab w:val="num" w:pos="643"/>
              </w:tabs>
              <w:ind w:firstLine="0"/>
              <w:rPr>
                <w:rFonts w:cs="Verdana"/>
              </w:rPr>
            </w:pPr>
            <w:r w:rsidRPr="00DC1B51">
              <w:rPr>
                <w:rFonts w:cs="Verdana"/>
              </w:rPr>
              <w:t>Тест</w:t>
            </w:r>
          </w:p>
        </w:tc>
      </w:tr>
      <w:tr w:rsidR="000F26CC" w:rsidRPr="008E50F4" w:rsidTr="00CF4856">
        <w:trPr>
          <w:trHeight w:val="45"/>
        </w:trPr>
        <w:tc>
          <w:tcPr>
            <w:tcW w:w="560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3250" w:type="dxa"/>
            <w:vAlign w:val="center"/>
          </w:tcPr>
          <w:p w:rsidR="000F26CC" w:rsidRPr="00B239B4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</w:pPr>
            <w:r w:rsidRPr="00F7315D">
              <w:t>Государственно-управленческие отношения</w:t>
            </w:r>
          </w:p>
        </w:tc>
        <w:tc>
          <w:tcPr>
            <w:tcW w:w="62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666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3</w:t>
            </w:r>
          </w:p>
        </w:tc>
        <w:tc>
          <w:tcPr>
            <w:tcW w:w="666" w:type="dxa"/>
          </w:tcPr>
          <w:p w:rsidR="000F26CC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67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67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924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rPr>
                <w:rFonts w:cs="Verdana"/>
              </w:rPr>
            </w:pPr>
          </w:p>
        </w:tc>
        <w:tc>
          <w:tcPr>
            <w:tcW w:w="1857" w:type="dxa"/>
            <w:vAlign w:val="center"/>
          </w:tcPr>
          <w:p w:rsidR="000F26CC" w:rsidRDefault="000F26CC" w:rsidP="00A522D2">
            <w:pPr>
              <w:tabs>
                <w:tab w:val="num" w:pos="643"/>
              </w:tabs>
              <w:ind w:firstLine="0"/>
              <w:rPr>
                <w:rFonts w:cs="Verdana"/>
              </w:rPr>
            </w:pPr>
            <w:r w:rsidRPr="00127FF1">
              <w:rPr>
                <w:rFonts w:cs="Verdana"/>
              </w:rPr>
              <w:t>Устный опрос</w:t>
            </w:r>
          </w:p>
          <w:p w:rsidR="000F26CC" w:rsidRDefault="000F26CC" w:rsidP="00A522D2">
            <w:pPr>
              <w:tabs>
                <w:tab w:val="num" w:pos="643"/>
              </w:tabs>
              <w:ind w:firstLine="0"/>
              <w:rPr>
                <w:rFonts w:cs="Verdana"/>
              </w:rPr>
            </w:pPr>
            <w:r w:rsidRPr="00DC1B51">
              <w:rPr>
                <w:rFonts w:cs="Verdana"/>
              </w:rPr>
              <w:t>Тест</w:t>
            </w:r>
          </w:p>
          <w:p w:rsidR="000F26CC" w:rsidRPr="00A21382" w:rsidRDefault="000F26CC" w:rsidP="00A522D2">
            <w:pPr>
              <w:tabs>
                <w:tab w:val="num" w:pos="643"/>
              </w:tabs>
              <w:ind w:firstLine="0"/>
              <w:rPr>
                <w:rFonts w:cs="Verdana"/>
              </w:rPr>
            </w:pPr>
            <w:r w:rsidRPr="00DC0ED4">
              <w:rPr>
                <w:rFonts w:cs="Verdana"/>
              </w:rPr>
              <w:t xml:space="preserve">Творческое задание </w:t>
            </w:r>
            <w:r w:rsidRPr="00DC0ED4">
              <w:rPr>
                <w:rFonts w:cs="Verdana"/>
              </w:rPr>
              <w:lastRenderedPageBreak/>
              <w:t>(</w:t>
            </w:r>
            <w:r>
              <w:rPr>
                <w:rFonts w:cs="Verdana"/>
              </w:rPr>
              <w:t>подготовка докладов</w:t>
            </w:r>
            <w:r w:rsidRPr="00DC0ED4">
              <w:rPr>
                <w:rFonts w:cs="Verdana"/>
              </w:rPr>
              <w:t>)</w:t>
            </w:r>
          </w:p>
        </w:tc>
      </w:tr>
      <w:tr w:rsidR="000F26CC" w:rsidRPr="008E50F4" w:rsidTr="00CF4856">
        <w:trPr>
          <w:trHeight w:val="45"/>
        </w:trPr>
        <w:tc>
          <w:tcPr>
            <w:tcW w:w="560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lastRenderedPageBreak/>
              <w:t>4</w:t>
            </w:r>
          </w:p>
        </w:tc>
        <w:tc>
          <w:tcPr>
            <w:tcW w:w="3250" w:type="dxa"/>
            <w:vAlign w:val="center"/>
          </w:tcPr>
          <w:p w:rsidR="000F26CC" w:rsidRPr="00B239B4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 w:rsidRPr="00F7315D">
              <w:t>Система государственного управления</w:t>
            </w:r>
          </w:p>
        </w:tc>
        <w:tc>
          <w:tcPr>
            <w:tcW w:w="62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666" w:type="dxa"/>
            <w:vAlign w:val="center"/>
          </w:tcPr>
          <w:p w:rsidR="000F26CC" w:rsidRPr="00A21382" w:rsidRDefault="000F26CC" w:rsidP="00F7315D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4</w:t>
            </w:r>
          </w:p>
        </w:tc>
        <w:tc>
          <w:tcPr>
            <w:tcW w:w="666" w:type="dxa"/>
          </w:tcPr>
          <w:p w:rsidR="000F26CC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67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67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924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rPr>
                <w:rFonts w:cs="Verdana"/>
              </w:rPr>
            </w:pPr>
          </w:p>
        </w:tc>
        <w:tc>
          <w:tcPr>
            <w:tcW w:w="1857" w:type="dxa"/>
            <w:vAlign w:val="center"/>
          </w:tcPr>
          <w:p w:rsidR="000F26CC" w:rsidRDefault="000F26CC" w:rsidP="00A522D2">
            <w:pPr>
              <w:tabs>
                <w:tab w:val="num" w:pos="643"/>
              </w:tabs>
              <w:ind w:firstLine="0"/>
              <w:rPr>
                <w:rFonts w:cs="Verdana"/>
              </w:rPr>
            </w:pPr>
            <w:r w:rsidRPr="00127FF1">
              <w:rPr>
                <w:rFonts w:cs="Verdana"/>
              </w:rPr>
              <w:t>Устный опрос</w:t>
            </w:r>
          </w:p>
          <w:p w:rsidR="000F26CC" w:rsidRPr="00A21382" w:rsidRDefault="000F26CC" w:rsidP="00A522D2">
            <w:pPr>
              <w:tabs>
                <w:tab w:val="num" w:pos="643"/>
              </w:tabs>
              <w:ind w:firstLine="0"/>
              <w:rPr>
                <w:rFonts w:cs="Verdana"/>
              </w:rPr>
            </w:pPr>
            <w:r w:rsidRPr="00DC1B51">
              <w:rPr>
                <w:rFonts w:cs="Verdana"/>
              </w:rPr>
              <w:t>Тест</w:t>
            </w:r>
          </w:p>
        </w:tc>
      </w:tr>
      <w:tr w:rsidR="000F26CC" w:rsidRPr="008E50F4" w:rsidTr="00CF4856">
        <w:trPr>
          <w:trHeight w:val="45"/>
        </w:trPr>
        <w:tc>
          <w:tcPr>
            <w:tcW w:w="560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5</w:t>
            </w:r>
          </w:p>
        </w:tc>
        <w:tc>
          <w:tcPr>
            <w:tcW w:w="3250" w:type="dxa"/>
            <w:vAlign w:val="center"/>
          </w:tcPr>
          <w:p w:rsidR="000F26CC" w:rsidRPr="00B239B4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 w:rsidRPr="00F7315D">
              <w:t>Органы исполнительной власти как субъекты государственного управления</w:t>
            </w:r>
          </w:p>
        </w:tc>
        <w:tc>
          <w:tcPr>
            <w:tcW w:w="62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666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5</w:t>
            </w:r>
          </w:p>
        </w:tc>
        <w:tc>
          <w:tcPr>
            <w:tcW w:w="666" w:type="dxa"/>
          </w:tcPr>
          <w:p w:rsidR="000F26CC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67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67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924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rPr>
                <w:rFonts w:cs="Verdana"/>
              </w:rPr>
            </w:pPr>
          </w:p>
        </w:tc>
        <w:tc>
          <w:tcPr>
            <w:tcW w:w="1857" w:type="dxa"/>
            <w:vAlign w:val="center"/>
          </w:tcPr>
          <w:p w:rsidR="000F26CC" w:rsidRDefault="000F26CC" w:rsidP="00A522D2">
            <w:pPr>
              <w:tabs>
                <w:tab w:val="num" w:pos="643"/>
              </w:tabs>
              <w:ind w:firstLine="0"/>
              <w:rPr>
                <w:rFonts w:cs="Verdana"/>
              </w:rPr>
            </w:pPr>
            <w:r w:rsidRPr="00127FF1">
              <w:rPr>
                <w:rFonts w:cs="Verdana"/>
              </w:rPr>
              <w:t>Устный опрос</w:t>
            </w:r>
          </w:p>
          <w:p w:rsidR="000F26CC" w:rsidRDefault="000F26CC" w:rsidP="00A522D2">
            <w:pPr>
              <w:tabs>
                <w:tab w:val="num" w:pos="643"/>
              </w:tabs>
              <w:ind w:firstLine="0"/>
              <w:rPr>
                <w:rFonts w:cs="Verdana"/>
              </w:rPr>
            </w:pPr>
            <w:r w:rsidRPr="00DC1B51">
              <w:rPr>
                <w:rFonts w:cs="Verdana"/>
              </w:rPr>
              <w:t>Тест</w:t>
            </w:r>
          </w:p>
          <w:p w:rsidR="000F26CC" w:rsidRDefault="000F26CC" w:rsidP="00A522D2">
            <w:pPr>
              <w:tabs>
                <w:tab w:val="num" w:pos="643"/>
              </w:tabs>
              <w:ind w:firstLine="0"/>
              <w:rPr>
                <w:rFonts w:cs="Verdana"/>
              </w:rPr>
            </w:pPr>
            <w:r w:rsidRPr="00DC0ED4">
              <w:rPr>
                <w:rFonts w:cs="Verdana"/>
              </w:rPr>
              <w:t>«Мозговой штурм» (выявление факторов, обуславливающих изменение формы государства)</w:t>
            </w:r>
          </w:p>
          <w:p w:rsidR="000F26CC" w:rsidRDefault="000F26CC" w:rsidP="00A522D2">
            <w:pPr>
              <w:tabs>
                <w:tab w:val="num" w:pos="643"/>
              </w:tabs>
              <w:ind w:firstLine="0"/>
              <w:rPr>
                <w:rFonts w:cs="Verdana"/>
              </w:rPr>
            </w:pPr>
            <w:r w:rsidRPr="00DC0ED4">
              <w:rPr>
                <w:rFonts w:cs="Verdana"/>
              </w:rPr>
              <w:t>Творческое задание (составление таблицы)</w:t>
            </w:r>
          </w:p>
          <w:p w:rsidR="000F26CC" w:rsidRPr="00A21382" w:rsidRDefault="000F26CC" w:rsidP="00A522D2">
            <w:pPr>
              <w:tabs>
                <w:tab w:val="num" w:pos="643"/>
              </w:tabs>
              <w:ind w:firstLine="0"/>
              <w:rPr>
                <w:rFonts w:cs="Verdana"/>
              </w:rPr>
            </w:pPr>
            <w:r>
              <w:rPr>
                <w:rFonts w:cs="Verdana"/>
              </w:rPr>
              <w:t>Контрольная работа</w:t>
            </w:r>
          </w:p>
        </w:tc>
      </w:tr>
      <w:tr w:rsidR="000F26CC" w:rsidRPr="008E50F4" w:rsidTr="00CF4856">
        <w:trPr>
          <w:trHeight w:val="45"/>
        </w:trPr>
        <w:tc>
          <w:tcPr>
            <w:tcW w:w="560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3250" w:type="dxa"/>
            <w:vAlign w:val="center"/>
          </w:tcPr>
          <w:p w:rsidR="000F26CC" w:rsidRPr="00B239B4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 w:rsidRPr="00F7315D">
              <w:rPr>
                <w:rFonts w:cs="Verdana"/>
              </w:rPr>
              <w:t>Бюрократия, коррупция и конфликты в системе государственного управления</w:t>
            </w:r>
          </w:p>
        </w:tc>
        <w:tc>
          <w:tcPr>
            <w:tcW w:w="62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666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6</w:t>
            </w:r>
          </w:p>
        </w:tc>
        <w:tc>
          <w:tcPr>
            <w:tcW w:w="666" w:type="dxa"/>
          </w:tcPr>
          <w:p w:rsidR="000F26CC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67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67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924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rPr>
                <w:rFonts w:cs="Verdana"/>
              </w:rPr>
            </w:pPr>
          </w:p>
        </w:tc>
        <w:tc>
          <w:tcPr>
            <w:tcW w:w="1857" w:type="dxa"/>
            <w:vAlign w:val="center"/>
          </w:tcPr>
          <w:p w:rsidR="000F26CC" w:rsidRDefault="000F26CC" w:rsidP="00A522D2">
            <w:pPr>
              <w:tabs>
                <w:tab w:val="num" w:pos="643"/>
              </w:tabs>
              <w:ind w:firstLine="0"/>
              <w:rPr>
                <w:rFonts w:cs="Verdana"/>
              </w:rPr>
            </w:pPr>
            <w:r w:rsidRPr="00127FF1">
              <w:rPr>
                <w:rFonts w:cs="Verdana"/>
              </w:rPr>
              <w:t>Устный опрос</w:t>
            </w:r>
          </w:p>
          <w:p w:rsidR="000F26CC" w:rsidRPr="00A21382" w:rsidRDefault="000F26CC" w:rsidP="00A522D2">
            <w:pPr>
              <w:tabs>
                <w:tab w:val="num" w:pos="643"/>
              </w:tabs>
              <w:ind w:firstLine="0"/>
              <w:rPr>
                <w:rFonts w:cs="Verdana"/>
              </w:rPr>
            </w:pPr>
            <w:r w:rsidRPr="00DC1B51">
              <w:rPr>
                <w:rFonts w:cs="Verdana"/>
              </w:rPr>
              <w:t>Тест</w:t>
            </w:r>
          </w:p>
        </w:tc>
      </w:tr>
      <w:tr w:rsidR="000F26CC" w:rsidRPr="008E50F4" w:rsidTr="00CF4856">
        <w:trPr>
          <w:trHeight w:val="45"/>
        </w:trPr>
        <w:tc>
          <w:tcPr>
            <w:tcW w:w="560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</w:p>
        </w:tc>
        <w:tc>
          <w:tcPr>
            <w:tcW w:w="3250" w:type="dxa"/>
            <w:vAlign w:val="center"/>
          </w:tcPr>
          <w:p w:rsidR="000F26CC" w:rsidRPr="00B239B4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 w:rsidRPr="00F7315D">
              <w:rPr>
                <w:rFonts w:cs="Verdana"/>
              </w:rPr>
              <w:t>Формы и методы государственного управления</w:t>
            </w:r>
          </w:p>
        </w:tc>
        <w:tc>
          <w:tcPr>
            <w:tcW w:w="62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666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7</w:t>
            </w:r>
          </w:p>
        </w:tc>
        <w:tc>
          <w:tcPr>
            <w:tcW w:w="666" w:type="dxa"/>
          </w:tcPr>
          <w:p w:rsidR="000F26CC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67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67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924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rPr>
                <w:rFonts w:cs="Verdana"/>
              </w:rPr>
            </w:pPr>
          </w:p>
        </w:tc>
        <w:tc>
          <w:tcPr>
            <w:tcW w:w="1857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ind w:firstLine="0"/>
              <w:rPr>
                <w:rFonts w:cs="Verdana"/>
              </w:rPr>
            </w:pPr>
            <w:r w:rsidRPr="00127FF1">
              <w:rPr>
                <w:rFonts w:cs="Verdana"/>
              </w:rPr>
              <w:t>Устный опрос</w:t>
            </w:r>
          </w:p>
        </w:tc>
      </w:tr>
      <w:tr w:rsidR="000F26CC" w:rsidRPr="008E50F4" w:rsidTr="00CF4856">
        <w:trPr>
          <w:trHeight w:val="45"/>
        </w:trPr>
        <w:tc>
          <w:tcPr>
            <w:tcW w:w="560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3250" w:type="dxa"/>
            <w:vAlign w:val="center"/>
          </w:tcPr>
          <w:p w:rsidR="000F26CC" w:rsidRPr="00B239B4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 w:rsidRPr="00F7315D">
              <w:rPr>
                <w:rFonts w:cs="Verdana"/>
              </w:rPr>
              <w:t>Эффективность государственного управления</w:t>
            </w:r>
          </w:p>
        </w:tc>
        <w:tc>
          <w:tcPr>
            <w:tcW w:w="62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  <w:tc>
          <w:tcPr>
            <w:tcW w:w="666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8</w:t>
            </w:r>
          </w:p>
        </w:tc>
        <w:tc>
          <w:tcPr>
            <w:tcW w:w="666" w:type="dxa"/>
          </w:tcPr>
          <w:p w:rsidR="000F26CC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67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  <w:tc>
          <w:tcPr>
            <w:tcW w:w="67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924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rPr>
                <w:rFonts w:cs="Verdana"/>
              </w:rPr>
            </w:pPr>
          </w:p>
        </w:tc>
        <w:tc>
          <w:tcPr>
            <w:tcW w:w="1857" w:type="dxa"/>
            <w:vAlign w:val="center"/>
          </w:tcPr>
          <w:p w:rsidR="000F26CC" w:rsidRDefault="000F26CC" w:rsidP="00A522D2">
            <w:pPr>
              <w:tabs>
                <w:tab w:val="num" w:pos="643"/>
              </w:tabs>
              <w:ind w:firstLine="0"/>
              <w:rPr>
                <w:rFonts w:cs="Verdana"/>
              </w:rPr>
            </w:pPr>
            <w:r w:rsidRPr="00127FF1">
              <w:rPr>
                <w:rFonts w:cs="Verdana"/>
              </w:rPr>
              <w:t>Устный опрос</w:t>
            </w:r>
          </w:p>
          <w:p w:rsidR="000F26CC" w:rsidRPr="00A21382" w:rsidRDefault="000F26CC" w:rsidP="00A522D2">
            <w:pPr>
              <w:tabs>
                <w:tab w:val="num" w:pos="643"/>
              </w:tabs>
              <w:ind w:firstLine="0"/>
              <w:rPr>
                <w:rFonts w:cs="Verdana"/>
              </w:rPr>
            </w:pPr>
            <w:r w:rsidRPr="00DC1B51">
              <w:rPr>
                <w:rFonts w:cs="Verdana"/>
              </w:rPr>
              <w:t>Тест</w:t>
            </w:r>
          </w:p>
        </w:tc>
      </w:tr>
      <w:tr w:rsidR="000F26CC" w:rsidRPr="008E50F4" w:rsidTr="00CF4856">
        <w:trPr>
          <w:trHeight w:val="45"/>
        </w:trPr>
        <w:tc>
          <w:tcPr>
            <w:tcW w:w="560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3250" w:type="dxa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rPr>
                <w:rFonts w:cs="Verdana"/>
              </w:rPr>
            </w:pPr>
            <w:r>
              <w:rPr>
                <w:rFonts w:cs="Verdana"/>
              </w:rPr>
              <w:t>Форма итогового контроля</w:t>
            </w:r>
          </w:p>
        </w:tc>
        <w:tc>
          <w:tcPr>
            <w:tcW w:w="62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666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666" w:type="dxa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67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67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924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1857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Экзамен</w:t>
            </w:r>
          </w:p>
        </w:tc>
      </w:tr>
      <w:tr w:rsidR="000F26CC" w:rsidRPr="008E50F4" w:rsidTr="00CF4856">
        <w:trPr>
          <w:trHeight w:val="45"/>
        </w:trPr>
        <w:tc>
          <w:tcPr>
            <w:tcW w:w="560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3250" w:type="dxa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rPr>
                <w:rFonts w:cs="Verdana"/>
              </w:rPr>
            </w:pPr>
            <w:r>
              <w:rPr>
                <w:rFonts w:cs="Verdana"/>
              </w:rPr>
              <w:t>Итого</w:t>
            </w:r>
          </w:p>
        </w:tc>
        <w:tc>
          <w:tcPr>
            <w:tcW w:w="622" w:type="dxa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rPr>
                <w:rFonts w:cs="Verdana"/>
              </w:rPr>
            </w:pPr>
          </w:p>
        </w:tc>
        <w:tc>
          <w:tcPr>
            <w:tcW w:w="666" w:type="dxa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rPr>
                <w:rFonts w:cs="Verdana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0F26CC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67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  <w:r>
              <w:rPr>
                <w:rFonts w:cs="Verdana"/>
              </w:rPr>
              <w:t>16</w:t>
            </w:r>
          </w:p>
        </w:tc>
        <w:tc>
          <w:tcPr>
            <w:tcW w:w="672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jc w:val="center"/>
              <w:rPr>
                <w:rFonts w:cs="Verdana"/>
              </w:rPr>
            </w:pPr>
          </w:p>
        </w:tc>
        <w:tc>
          <w:tcPr>
            <w:tcW w:w="924" w:type="dxa"/>
            <w:vAlign w:val="center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rPr>
                <w:rFonts w:cs="Verdana"/>
              </w:rPr>
            </w:pPr>
          </w:p>
        </w:tc>
        <w:tc>
          <w:tcPr>
            <w:tcW w:w="1857" w:type="dxa"/>
          </w:tcPr>
          <w:p w:rsidR="000F26CC" w:rsidRPr="00A21382" w:rsidRDefault="000F26CC" w:rsidP="00A522D2">
            <w:pPr>
              <w:tabs>
                <w:tab w:val="num" w:pos="643"/>
              </w:tabs>
              <w:spacing w:line="240" w:lineRule="exact"/>
              <w:ind w:firstLine="0"/>
              <w:rPr>
                <w:rFonts w:cs="Verdana"/>
              </w:rPr>
            </w:pPr>
          </w:p>
        </w:tc>
      </w:tr>
    </w:tbl>
    <w:p w:rsidR="008F2738" w:rsidRDefault="008F2738" w:rsidP="00264947">
      <w:pPr>
        <w:ind w:firstLine="0"/>
        <w:rPr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6662"/>
      </w:tblGrid>
      <w:tr w:rsidR="00236410" w:rsidRPr="00236410" w:rsidTr="00CF4856">
        <w:tc>
          <w:tcPr>
            <w:tcW w:w="534" w:type="dxa"/>
          </w:tcPr>
          <w:p w:rsidR="00236410" w:rsidRPr="00236410" w:rsidRDefault="00236410" w:rsidP="00236410">
            <w:pPr>
              <w:ind w:firstLine="0"/>
            </w:pPr>
            <w:r w:rsidRPr="00236410">
              <w:t>№</w:t>
            </w:r>
          </w:p>
          <w:p w:rsidR="00236410" w:rsidRPr="00236410" w:rsidRDefault="00236410" w:rsidP="00236410">
            <w:pPr>
              <w:ind w:firstLine="0"/>
              <w:rPr>
                <w:iCs/>
              </w:rPr>
            </w:pPr>
            <w:r w:rsidRPr="00236410">
              <w:t>п/п</w:t>
            </w:r>
          </w:p>
        </w:tc>
        <w:tc>
          <w:tcPr>
            <w:tcW w:w="2551" w:type="dxa"/>
          </w:tcPr>
          <w:p w:rsidR="00236410" w:rsidRPr="00236410" w:rsidRDefault="00236410" w:rsidP="00236410">
            <w:pPr>
              <w:ind w:firstLine="0"/>
              <w:jc w:val="center"/>
              <w:rPr>
                <w:iCs/>
              </w:rPr>
            </w:pPr>
            <w:r w:rsidRPr="00236410">
              <w:t>Раздел дисциплины</w:t>
            </w:r>
          </w:p>
        </w:tc>
        <w:tc>
          <w:tcPr>
            <w:tcW w:w="6662" w:type="dxa"/>
          </w:tcPr>
          <w:p w:rsidR="00236410" w:rsidRPr="00236410" w:rsidRDefault="00236410" w:rsidP="00236410">
            <w:pPr>
              <w:ind w:firstLine="0"/>
              <w:jc w:val="center"/>
              <w:rPr>
                <w:iCs/>
              </w:rPr>
            </w:pPr>
            <w:r w:rsidRPr="00236410">
              <w:t>Содержание раздела дисциплины</w:t>
            </w:r>
          </w:p>
        </w:tc>
      </w:tr>
      <w:tr w:rsidR="00236410" w:rsidRPr="00236410" w:rsidTr="00CF4856">
        <w:tc>
          <w:tcPr>
            <w:tcW w:w="534" w:type="dxa"/>
          </w:tcPr>
          <w:p w:rsidR="00236410" w:rsidRPr="00236410" w:rsidRDefault="00236410" w:rsidP="00236410">
            <w:pPr>
              <w:ind w:firstLine="0"/>
            </w:pPr>
            <w:r w:rsidRPr="00236410">
              <w:rPr>
                <w:iCs/>
              </w:rPr>
              <w:t>1</w:t>
            </w:r>
          </w:p>
        </w:tc>
        <w:tc>
          <w:tcPr>
            <w:tcW w:w="2551" w:type="dxa"/>
          </w:tcPr>
          <w:p w:rsidR="00236410" w:rsidRPr="00236410" w:rsidRDefault="00F7315D" w:rsidP="00D71ED2">
            <w:pPr>
              <w:ind w:firstLine="0"/>
            </w:pPr>
            <w:r w:rsidRPr="00F7315D">
              <w:t>Понятие, предмет и сущность государственного управления</w:t>
            </w:r>
          </w:p>
        </w:tc>
        <w:tc>
          <w:tcPr>
            <w:tcW w:w="6662" w:type="dxa"/>
          </w:tcPr>
          <w:p w:rsidR="00236410" w:rsidRPr="00236410" w:rsidRDefault="00F7315D" w:rsidP="00FC158B">
            <w:pPr>
              <w:widowControl/>
              <w:autoSpaceDE w:val="0"/>
              <w:autoSpaceDN w:val="0"/>
              <w:ind w:left="34" w:firstLine="0"/>
            </w:pPr>
            <w:r w:rsidRPr="00F7315D">
              <w:t>Понятие государственного управления. Государственное управление в широком и узком смысле. Государственное управление как система. Соотношение государственного управления и исполнительной власти. Содержание государственного управления. Принципы государственного управления. Требования, предъявляемые к государственному управлению. Функции государственного управления</w:t>
            </w:r>
            <w:r w:rsidR="00236410" w:rsidRPr="00236410">
              <w:t>.</w:t>
            </w:r>
          </w:p>
        </w:tc>
      </w:tr>
      <w:tr w:rsidR="00FC158B" w:rsidRPr="00236410" w:rsidTr="00CF4856">
        <w:tc>
          <w:tcPr>
            <w:tcW w:w="534" w:type="dxa"/>
          </w:tcPr>
          <w:p w:rsidR="00FC158B" w:rsidRPr="00236410" w:rsidRDefault="00FC158B" w:rsidP="00236410">
            <w:pPr>
              <w:ind w:firstLine="0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551" w:type="dxa"/>
          </w:tcPr>
          <w:p w:rsidR="00D71ED2" w:rsidRPr="00D71ED2" w:rsidRDefault="00D71ED2" w:rsidP="00D71ED2">
            <w:pPr>
              <w:ind w:firstLine="0"/>
            </w:pPr>
            <w:r w:rsidRPr="00D71ED2">
              <w:t>Методологические основы государственного управления</w:t>
            </w:r>
          </w:p>
          <w:p w:rsidR="00FC158B" w:rsidRPr="00236410" w:rsidRDefault="00FC158B" w:rsidP="00236410"/>
        </w:tc>
        <w:tc>
          <w:tcPr>
            <w:tcW w:w="6662" w:type="dxa"/>
          </w:tcPr>
          <w:p w:rsidR="00FC158B" w:rsidRDefault="00D71ED2" w:rsidP="00FC158B">
            <w:pPr>
              <w:widowControl/>
              <w:autoSpaceDE w:val="0"/>
              <w:autoSpaceDN w:val="0"/>
              <w:ind w:left="34" w:firstLine="0"/>
            </w:pPr>
            <w:r w:rsidRPr="00D71ED2">
              <w:t>Понятие и основные элементы методологии государственного управления.  Понятие и диалектика управления. Современная управленческая парадигма. Субъекты и объекты государственного управления. Виды и уровни государственного управления.</w:t>
            </w:r>
          </w:p>
        </w:tc>
      </w:tr>
      <w:tr w:rsidR="00236410" w:rsidRPr="00236410" w:rsidTr="00CF4856">
        <w:tc>
          <w:tcPr>
            <w:tcW w:w="534" w:type="dxa"/>
          </w:tcPr>
          <w:p w:rsidR="00236410" w:rsidRPr="00236410" w:rsidRDefault="00FC158B" w:rsidP="00236410">
            <w:pPr>
              <w:ind w:firstLine="0"/>
            </w:pPr>
            <w:r>
              <w:rPr>
                <w:iCs/>
              </w:rPr>
              <w:t>3</w:t>
            </w:r>
          </w:p>
        </w:tc>
        <w:tc>
          <w:tcPr>
            <w:tcW w:w="2551" w:type="dxa"/>
          </w:tcPr>
          <w:p w:rsidR="00236410" w:rsidRPr="00236410" w:rsidRDefault="00D71ED2" w:rsidP="00CF4856">
            <w:pPr>
              <w:ind w:firstLine="0"/>
            </w:pPr>
            <w:r w:rsidRPr="00D71ED2">
              <w:t>Государственно-управленческие отношения</w:t>
            </w:r>
          </w:p>
        </w:tc>
        <w:tc>
          <w:tcPr>
            <w:tcW w:w="6662" w:type="dxa"/>
          </w:tcPr>
          <w:p w:rsidR="00D71ED2" w:rsidRDefault="00D71ED2" w:rsidP="00D71ED2">
            <w:pPr>
              <w:ind w:firstLine="0"/>
            </w:pPr>
            <w:r>
              <w:t xml:space="preserve">Понятие государственно-управленческих отношений, их роль в системе социальных отношений. Содержание государственно-управленческих отношений. Субординационные, координационные и реординационные социальные связи как элементы содержания государственно-управленческих отношений. Формально-юридическое содержание государственно-управленческих отношений. </w:t>
            </w:r>
          </w:p>
          <w:p w:rsidR="00D71ED2" w:rsidRDefault="00D71ED2" w:rsidP="00D71ED2">
            <w:pPr>
              <w:ind w:firstLine="0"/>
            </w:pPr>
            <w:r>
              <w:t xml:space="preserve">Субъекты государственно-управленческих отношений. Соотношение субъекта государственно-управленческих </w:t>
            </w:r>
            <w:r>
              <w:lastRenderedPageBreak/>
              <w:t>отношений и субъекта государственного управления. Виды субъектов государственно-управленческих отношений.</w:t>
            </w:r>
          </w:p>
          <w:p w:rsidR="00D71ED2" w:rsidRDefault="00D71ED2" w:rsidP="00D71ED2">
            <w:pPr>
              <w:ind w:firstLine="0"/>
            </w:pPr>
            <w:r>
              <w:t>Объект государственно-управленческих отношений. Виды объектов.</w:t>
            </w:r>
          </w:p>
          <w:p w:rsidR="00236410" w:rsidRPr="00236410" w:rsidRDefault="00D71ED2" w:rsidP="00D71ED2">
            <w:pPr>
              <w:ind w:firstLine="0"/>
            </w:pPr>
            <w:r>
              <w:t>Основания возникновения, изменения и прекращения государственно-управленческих отношений</w:t>
            </w:r>
            <w:r w:rsidR="00FC158B">
              <w:t>.</w:t>
            </w:r>
          </w:p>
          <w:p w:rsidR="00236410" w:rsidRPr="00236410" w:rsidRDefault="00236410" w:rsidP="00236410">
            <w:pPr>
              <w:ind w:firstLine="0"/>
            </w:pPr>
          </w:p>
        </w:tc>
      </w:tr>
      <w:tr w:rsidR="00FC158B" w:rsidRPr="00236410" w:rsidTr="00CF4856">
        <w:tc>
          <w:tcPr>
            <w:tcW w:w="534" w:type="dxa"/>
          </w:tcPr>
          <w:p w:rsidR="00FC158B" w:rsidRPr="00236410" w:rsidRDefault="00FC158B" w:rsidP="00236410">
            <w:pPr>
              <w:ind w:firstLine="0"/>
              <w:rPr>
                <w:iCs/>
              </w:rPr>
            </w:pPr>
            <w:r>
              <w:rPr>
                <w:iCs/>
              </w:rPr>
              <w:lastRenderedPageBreak/>
              <w:t>4</w:t>
            </w:r>
          </w:p>
        </w:tc>
        <w:tc>
          <w:tcPr>
            <w:tcW w:w="2551" w:type="dxa"/>
          </w:tcPr>
          <w:p w:rsidR="00FC158B" w:rsidRPr="00236410" w:rsidRDefault="00D71ED2" w:rsidP="00FC158B">
            <w:r w:rsidRPr="00D71ED2">
              <w:t>Система государственного управления</w:t>
            </w:r>
          </w:p>
        </w:tc>
        <w:tc>
          <w:tcPr>
            <w:tcW w:w="6662" w:type="dxa"/>
          </w:tcPr>
          <w:p w:rsidR="00FC158B" w:rsidRPr="00236410" w:rsidRDefault="00D71ED2" w:rsidP="00FC158B">
            <w:pPr>
              <w:ind w:firstLine="0"/>
            </w:pPr>
            <w:r w:rsidRPr="00D71ED2">
              <w:t>Понятие и характеристика системы управления. Структура системы государственного управления и характеристика ее элементов. Прямые и обратные связи в системе государственного управления.</w:t>
            </w:r>
          </w:p>
        </w:tc>
      </w:tr>
      <w:tr w:rsidR="00236410" w:rsidRPr="00236410" w:rsidTr="00CF4856">
        <w:trPr>
          <w:trHeight w:val="324"/>
        </w:trPr>
        <w:tc>
          <w:tcPr>
            <w:tcW w:w="534" w:type="dxa"/>
          </w:tcPr>
          <w:p w:rsidR="00236410" w:rsidRPr="00236410" w:rsidRDefault="00FC158B" w:rsidP="00236410">
            <w:pPr>
              <w:ind w:firstLine="0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551" w:type="dxa"/>
          </w:tcPr>
          <w:p w:rsidR="00236410" w:rsidRPr="00236410" w:rsidRDefault="00D71ED2" w:rsidP="00236410">
            <w:r w:rsidRPr="00D71ED2">
              <w:t>Органы исполнительной власти как субъекты государственного управления</w:t>
            </w:r>
          </w:p>
        </w:tc>
        <w:tc>
          <w:tcPr>
            <w:tcW w:w="6662" w:type="dxa"/>
          </w:tcPr>
          <w:p w:rsidR="00D71ED2" w:rsidRDefault="00D71ED2" w:rsidP="00D71ED2">
            <w:pPr>
              <w:ind w:firstLine="0"/>
            </w:pPr>
            <w:r>
              <w:t xml:space="preserve">Исполнительная власть и государственное управление. Система органов исполнительной власти РФ. </w:t>
            </w:r>
          </w:p>
          <w:p w:rsidR="00D71ED2" w:rsidRDefault="00D71ED2" w:rsidP="00D71ED2">
            <w:pPr>
              <w:ind w:firstLine="0"/>
            </w:pPr>
            <w:r>
              <w:t xml:space="preserve">Правительство РФ – высший орган исполнительной власти. </w:t>
            </w:r>
          </w:p>
          <w:p w:rsidR="00D71ED2" w:rsidRDefault="00D71ED2" w:rsidP="00D71ED2">
            <w:pPr>
              <w:ind w:firstLine="0"/>
            </w:pPr>
            <w:r>
              <w:t xml:space="preserve">Правовое положение центральных федеральных органов исполнительной власти РФ как субъектов государственного управления. Федеральные министерства, федеральные службы, федеральные агентства. Территориальные органы центральных федеральных органов исполнительной власти. </w:t>
            </w:r>
          </w:p>
          <w:p w:rsidR="00236410" w:rsidRPr="00236410" w:rsidRDefault="00D71ED2" w:rsidP="00D71ED2">
            <w:pPr>
              <w:ind w:firstLine="0"/>
            </w:pPr>
            <w:r>
              <w:t>Органы исполнительной власти субъектов Российской Федерации</w:t>
            </w:r>
            <w:r w:rsidR="00FC158B" w:rsidRPr="00236410">
              <w:t>.</w:t>
            </w:r>
          </w:p>
        </w:tc>
      </w:tr>
      <w:tr w:rsidR="00236410" w:rsidRPr="00236410" w:rsidTr="00CF4856">
        <w:trPr>
          <w:trHeight w:val="324"/>
        </w:trPr>
        <w:tc>
          <w:tcPr>
            <w:tcW w:w="534" w:type="dxa"/>
          </w:tcPr>
          <w:p w:rsidR="00236410" w:rsidRPr="00236410" w:rsidRDefault="00FC158B" w:rsidP="00236410">
            <w:pPr>
              <w:ind w:firstLine="0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551" w:type="dxa"/>
          </w:tcPr>
          <w:p w:rsidR="00236410" w:rsidRPr="00236410" w:rsidRDefault="00D71ED2" w:rsidP="00236410">
            <w:r w:rsidRPr="00D71ED2">
              <w:t>Бюрократия, коррупция и конфликты в системе государственного управления</w:t>
            </w:r>
          </w:p>
        </w:tc>
        <w:tc>
          <w:tcPr>
            <w:tcW w:w="6662" w:type="dxa"/>
          </w:tcPr>
          <w:p w:rsidR="00D71ED2" w:rsidRDefault="00D71ED2" w:rsidP="00D71ED2">
            <w:pPr>
              <w:ind w:firstLine="0"/>
            </w:pPr>
            <w:r>
              <w:t>Место и роль бюрократии в системе государственного управления. Основные модели бюрократии. Российская специфика бюрократии. Бюрократия и исполнительная власть. Пути преодоления бюрократизма</w:t>
            </w:r>
          </w:p>
          <w:p w:rsidR="00D71ED2" w:rsidRDefault="00D71ED2" w:rsidP="00D71ED2">
            <w:pPr>
              <w:ind w:firstLine="0"/>
            </w:pPr>
            <w:r>
              <w:t>Коррупция в системе исполнительной власти. Понятие и виды коррупции. Причины и условия коррупции. Формы и методы борьбы с коррупцией.</w:t>
            </w:r>
          </w:p>
          <w:p w:rsidR="00236410" w:rsidRPr="00236410" w:rsidRDefault="00D71ED2" w:rsidP="00D71ED2">
            <w:pPr>
              <w:ind w:firstLine="0"/>
            </w:pPr>
            <w:r>
              <w:t>Конфликты в сфере государственного управления. Понятие и природа конфликтов в сфере государственного управления. Формы конфликтов. Пути урегулирования конфликтов в сфере государственного управления.</w:t>
            </w:r>
          </w:p>
        </w:tc>
      </w:tr>
      <w:tr w:rsidR="00236410" w:rsidRPr="00236410" w:rsidTr="00CF4856">
        <w:trPr>
          <w:trHeight w:val="352"/>
        </w:trPr>
        <w:tc>
          <w:tcPr>
            <w:tcW w:w="534" w:type="dxa"/>
          </w:tcPr>
          <w:p w:rsidR="00236410" w:rsidRPr="00236410" w:rsidRDefault="00FC158B" w:rsidP="00236410">
            <w:pPr>
              <w:ind w:firstLine="0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551" w:type="dxa"/>
          </w:tcPr>
          <w:p w:rsidR="00236410" w:rsidRPr="00236410" w:rsidRDefault="00D71ED2" w:rsidP="00236410">
            <w:r w:rsidRPr="00D71ED2">
              <w:t>Формы и методы государственного управления</w:t>
            </w:r>
          </w:p>
        </w:tc>
        <w:tc>
          <w:tcPr>
            <w:tcW w:w="6662" w:type="dxa"/>
          </w:tcPr>
          <w:p w:rsidR="00D71ED2" w:rsidRDefault="00D71ED2" w:rsidP="00D71ED2">
            <w:pPr>
              <w:ind w:firstLine="0"/>
            </w:pPr>
            <w:r>
              <w:t>Понятие форм государственного управления. Сущность и назначение форм государственного управления. Классификация форм государственного управления. Выбор форм управления.</w:t>
            </w:r>
          </w:p>
          <w:p w:rsidR="00D71ED2" w:rsidRDefault="00D71ED2" w:rsidP="00D71ED2">
            <w:pPr>
              <w:ind w:firstLine="0"/>
            </w:pPr>
            <w:r>
              <w:t>Понятие и виды актов государственного управления. Содержание актов государственного управления. Управленческое решение и акт управления. Требования, предъявляемые к актам государственного управления. Административный договор.</w:t>
            </w:r>
          </w:p>
          <w:p w:rsidR="00236410" w:rsidRPr="00236410" w:rsidRDefault="00D71ED2" w:rsidP="00236410">
            <w:pPr>
              <w:ind w:firstLine="0"/>
            </w:pPr>
            <w:r>
              <w:t>Понятие методов государственного управления. Основания классификации и виды методов государственного управления. Административное принуждение: сущность, назначение, виды</w:t>
            </w:r>
            <w:r w:rsidR="00236410" w:rsidRPr="00236410">
              <w:t>.</w:t>
            </w:r>
          </w:p>
        </w:tc>
      </w:tr>
      <w:tr w:rsidR="00236410" w:rsidRPr="00236410" w:rsidTr="00CF4856">
        <w:tc>
          <w:tcPr>
            <w:tcW w:w="534" w:type="dxa"/>
          </w:tcPr>
          <w:p w:rsidR="00236410" w:rsidRPr="00236410" w:rsidRDefault="00FC158B" w:rsidP="00236410">
            <w:pPr>
              <w:ind w:firstLine="0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2551" w:type="dxa"/>
          </w:tcPr>
          <w:p w:rsidR="00236410" w:rsidRPr="00236410" w:rsidRDefault="00D71ED2" w:rsidP="00236410">
            <w:r w:rsidRPr="00D71ED2">
              <w:t>Эффективность государственного управления</w:t>
            </w:r>
          </w:p>
        </w:tc>
        <w:tc>
          <w:tcPr>
            <w:tcW w:w="6662" w:type="dxa"/>
          </w:tcPr>
          <w:p w:rsidR="00236410" w:rsidRPr="00236410" w:rsidRDefault="00D71ED2" w:rsidP="00D71ED2">
            <w:r w:rsidRPr="00D71ED2">
              <w:t>Понятие и виды эффективности государственного управления. Критерии и показатели эффективности. Оценка эффективности государственного управлен</w:t>
            </w:r>
            <w:r>
              <w:t>ия. Методы оценки эффективности</w:t>
            </w:r>
            <w:r w:rsidR="00236410" w:rsidRPr="00236410">
              <w:t>.</w:t>
            </w:r>
          </w:p>
        </w:tc>
      </w:tr>
    </w:tbl>
    <w:p w:rsidR="008F2738" w:rsidRPr="00236410" w:rsidRDefault="008F2738" w:rsidP="00C7726A"/>
    <w:p w:rsidR="00A66847" w:rsidRPr="00A66847" w:rsidRDefault="00A66847" w:rsidP="00A66847">
      <w:pPr>
        <w:rPr>
          <w:b/>
        </w:rPr>
      </w:pPr>
      <w:r w:rsidRPr="00A66847">
        <w:rPr>
          <w:b/>
        </w:rPr>
        <w:t>9. Перечень учебно-методического обеспечения для самостоятельной работы обучающихся по дисциплине (модулю) и методические указания для обучающихся по освоению дисциплины (модулю).</w:t>
      </w:r>
    </w:p>
    <w:p w:rsidR="00D71ED2" w:rsidRDefault="00D71ED2" w:rsidP="00D71ED2">
      <w:r>
        <w:t>Учебно-методическое обеспечение по дисциплине включает:</w:t>
      </w:r>
    </w:p>
    <w:p w:rsidR="00D71ED2" w:rsidRDefault="00D71ED2" w:rsidP="00D71ED2">
      <w:r>
        <w:t>– комплект презентаций</w:t>
      </w:r>
    </w:p>
    <w:p w:rsidR="00D71ED2" w:rsidRDefault="00D71ED2" w:rsidP="00D71ED2">
      <w:r>
        <w:t>– конспекты лекций</w:t>
      </w:r>
    </w:p>
    <w:p w:rsidR="00D71ED2" w:rsidRDefault="00D71ED2" w:rsidP="00D71ED2">
      <w:r>
        <w:lastRenderedPageBreak/>
        <w:t>– учебную (основную и дополнительную) литературу</w:t>
      </w:r>
    </w:p>
    <w:p w:rsidR="00D71ED2" w:rsidRDefault="00D71ED2" w:rsidP="00D71ED2">
      <w:r>
        <w:t>– методические указания по освоению дисциплины</w:t>
      </w:r>
    </w:p>
    <w:p w:rsidR="00D71ED2" w:rsidRDefault="00D71ED2" w:rsidP="00D71ED2">
      <w:r>
        <w:t>– методические рекомендации по выполнению практических работ</w:t>
      </w:r>
    </w:p>
    <w:p w:rsidR="00D71ED2" w:rsidRDefault="00D71ED2" w:rsidP="00D71ED2">
      <w:r>
        <w:t>– темы эссе</w:t>
      </w:r>
    </w:p>
    <w:p w:rsidR="00D71ED2" w:rsidRDefault="00D71ED2" w:rsidP="00D71ED2">
      <w:r>
        <w:t>– комплект оценочных средств для текущего и итогового контроля</w:t>
      </w:r>
    </w:p>
    <w:p w:rsidR="00D71ED2" w:rsidRDefault="00D71ED2" w:rsidP="00D71ED2">
      <w:r>
        <w:t>– критерии оценки знаний, умений, навыков, практического опыта по всем видам контроля знаний у обучающихся.</w:t>
      </w:r>
    </w:p>
    <w:p w:rsidR="00D71ED2" w:rsidRDefault="00D71ED2" w:rsidP="00D71ED2">
      <w:r>
        <w:t xml:space="preserve">Самостоятельная работа студентов по дисциплине предполагает: </w:t>
      </w:r>
    </w:p>
    <w:p w:rsidR="00D71ED2" w:rsidRDefault="00D71ED2" w:rsidP="00D71ED2">
      <w:r>
        <w:t>– изучение лекций и качественную подготовку ко всем видам учебных занятий;</w:t>
      </w:r>
    </w:p>
    <w:p w:rsidR="00D71ED2" w:rsidRDefault="00D71ED2" w:rsidP="00D71ED2">
      <w:r>
        <w:t>– изучение основной и дополнительной литературы по предмету, использование ресурсов информационно-телекоммуникационной сети Интернет.</w:t>
      </w:r>
    </w:p>
    <w:p w:rsidR="00D71ED2" w:rsidRDefault="00D71ED2" w:rsidP="00D71ED2">
      <w:r>
        <w:t>– подготовку к контрольной работе, тесту; выполнение индивидуальной самостоятельной работы и подготовка отчета; написание эссе по заданной теме.</w:t>
      </w:r>
    </w:p>
    <w:p w:rsidR="00C7726A" w:rsidRDefault="00D71ED2" w:rsidP="00D71ED2">
      <w:pPr>
        <w:rPr>
          <w:i/>
        </w:rPr>
      </w:pPr>
      <w:r>
        <w:t>– подготовку к зачёту.</w:t>
      </w:r>
    </w:p>
    <w:p w:rsidR="00A66847" w:rsidRPr="00A66847" w:rsidRDefault="00A66847" w:rsidP="00A66847">
      <w:pPr>
        <w:numPr>
          <w:ilvl w:val="0"/>
          <w:numId w:val="28"/>
        </w:numPr>
        <w:rPr>
          <w:b/>
          <w:i/>
        </w:rPr>
      </w:pPr>
      <w:r w:rsidRPr="00A66847">
        <w:rPr>
          <w:b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</w:t>
      </w:r>
    </w:p>
    <w:p w:rsidR="00767BC8" w:rsidRDefault="00767BC8" w:rsidP="00A66847">
      <w:pPr>
        <w:spacing w:line="360" w:lineRule="auto"/>
        <w:ind w:firstLine="567"/>
        <w:contextualSpacing/>
        <w:rPr>
          <w:i/>
        </w:rPr>
      </w:pPr>
    </w:p>
    <w:p w:rsidR="00A66847" w:rsidRPr="00A66847" w:rsidRDefault="00A66847" w:rsidP="00A66847">
      <w:pPr>
        <w:spacing w:line="360" w:lineRule="auto"/>
        <w:ind w:firstLine="567"/>
        <w:contextualSpacing/>
        <w:rPr>
          <w:b/>
        </w:rPr>
      </w:pPr>
      <w:r w:rsidRPr="00A66847">
        <w:rPr>
          <w:i/>
        </w:rPr>
        <w:t xml:space="preserve">Задание первое </w:t>
      </w:r>
      <w:r w:rsidRPr="00A66847">
        <w:rPr>
          <w:b/>
        </w:rPr>
        <w:t>(</w:t>
      </w:r>
      <w:r w:rsidR="002A71B2">
        <w:rPr>
          <w:b/>
        </w:rPr>
        <w:t>П</w:t>
      </w:r>
      <w:r>
        <w:rPr>
          <w:b/>
        </w:rPr>
        <w:t>К-</w:t>
      </w:r>
      <w:r w:rsidR="002077BC">
        <w:rPr>
          <w:b/>
        </w:rPr>
        <w:t>8</w:t>
      </w:r>
      <w:r w:rsidRPr="00A66847">
        <w:rPr>
          <w:b/>
        </w:rPr>
        <w:t>)</w:t>
      </w:r>
    </w:p>
    <w:p w:rsidR="00CE6711" w:rsidRDefault="00CE6711" w:rsidP="00CE6711">
      <w:pPr>
        <w:ind w:left="-1134" w:firstLine="708"/>
        <w:rPr>
          <w:b/>
        </w:rPr>
      </w:pPr>
      <w:r>
        <w:rPr>
          <w:b/>
        </w:rPr>
        <w:t>Определить с</w:t>
      </w:r>
      <w:r w:rsidRPr="004D0880">
        <w:rPr>
          <w:b/>
        </w:rPr>
        <w:t>оответствие между видами государственного управления и их содержанием:</w:t>
      </w:r>
    </w:p>
    <w:p w:rsidR="00CF4856" w:rsidRPr="006023BA" w:rsidRDefault="00CF4856" w:rsidP="00CE6711">
      <w:pPr>
        <w:ind w:left="-1134" w:firstLine="708"/>
      </w:pPr>
    </w:p>
    <w:tbl>
      <w:tblPr>
        <w:tblStyle w:val="ac"/>
        <w:tblW w:w="1046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7513"/>
      </w:tblGrid>
      <w:tr w:rsidR="00CE6711" w:rsidRPr="006023BA" w:rsidTr="00767BC8">
        <w:tc>
          <w:tcPr>
            <w:tcW w:w="2949" w:type="dxa"/>
            <w:vAlign w:val="center"/>
          </w:tcPr>
          <w:p w:rsidR="00CE6711" w:rsidRPr="006023BA" w:rsidRDefault="00CE6711" w:rsidP="00CF4856">
            <w:pPr>
              <w:ind w:firstLine="0"/>
            </w:pPr>
            <w:r w:rsidRPr="006023BA">
              <w:t>Виды государственного</w:t>
            </w:r>
            <w:r w:rsidR="00CF4856">
              <w:t xml:space="preserve"> </w:t>
            </w:r>
            <w:r w:rsidRPr="006023BA">
              <w:t xml:space="preserve"> управления</w:t>
            </w:r>
          </w:p>
        </w:tc>
        <w:tc>
          <w:tcPr>
            <w:tcW w:w="7513" w:type="dxa"/>
            <w:vAlign w:val="center"/>
          </w:tcPr>
          <w:p w:rsidR="00CE6711" w:rsidRDefault="00CE6711" w:rsidP="004E32D2">
            <w:pPr>
              <w:ind w:left="-1134" w:firstLine="708"/>
              <w:jc w:val="center"/>
            </w:pPr>
            <w:r w:rsidRPr="006023BA">
              <w:t>Содержание видов</w:t>
            </w:r>
          </w:p>
          <w:p w:rsidR="00CE6711" w:rsidRPr="006023BA" w:rsidRDefault="00CE6711" w:rsidP="004E32D2">
            <w:pPr>
              <w:ind w:left="-1134" w:firstLine="708"/>
              <w:jc w:val="center"/>
            </w:pPr>
            <w:r w:rsidRPr="006023BA">
              <w:t>государственного управления.</w:t>
            </w:r>
          </w:p>
        </w:tc>
      </w:tr>
      <w:tr w:rsidR="00CE6711" w:rsidRPr="006023BA" w:rsidTr="00767BC8">
        <w:tc>
          <w:tcPr>
            <w:tcW w:w="2949" w:type="dxa"/>
            <w:vAlign w:val="center"/>
          </w:tcPr>
          <w:p w:rsidR="00CE6711" w:rsidRPr="006023BA" w:rsidRDefault="00CE6711" w:rsidP="00CF4856">
            <w:pPr>
              <w:ind w:firstLine="0"/>
            </w:pPr>
            <w:r w:rsidRPr="006023BA">
              <w:t>1) Стратегическое.</w:t>
            </w:r>
          </w:p>
        </w:tc>
        <w:tc>
          <w:tcPr>
            <w:tcW w:w="7513" w:type="dxa"/>
            <w:vAlign w:val="center"/>
          </w:tcPr>
          <w:p w:rsidR="00767BC8" w:rsidRDefault="00CE6711" w:rsidP="004E32D2">
            <w:pPr>
              <w:ind w:left="-1134" w:firstLine="708"/>
              <w:jc w:val="center"/>
            </w:pPr>
            <w:r w:rsidRPr="006023BA">
              <w:t xml:space="preserve">А) Предполагает конкретные действия по реализации </w:t>
            </w:r>
            <w:proofErr w:type="gramStart"/>
            <w:r w:rsidRPr="006023BA">
              <w:t>намеченных</w:t>
            </w:r>
            <w:proofErr w:type="gramEnd"/>
            <w:r w:rsidRPr="006023BA">
              <w:t xml:space="preserve"> </w:t>
            </w:r>
          </w:p>
          <w:p w:rsidR="00CE6711" w:rsidRPr="006023BA" w:rsidRDefault="00CE6711" w:rsidP="004E32D2">
            <w:pPr>
              <w:ind w:left="-1134" w:firstLine="708"/>
              <w:jc w:val="center"/>
            </w:pPr>
            <w:r w:rsidRPr="006023BA">
              <w:t>целей.</w:t>
            </w:r>
          </w:p>
        </w:tc>
      </w:tr>
      <w:tr w:rsidR="00CE6711" w:rsidRPr="006023BA" w:rsidTr="00767BC8">
        <w:tc>
          <w:tcPr>
            <w:tcW w:w="2949" w:type="dxa"/>
            <w:vAlign w:val="center"/>
          </w:tcPr>
          <w:p w:rsidR="00CE6711" w:rsidRPr="006023BA" w:rsidRDefault="00CE6711" w:rsidP="00CF4856">
            <w:pPr>
              <w:ind w:firstLine="0"/>
            </w:pPr>
            <w:r w:rsidRPr="006023BA">
              <w:t>2) Тактическое.</w:t>
            </w:r>
          </w:p>
        </w:tc>
        <w:tc>
          <w:tcPr>
            <w:tcW w:w="7513" w:type="dxa"/>
            <w:vAlign w:val="center"/>
          </w:tcPr>
          <w:p w:rsidR="00CE6711" w:rsidRPr="006023BA" w:rsidRDefault="00CE6711" w:rsidP="004E32D2">
            <w:pPr>
              <w:ind w:left="-1134" w:firstLine="708"/>
              <w:jc w:val="center"/>
            </w:pPr>
            <w:r w:rsidRPr="006023BA">
              <w:t>Б) Решает текущие или возникающие в результате нежелательных отклонений задачи.</w:t>
            </w:r>
          </w:p>
        </w:tc>
      </w:tr>
      <w:tr w:rsidR="00CE6711" w:rsidRPr="006023BA" w:rsidTr="00767BC8">
        <w:tc>
          <w:tcPr>
            <w:tcW w:w="2949" w:type="dxa"/>
            <w:vAlign w:val="center"/>
          </w:tcPr>
          <w:p w:rsidR="00CE6711" w:rsidRPr="006023BA" w:rsidRDefault="00CE6711" w:rsidP="00CF4856">
            <w:pPr>
              <w:ind w:firstLine="0"/>
            </w:pPr>
            <w:r w:rsidRPr="006023BA">
              <w:t>3) Оперативное.</w:t>
            </w:r>
          </w:p>
        </w:tc>
        <w:tc>
          <w:tcPr>
            <w:tcW w:w="7513" w:type="dxa"/>
            <w:vAlign w:val="center"/>
          </w:tcPr>
          <w:p w:rsidR="00CE6711" w:rsidRPr="006023BA" w:rsidRDefault="00CE6711" w:rsidP="004E32D2">
            <w:pPr>
              <w:ind w:left="-1134" w:firstLine="708"/>
              <w:jc w:val="center"/>
            </w:pPr>
            <w:r w:rsidRPr="006023BA">
              <w:t>В) Предполагает долгосрочную ориентацию развития общества по отдельным направлениям, сферам, объектам и территориям.</w:t>
            </w:r>
          </w:p>
        </w:tc>
      </w:tr>
    </w:tbl>
    <w:p w:rsidR="00CE6711" w:rsidRPr="006023BA" w:rsidRDefault="00CE6711" w:rsidP="00CE6711">
      <w:pPr>
        <w:ind w:left="-1134" w:firstLine="708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993"/>
      </w:tblGrid>
      <w:tr w:rsidR="00CE6711" w:rsidRPr="006023BA" w:rsidTr="004E32D2">
        <w:tc>
          <w:tcPr>
            <w:tcW w:w="1129" w:type="dxa"/>
            <w:vAlign w:val="center"/>
          </w:tcPr>
          <w:p w:rsidR="00CE6711" w:rsidRPr="006023BA" w:rsidRDefault="00CE6711" w:rsidP="004E32D2">
            <w:pPr>
              <w:ind w:left="-1134" w:firstLine="708"/>
              <w:jc w:val="center"/>
            </w:pPr>
            <w:r w:rsidRPr="006023BA">
              <w:t>1</w:t>
            </w:r>
          </w:p>
        </w:tc>
        <w:tc>
          <w:tcPr>
            <w:tcW w:w="1134" w:type="dxa"/>
            <w:vAlign w:val="center"/>
          </w:tcPr>
          <w:p w:rsidR="00CE6711" w:rsidRPr="006023BA" w:rsidRDefault="00CE6711" w:rsidP="004E32D2">
            <w:pPr>
              <w:ind w:left="-1134" w:firstLine="708"/>
              <w:jc w:val="center"/>
            </w:pPr>
            <w:r w:rsidRPr="006023BA">
              <w:t>2</w:t>
            </w:r>
          </w:p>
        </w:tc>
        <w:tc>
          <w:tcPr>
            <w:tcW w:w="993" w:type="dxa"/>
            <w:vAlign w:val="center"/>
          </w:tcPr>
          <w:p w:rsidR="00CE6711" w:rsidRPr="006023BA" w:rsidRDefault="00CE6711" w:rsidP="004E32D2">
            <w:pPr>
              <w:ind w:left="-1134" w:firstLine="708"/>
              <w:jc w:val="center"/>
            </w:pPr>
            <w:r w:rsidRPr="006023BA">
              <w:t>3</w:t>
            </w:r>
          </w:p>
        </w:tc>
      </w:tr>
      <w:tr w:rsidR="00CE6711" w:rsidRPr="006023BA" w:rsidTr="004E32D2">
        <w:tc>
          <w:tcPr>
            <w:tcW w:w="1129" w:type="dxa"/>
          </w:tcPr>
          <w:p w:rsidR="00CE6711" w:rsidRPr="006023BA" w:rsidRDefault="00CE6711" w:rsidP="004E32D2">
            <w:pPr>
              <w:ind w:left="-1134" w:firstLine="708"/>
            </w:pPr>
          </w:p>
        </w:tc>
        <w:tc>
          <w:tcPr>
            <w:tcW w:w="1134" w:type="dxa"/>
          </w:tcPr>
          <w:p w:rsidR="00CE6711" w:rsidRPr="006023BA" w:rsidRDefault="00CE6711" w:rsidP="004E32D2">
            <w:pPr>
              <w:ind w:left="-1134" w:firstLine="708"/>
            </w:pPr>
          </w:p>
        </w:tc>
        <w:tc>
          <w:tcPr>
            <w:tcW w:w="993" w:type="dxa"/>
          </w:tcPr>
          <w:p w:rsidR="00CE6711" w:rsidRPr="006023BA" w:rsidRDefault="00CE6711" w:rsidP="004E32D2">
            <w:pPr>
              <w:ind w:left="-1134" w:firstLine="708"/>
            </w:pPr>
          </w:p>
        </w:tc>
      </w:tr>
    </w:tbl>
    <w:p w:rsidR="00CE6711" w:rsidRDefault="00CE6711" w:rsidP="00CE6711"/>
    <w:p w:rsidR="00A66847" w:rsidRPr="00A66847" w:rsidRDefault="00A66847" w:rsidP="00A66847">
      <w:pPr>
        <w:spacing w:line="360" w:lineRule="auto"/>
        <w:ind w:firstLine="567"/>
        <w:contextualSpacing/>
        <w:rPr>
          <w:b/>
        </w:rPr>
      </w:pPr>
      <w:r w:rsidRPr="00A66847">
        <w:rPr>
          <w:i/>
        </w:rPr>
        <w:t xml:space="preserve">Задание второе </w:t>
      </w:r>
      <w:r w:rsidRPr="00A66847">
        <w:rPr>
          <w:b/>
        </w:rPr>
        <w:t>(</w:t>
      </w:r>
      <w:r w:rsidR="009F4B33">
        <w:rPr>
          <w:b/>
        </w:rPr>
        <w:t>П</w:t>
      </w:r>
      <w:r>
        <w:rPr>
          <w:b/>
        </w:rPr>
        <w:t>К-</w:t>
      </w:r>
      <w:r w:rsidR="002077BC">
        <w:rPr>
          <w:b/>
        </w:rPr>
        <w:t>8</w:t>
      </w:r>
      <w:r w:rsidRPr="00A66847">
        <w:rPr>
          <w:b/>
        </w:rPr>
        <w:t>)</w:t>
      </w:r>
    </w:p>
    <w:p w:rsidR="00CE6711" w:rsidRPr="00A526D9" w:rsidRDefault="00CE6711" w:rsidP="00CE6711">
      <w:pPr>
        <w:pStyle w:val="ab"/>
        <w:widowControl/>
        <w:spacing w:after="160" w:line="259" w:lineRule="auto"/>
        <w:ind w:left="-284"/>
        <w:rPr>
          <w:b/>
        </w:rPr>
      </w:pPr>
      <w:r w:rsidRPr="00A526D9">
        <w:rPr>
          <w:b/>
        </w:rPr>
        <w:t>Установите соответствие между видами и содержанием государственно-управленческих отношений:</w:t>
      </w:r>
    </w:p>
    <w:p w:rsidR="00CE6711" w:rsidRPr="003D635A" w:rsidRDefault="00CE6711" w:rsidP="00CE6711">
      <w:pPr>
        <w:pStyle w:val="ab"/>
        <w:ind w:firstLine="0"/>
      </w:pPr>
    </w:p>
    <w:tbl>
      <w:tblPr>
        <w:tblStyle w:val="ac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62"/>
      </w:tblGrid>
      <w:tr w:rsidR="00CE6711" w:rsidRPr="00886F1A" w:rsidTr="00CF4856">
        <w:tc>
          <w:tcPr>
            <w:tcW w:w="3828" w:type="dxa"/>
          </w:tcPr>
          <w:p w:rsidR="00CE6711" w:rsidRPr="00886F1A" w:rsidRDefault="00CE6711" w:rsidP="004E32D2">
            <w:r w:rsidRPr="00886F1A">
              <w:t>Виды государственно-управленческих отношений</w:t>
            </w:r>
          </w:p>
        </w:tc>
        <w:tc>
          <w:tcPr>
            <w:tcW w:w="6662" w:type="dxa"/>
          </w:tcPr>
          <w:p w:rsidR="00CE6711" w:rsidRPr="00886F1A" w:rsidRDefault="00CE6711" w:rsidP="004E32D2">
            <w:r w:rsidRPr="00886F1A">
              <w:t>Содержание государственно-управленческих отношений</w:t>
            </w:r>
          </w:p>
        </w:tc>
      </w:tr>
      <w:tr w:rsidR="00CE6711" w:rsidRPr="00886F1A" w:rsidTr="00CF4856">
        <w:tc>
          <w:tcPr>
            <w:tcW w:w="3828" w:type="dxa"/>
          </w:tcPr>
          <w:p w:rsidR="00CE6711" w:rsidRPr="00886F1A" w:rsidRDefault="00CE6711" w:rsidP="00767BC8">
            <w:pPr>
              <w:ind w:firstLine="0"/>
            </w:pPr>
            <w:r w:rsidRPr="00886F1A">
              <w:t>1. Структурно-компетенционные отношения</w:t>
            </w:r>
          </w:p>
        </w:tc>
        <w:tc>
          <w:tcPr>
            <w:tcW w:w="6662" w:type="dxa"/>
          </w:tcPr>
          <w:p w:rsidR="00CE6711" w:rsidRPr="00886F1A" w:rsidRDefault="00CE6711" w:rsidP="00CF4856">
            <w:pPr>
              <w:ind w:firstLine="0"/>
            </w:pPr>
            <w:r w:rsidRPr="00886F1A">
              <w:t>А. Складываются между государственными органами и подведомственными им предприятиями, и учреждениями</w:t>
            </w:r>
          </w:p>
        </w:tc>
      </w:tr>
      <w:tr w:rsidR="00CE6711" w:rsidRPr="00886F1A" w:rsidTr="00CF4856">
        <w:tc>
          <w:tcPr>
            <w:tcW w:w="3828" w:type="dxa"/>
          </w:tcPr>
          <w:p w:rsidR="00CE6711" w:rsidRPr="00886F1A" w:rsidRDefault="00CE6711" w:rsidP="00767BC8">
            <w:pPr>
              <w:ind w:firstLine="0"/>
            </w:pPr>
            <w:r w:rsidRPr="00886F1A">
              <w:t>2. Внутриаппаратные отношения</w:t>
            </w:r>
          </w:p>
        </w:tc>
        <w:tc>
          <w:tcPr>
            <w:tcW w:w="6662" w:type="dxa"/>
          </w:tcPr>
          <w:p w:rsidR="00CE6711" w:rsidRPr="00886F1A" w:rsidRDefault="00CE6711" w:rsidP="00CF4856">
            <w:pPr>
              <w:ind w:firstLine="0"/>
            </w:pPr>
            <w:r w:rsidRPr="00886F1A">
              <w:t>Б. Связаны с формированием органов исполнительной власти, наделением, распределением, лишением их каких-то полномочий</w:t>
            </w:r>
          </w:p>
        </w:tc>
      </w:tr>
      <w:tr w:rsidR="00CE6711" w:rsidRPr="00886F1A" w:rsidTr="00CF4856">
        <w:tc>
          <w:tcPr>
            <w:tcW w:w="3828" w:type="dxa"/>
          </w:tcPr>
          <w:p w:rsidR="00CE6711" w:rsidRPr="00886F1A" w:rsidRDefault="00CE6711" w:rsidP="00767BC8">
            <w:pPr>
              <w:ind w:firstLine="0"/>
            </w:pPr>
            <w:r w:rsidRPr="00886F1A">
              <w:t>3.Гослужебные отношения</w:t>
            </w:r>
          </w:p>
        </w:tc>
        <w:tc>
          <w:tcPr>
            <w:tcW w:w="6662" w:type="dxa"/>
          </w:tcPr>
          <w:p w:rsidR="00CE6711" w:rsidRPr="00886F1A" w:rsidRDefault="00CE6711" w:rsidP="00CF4856">
            <w:pPr>
              <w:ind w:firstLine="0"/>
            </w:pPr>
            <w:r w:rsidRPr="00886F1A">
              <w:t>В. Регулируют порядок взаимодействия государственных служащих и структурных подразделений между собой для исполнения какой-то государственной функции</w:t>
            </w:r>
          </w:p>
        </w:tc>
      </w:tr>
      <w:tr w:rsidR="00CE6711" w:rsidRPr="00886F1A" w:rsidTr="00CF4856">
        <w:tc>
          <w:tcPr>
            <w:tcW w:w="3828" w:type="dxa"/>
          </w:tcPr>
          <w:p w:rsidR="00CE6711" w:rsidRPr="00886F1A" w:rsidRDefault="00CE6711" w:rsidP="00767BC8">
            <w:pPr>
              <w:ind w:firstLine="0"/>
            </w:pPr>
            <w:r w:rsidRPr="00886F1A">
              <w:t>4. Отношения по управлению публичной собственностью</w:t>
            </w:r>
          </w:p>
        </w:tc>
        <w:tc>
          <w:tcPr>
            <w:tcW w:w="6662" w:type="dxa"/>
          </w:tcPr>
          <w:p w:rsidR="00CE6711" w:rsidRPr="00886F1A" w:rsidRDefault="00CE6711" w:rsidP="00CF4856">
            <w:pPr>
              <w:ind w:firstLine="0"/>
            </w:pPr>
            <w:r w:rsidRPr="00886F1A">
              <w:t>Г. Возникают между двумя или более не соподчиненными органами по поводу их совместной исполнительной деятельности</w:t>
            </w:r>
          </w:p>
        </w:tc>
      </w:tr>
      <w:tr w:rsidR="00CE6711" w:rsidRPr="00886F1A" w:rsidTr="00CF4856">
        <w:tc>
          <w:tcPr>
            <w:tcW w:w="3828" w:type="dxa"/>
          </w:tcPr>
          <w:p w:rsidR="00CE6711" w:rsidRPr="00886F1A" w:rsidRDefault="00CE6711" w:rsidP="00767BC8">
            <w:pPr>
              <w:ind w:firstLine="0"/>
            </w:pPr>
            <w:r w:rsidRPr="00886F1A">
              <w:t>5.Межведомственные координационные отношения</w:t>
            </w:r>
          </w:p>
        </w:tc>
        <w:tc>
          <w:tcPr>
            <w:tcW w:w="6662" w:type="dxa"/>
          </w:tcPr>
          <w:p w:rsidR="00CE6711" w:rsidRPr="00886F1A" w:rsidRDefault="00CE6711" w:rsidP="00CF4856">
            <w:pPr>
              <w:ind w:firstLine="0"/>
            </w:pPr>
            <w:r w:rsidRPr="00886F1A">
              <w:t xml:space="preserve">Д. </w:t>
            </w:r>
            <w:proofErr w:type="gramStart"/>
            <w:r w:rsidRPr="00886F1A">
              <w:t>Связаны</w:t>
            </w:r>
            <w:proofErr w:type="gramEnd"/>
            <w:r w:rsidRPr="00886F1A">
              <w:t xml:space="preserve"> с поступлением на государственную службу, прохождением, увольнением</w:t>
            </w:r>
          </w:p>
        </w:tc>
      </w:tr>
    </w:tbl>
    <w:p w:rsidR="00CE6711" w:rsidRPr="00886F1A" w:rsidRDefault="00CE6711" w:rsidP="00CE6711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</w:tblGrid>
      <w:tr w:rsidR="00CE6711" w:rsidRPr="00886F1A" w:rsidTr="004E32D2">
        <w:tc>
          <w:tcPr>
            <w:tcW w:w="1129" w:type="dxa"/>
          </w:tcPr>
          <w:p w:rsidR="00CE6711" w:rsidRPr="00886F1A" w:rsidRDefault="00CE6711" w:rsidP="004E32D2">
            <w:pPr>
              <w:jc w:val="center"/>
            </w:pPr>
            <w:r w:rsidRPr="00886F1A">
              <w:t>1</w:t>
            </w:r>
          </w:p>
        </w:tc>
        <w:tc>
          <w:tcPr>
            <w:tcW w:w="1134" w:type="dxa"/>
          </w:tcPr>
          <w:p w:rsidR="00CE6711" w:rsidRPr="00886F1A" w:rsidRDefault="00CE6711" w:rsidP="004E32D2">
            <w:pPr>
              <w:jc w:val="center"/>
            </w:pPr>
            <w:r w:rsidRPr="00886F1A">
              <w:t>2</w:t>
            </w:r>
          </w:p>
        </w:tc>
        <w:tc>
          <w:tcPr>
            <w:tcW w:w="1134" w:type="dxa"/>
          </w:tcPr>
          <w:p w:rsidR="00CE6711" w:rsidRPr="00886F1A" w:rsidRDefault="00CE6711" w:rsidP="004E32D2">
            <w:pPr>
              <w:jc w:val="center"/>
            </w:pPr>
            <w:r w:rsidRPr="00886F1A">
              <w:t>3</w:t>
            </w:r>
          </w:p>
        </w:tc>
        <w:tc>
          <w:tcPr>
            <w:tcW w:w="1134" w:type="dxa"/>
          </w:tcPr>
          <w:p w:rsidR="00CE6711" w:rsidRPr="00886F1A" w:rsidRDefault="00CE6711" w:rsidP="004E32D2">
            <w:pPr>
              <w:jc w:val="center"/>
            </w:pPr>
            <w:r w:rsidRPr="00886F1A">
              <w:t>4</w:t>
            </w:r>
          </w:p>
        </w:tc>
        <w:tc>
          <w:tcPr>
            <w:tcW w:w="1134" w:type="dxa"/>
          </w:tcPr>
          <w:p w:rsidR="00CE6711" w:rsidRPr="00886F1A" w:rsidRDefault="00CE6711" w:rsidP="004E32D2">
            <w:pPr>
              <w:jc w:val="center"/>
            </w:pPr>
            <w:r w:rsidRPr="00886F1A">
              <w:t>5</w:t>
            </w:r>
          </w:p>
        </w:tc>
      </w:tr>
      <w:tr w:rsidR="00CE6711" w:rsidRPr="00886F1A" w:rsidTr="004E32D2">
        <w:tc>
          <w:tcPr>
            <w:tcW w:w="1129" w:type="dxa"/>
          </w:tcPr>
          <w:p w:rsidR="00CE6711" w:rsidRPr="00886F1A" w:rsidRDefault="00CE6711" w:rsidP="004E32D2"/>
        </w:tc>
        <w:tc>
          <w:tcPr>
            <w:tcW w:w="1134" w:type="dxa"/>
          </w:tcPr>
          <w:p w:rsidR="00CE6711" w:rsidRPr="00886F1A" w:rsidRDefault="00CE6711" w:rsidP="004E32D2"/>
        </w:tc>
        <w:tc>
          <w:tcPr>
            <w:tcW w:w="1134" w:type="dxa"/>
          </w:tcPr>
          <w:p w:rsidR="00CE6711" w:rsidRPr="00886F1A" w:rsidRDefault="00CE6711" w:rsidP="004E32D2"/>
        </w:tc>
        <w:tc>
          <w:tcPr>
            <w:tcW w:w="1134" w:type="dxa"/>
          </w:tcPr>
          <w:p w:rsidR="00CE6711" w:rsidRPr="00886F1A" w:rsidRDefault="00CE6711" w:rsidP="004E32D2"/>
        </w:tc>
        <w:tc>
          <w:tcPr>
            <w:tcW w:w="1134" w:type="dxa"/>
          </w:tcPr>
          <w:p w:rsidR="00CE6711" w:rsidRPr="00886F1A" w:rsidRDefault="00CE6711" w:rsidP="004E32D2"/>
        </w:tc>
      </w:tr>
    </w:tbl>
    <w:p w:rsidR="00A66847" w:rsidRPr="00A66847" w:rsidRDefault="00A66847" w:rsidP="00A66847">
      <w:pPr>
        <w:spacing w:line="360" w:lineRule="auto"/>
        <w:ind w:firstLine="567"/>
        <w:contextualSpacing/>
      </w:pPr>
    </w:p>
    <w:p w:rsidR="00A66847" w:rsidRPr="00A66847" w:rsidRDefault="00A66847" w:rsidP="00A66847">
      <w:pPr>
        <w:spacing w:line="360" w:lineRule="auto"/>
        <w:ind w:firstLine="567"/>
        <w:contextualSpacing/>
        <w:rPr>
          <w:b/>
        </w:rPr>
      </w:pPr>
      <w:r w:rsidRPr="00A66847">
        <w:rPr>
          <w:b/>
        </w:rPr>
        <w:t xml:space="preserve">Примеры </w:t>
      </w:r>
      <w:r w:rsidRPr="00A66847">
        <w:rPr>
          <w:b/>
          <w:bCs/>
        </w:rPr>
        <w:t>тестовых</w:t>
      </w:r>
      <w:r w:rsidRPr="00A66847">
        <w:rPr>
          <w:b/>
        </w:rPr>
        <w:t xml:space="preserve"> заданий:</w:t>
      </w:r>
    </w:p>
    <w:p w:rsidR="00565344" w:rsidRDefault="00565344" w:rsidP="00565344">
      <w:pPr>
        <w:pStyle w:val="ab"/>
        <w:numPr>
          <w:ilvl w:val="0"/>
          <w:numId w:val="35"/>
        </w:numPr>
        <w:ind w:left="0" w:firstLine="709"/>
      </w:pPr>
      <w:r w:rsidRPr="006023BA">
        <w:t xml:space="preserve">_______________________ _________________ </w:t>
      </w:r>
      <w:r>
        <w:t>–</w:t>
      </w:r>
      <w:r w:rsidRPr="006023BA">
        <w:t xml:space="preserve"> это целенаправленное, организующее и регулирующее воздействие государства (через систему государственных органов, организаций и соответствующих должностных лиц) на общественные процессы, сознание, поведение и деятельность людей</w:t>
      </w:r>
    </w:p>
    <w:p w:rsidR="00565344" w:rsidRDefault="00565344" w:rsidP="00565344">
      <w:pPr>
        <w:pStyle w:val="ab"/>
        <w:ind w:left="0" w:firstLine="709"/>
      </w:pPr>
    </w:p>
    <w:p w:rsidR="00565344" w:rsidRPr="006023BA" w:rsidRDefault="00565344" w:rsidP="00565344">
      <w:pPr>
        <w:pStyle w:val="ab"/>
        <w:numPr>
          <w:ilvl w:val="0"/>
          <w:numId w:val="35"/>
        </w:numPr>
        <w:ind w:left="0" w:firstLine="709"/>
      </w:pPr>
      <w:r w:rsidRPr="006023BA">
        <w:t xml:space="preserve"> </w:t>
      </w:r>
      <w:r w:rsidRPr="00565344">
        <w:rPr>
          <w:b/>
        </w:rPr>
        <w:t>К характерным признакам государственного управления относится:</w:t>
      </w:r>
      <w:r w:rsidRPr="006023BA">
        <w:t xml:space="preserve"> </w:t>
      </w:r>
    </w:p>
    <w:p w:rsidR="00565344" w:rsidRPr="006023BA" w:rsidRDefault="00565344" w:rsidP="00565344">
      <w:pPr>
        <w:ind w:firstLine="709"/>
      </w:pPr>
      <w:r>
        <w:t>а</w:t>
      </w:r>
      <w:r w:rsidRPr="006023BA">
        <w:t xml:space="preserve">) сосредоточение власти у центральных органов; </w:t>
      </w:r>
    </w:p>
    <w:p w:rsidR="00565344" w:rsidRPr="006023BA" w:rsidRDefault="00565344" w:rsidP="00565344">
      <w:pPr>
        <w:ind w:firstLine="709"/>
      </w:pPr>
      <w:r>
        <w:t>б</w:t>
      </w:r>
      <w:r w:rsidRPr="006023BA">
        <w:t xml:space="preserve">) исполнительно-распорядительный характер; </w:t>
      </w:r>
    </w:p>
    <w:p w:rsidR="00565344" w:rsidRPr="006023BA" w:rsidRDefault="00565344" w:rsidP="00565344">
      <w:pPr>
        <w:ind w:firstLine="709"/>
      </w:pPr>
      <w:r>
        <w:t>в</w:t>
      </w:r>
      <w:r w:rsidRPr="006023BA">
        <w:t xml:space="preserve">) административно-территориальный принцип; </w:t>
      </w:r>
    </w:p>
    <w:p w:rsidR="00565344" w:rsidRPr="00565344" w:rsidRDefault="00565344" w:rsidP="00565344">
      <w:pPr>
        <w:ind w:firstLine="709"/>
      </w:pPr>
      <w:r>
        <w:t>г)</w:t>
      </w:r>
      <w:r w:rsidRPr="006023BA">
        <w:t xml:space="preserve"> обеспечение стабильной деятельности аппарата управления.</w:t>
      </w:r>
    </w:p>
    <w:p w:rsidR="00565344" w:rsidRPr="00565344" w:rsidRDefault="00565344" w:rsidP="00565344">
      <w:pPr>
        <w:pStyle w:val="ab"/>
        <w:widowControl/>
        <w:numPr>
          <w:ilvl w:val="0"/>
          <w:numId w:val="35"/>
        </w:numPr>
        <w:ind w:left="0" w:firstLine="709"/>
        <w:rPr>
          <w:b/>
        </w:rPr>
      </w:pPr>
      <w:r w:rsidRPr="00565344">
        <w:rPr>
          <w:b/>
        </w:rPr>
        <w:t>Власть и управление – два понятия:</w:t>
      </w:r>
    </w:p>
    <w:p w:rsidR="00565344" w:rsidRPr="006023BA" w:rsidRDefault="00565344" w:rsidP="00565344">
      <w:pPr>
        <w:widowControl/>
        <w:numPr>
          <w:ilvl w:val="0"/>
          <w:numId w:val="33"/>
        </w:numPr>
        <w:ind w:left="0" w:firstLine="709"/>
      </w:pPr>
      <w:r w:rsidRPr="006023BA">
        <w:t>альтернативных;</w:t>
      </w:r>
    </w:p>
    <w:p w:rsidR="00565344" w:rsidRPr="006023BA" w:rsidRDefault="00565344" w:rsidP="00565344">
      <w:pPr>
        <w:widowControl/>
        <w:numPr>
          <w:ilvl w:val="0"/>
          <w:numId w:val="33"/>
        </w:numPr>
        <w:ind w:left="0" w:firstLine="709"/>
        <w:rPr>
          <w:b/>
        </w:rPr>
      </w:pPr>
      <w:r w:rsidRPr="006023BA">
        <w:t>взаимосвязанных</w:t>
      </w:r>
      <w:r w:rsidRPr="006023BA">
        <w:rPr>
          <w:b/>
        </w:rPr>
        <w:t>;</w:t>
      </w:r>
    </w:p>
    <w:p w:rsidR="00565344" w:rsidRPr="006023BA" w:rsidRDefault="00565344" w:rsidP="00565344">
      <w:pPr>
        <w:widowControl/>
        <w:numPr>
          <w:ilvl w:val="0"/>
          <w:numId w:val="33"/>
        </w:numPr>
        <w:ind w:left="0" w:firstLine="709"/>
      </w:pPr>
      <w:r w:rsidRPr="006023BA">
        <w:t>независимо существующих;</w:t>
      </w:r>
    </w:p>
    <w:p w:rsidR="00565344" w:rsidRPr="006023BA" w:rsidRDefault="00565344" w:rsidP="00565344">
      <w:pPr>
        <w:widowControl/>
        <w:numPr>
          <w:ilvl w:val="0"/>
          <w:numId w:val="33"/>
        </w:numPr>
        <w:ind w:left="0" w:firstLine="709"/>
      </w:pPr>
      <w:r w:rsidRPr="006023BA">
        <w:t>взаимоисключающих.</w:t>
      </w:r>
    </w:p>
    <w:p w:rsidR="00565344" w:rsidRPr="006023BA" w:rsidRDefault="00565344" w:rsidP="00565344">
      <w:pPr>
        <w:ind w:firstLine="709"/>
      </w:pPr>
    </w:p>
    <w:p w:rsidR="00565344" w:rsidRPr="004D0880" w:rsidRDefault="00565344" w:rsidP="00565344">
      <w:pPr>
        <w:pStyle w:val="ab"/>
        <w:widowControl/>
        <w:numPr>
          <w:ilvl w:val="0"/>
          <w:numId w:val="35"/>
        </w:numPr>
        <w:ind w:left="0" w:firstLine="709"/>
        <w:rPr>
          <w:b/>
        </w:rPr>
      </w:pPr>
      <w:r w:rsidRPr="004D0880">
        <w:rPr>
          <w:b/>
        </w:rPr>
        <w:t>Субъектом государственного управления является:</w:t>
      </w:r>
    </w:p>
    <w:p w:rsidR="00565344" w:rsidRPr="006023BA" w:rsidRDefault="00565344" w:rsidP="00565344">
      <w:pPr>
        <w:widowControl/>
        <w:numPr>
          <w:ilvl w:val="0"/>
          <w:numId w:val="34"/>
        </w:numPr>
        <w:ind w:left="0" w:firstLine="709"/>
      </w:pPr>
      <w:r w:rsidRPr="006023BA">
        <w:t>соответствующий орган или должностное лицо государства;</w:t>
      </w:r>
    </w:p>
    <w:p w:rsidR="00565344" w:rsidRPr="006023BA" w:rsidRDefault="00565344" w:rsidP="00565344">
      <w:pPr>
        <w:widowControl/>
        <w:numPr>
          <w:ilvl w:val="0"/>
          <w:numId w:val="34"/>
        </w:numPr>
        <w:ind w:left="0" w:firstLine="709"/>
      </w:pPr>
      <w:r w:rsidRPr="006023BA">
        <w:t>руководство предприятий и организаций;</w:t>
      </w:r>
    </w:p>
    <w:p w:rsidR="00565344" w:rsidRPr="006023BA" w:rsidRDefault="00565344" w:rsidP="00565344">
      <w:pPr>
        <w:widowControl/>
        <w:numPr>
          <w:ilvl w:val="0"/>
          <w:numId w:val="34"/>
        </w:numPr>
        <w:ind w:left="0" w:firstLine="709"/>
      </w:pPr>
      <w:r w:rsidRPr="006023BA">
        <w:t>гражданин;</w:t>
      </w:r>
    </w:p>
    <w:p w:rsidR="00565344" w:rsidRPr="006023BA" w:rsidRDefault="00565344" w:rsidP="00565344">
      <w:pPr>
        <w:widowControl/>
        <w:numPr>
          <w:ilvl w:val="0"/>
          <w:numId w:val="34"/>
        </w:numPr>
        <w:ind w:left="0" w:firstLine="709"/>
      </w:pPr>
      <w:r w:rsidRPr="006023BA">
        <w:t>соответствующий орган или должностное лицо местного самоуправления;</w:t>
      </w:r>
    </w:p>
    <w:p w:rsidR="00565344" w:rsidRDefault="00565344" w:rsidP="00565344">
      <w:pPr>
        <w:widowControl/>
        <w:numPr>
          <w:ilvl w:val="0"/>
          <w:numId w:val="34"/>
        </w:numPr>
        <w:ind w:left="0" w:firstLine="709"/>
      </w:pPr>
      <w:r w:rsidRPr="006023BA">
        <w:t>общественные организации.</w:t>
      </w:r>
    </w:p>
    <w:p w:rsidR="00565344" w:rsidRDefault="00565344" w:rsidP="00565344">
      <w:pPr>
        <w:widowControl/>
        <w:ind w:firstLine="709"/>
      </w:pPr>
    </w:p>
    <w:p w:rsidR="00565344" w:rsidRPr="00565344" w:rsidRDefault="00565344" w:rsidP="00565344">
      <w:pPr>
        <w:pStyle w:val="ab"/>
        <w:widowControl/>
        <w:numPr>
          <w:ilvl w:val="0"/>
          <w:numId w:val="35"/>
        </w:numPr>
        <w:ind w:left="0" w:firstLine="709"/>
      </w:pPr>
      <w:r w:rsidRPr="00565344">
        <w:rPr>
          <w:b/>
          <w:color w:val="000000"/>
        </w:rPr>
        <w:t>Объект государственного управления – это</w:t>
      </w:r>
      <w:r w:rsidRPr="00565344">
        <w:rPr>
          <w:color w:val="000000"/>
        </w:rPr>
        <w:t>:</w:t>
      </w:r>
    </w:p>
    <w:p w:rsidR="00565344" w:rsidRDefault="00565344" w:rsidP="00565344">
      <w:pPr>
        <w:pStyle w:val="a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а) Лицо, осуществляющее управленческое воздействие;</w:t>
      </w:r>
    </w:p>
    <w:p w:rsidR="00565344" w:rsidRDefault="00565344" w:rsidP="00565344">
      <w:pPr>
        <w:pStyle w:val="a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б) Лицо, в отношении которого осуществляется управленческое воздействие;</w:t>
      </w:r>
    </w:p>
    <w:p w:rsidR="00565344" w:rsidRDefault="00565344" w:rsidP="00565344">
      <w:pPr>
        <w:pStyle w:val="a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в) Поведение участников управленческого отношения;</w:t>
      </w:r>
    </w:p>
    <w:p w:rsidR="00565344" w:rsidRDefault="00565344" w:rsidP="00565344">
      <w:pPr>
        <w:pStyle w:val="a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г) акт государственного управления.</w:t>
      </w:r>
    </w:p>
    <w:p w:rsidR="00565344" w:rsidRDefault="00565344" w:rsidP="00565344">
      <w:pPr>
        <w:pStyle w:val="a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</w:rPr>
      </w:pPr>
    </w:p>
    <w:p w:rsidR="00565344" w:rsidRPr="00565344" w:rsidRDefault="00565344" w:rsidP="00565344">
      <w:pPr>
        <w:pStyle w:val="a1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565344">
        <w:rPr>
          <w:b/>
          <w:color w:val="000000"/>
        </w:rPr>
        <w:t>6.</w:t>
      </w:r>
      <w:r>
        <w:rPr>
          <w:color w:val="000000"/>
        </w:rPr>
        <w:t xml:space="preserve"> </w:t>
      </w:r>
      <w:r w:rsidRPr="004D0880">
        <w:rPr>
          <w:b/>
        </w:rPr>
        <w:t>Научно обоснованные и законодательно закрепленные положения, в соответствии с которыми строится, функционирует и развивается система государственного управления, называются:</w:t>
      </w:r>
      <w:r w:rsidRPr="006023BA">
        <w:t xml:space="preserve"> </w:t>
      </w:r>
    </w:p>
    <w:p w:rsidR="00565344" w:rsidRPr="006023BA" w:rsidRDefault="00565344" w:rsidP="00565344">
      <w:pPr>
        <w:pStyle w:val="a1"/>
        <w:numPr>
          <w:ilvl w:val="0"/>
          <w:numId w:val="0"/>
        </w:numPr>
        <w:spacing w:before="0" w:beforeAutospacing="0" w:after="0" w:afterAutospacing="0"/>
        <w:ind w:firstLine="709"/>
        <w:jc w:val="both"/>
      </w:pPr>
      <w:r>
        <w:t>а</w:t>
      </w:r>
      <w:r w:rsidRPr="006023BA">
        <w:t xml:space="preserve">) методами государственного управления; </w:t>
      </w:r>
    </w:p>
    <w:p w:rsidR="00565344" w:rsidRPr="006023BA" w:rsidRDefault="00565344" w:rsidP="00565344">
      <w:pPr>
        <w:pStyle w:val="a1"/>
        <w:numPr>
          <w:ilvl w:val="0"/>
          <w:numId w:val="0"/>
        </w:numPr>
        <w:spacing w:before="0" w:beforeAutospacing="0" w:after="0" w:afterAutospacing="0"/>
        <w:ind w:firstLine="709"/>
        <w:jc w:val="both"/>
      </w:pPr>
      <w:r>
        <w:t>б</w:t>
      </w:r>
      <w:r w:rsidRPr="006023BA">
        <w:t xml:space="preserve">) средствами государственного управления; </w:t>
      </w:r>
    </w:p>
    <w:p w:rsidR="00565344" w:rsidRDefault="00565344" w:rsidP="00565344">
      <w:pPr>
        <w:pStyle w:val="a1"/>
        <w:numPr>
          <w:ilvl w:val="0"/>
          <w:numId w:val="0"/>
        </w:numPr>
        <w:spacing w:before="0" w:beforeAutospacing="0" w:after="0" w:afterAutospacing="0"/>
        <w:ind w:firstLine="709"/>
        <w:jc w:val="both"/>
      </w:pPr>
      <w:r>
        <w:t>в</w:t>
      </w:r>
      <w:r w:rsidRPr="006023BA">
        <w:t xml:space="preserve">) принципами государственного управления; </w:t>
      </w:r>
    </w:p>
    <w:p w:rsidR="00A66847" w:rsidRPr="00A66847" w:rsidRDefault="00565344" w:rsidP="00565344">
      <w:pPr>
        <w:pStyle w:val="a1"/>
        <w:numPr>
          <w:ilvl w:val="0"/>
          <w:numId w:val="0"/>
        </w:numPr>
        <w:spacing w:before="0" w:beforeAutospacing="0" w:after="0" w:afterAutospacing="0"/>
        <w:ind w:firstLine="709"/>
        <w:jc w:val="both"/>
      </w:pPr>
      <w:r>
        <w:t>г</w:t>
      </w:r>
      <w:r w:rsidRPr="006023BA">
        <w:t>) функциями государственного управления</w:t>
      </w:r>
    </w:p>
    <w:p w:rsidR="00565344" w:rsidRDefault="00565344" w:rsidP="00565344">
      <w:pPr>
        <w:ind w:firstLine="709"/>
        <w:rPr>
          <w:b/>
        </w:rPr>
      </w:pPr>
    </w:p>
    <w:p w:rsidR="00A66847" w:rsidRPr="00A66847" w:rsidRDefault="00A66847" w:rsidP="00A66847">
      <w:pPr>
        <w:ind w:firstLine="284"/>
        <w:rPr>
          <w:b/>
        </w:rPr>
      </w:pPr>
      <w:r w:rsidRPr="00A66847">
        <w:rPr>
          <w:b/>
        </w:rPr>
        <w:t>10. Форма промежуточной аттестации и фонд оценочных средств</w:t>
      </w:r>
    </w:p>
    <w:p w:rsidR="002A71B2" w:rsidRDefault="00A66847" w:rsidP="00A66847">
      <w:pPr>
        <w:spacing w:line="257" w:lineRule="auto"/>
      </w:pPr>
      <w:r w:rsidRPr="00A66847">
        <w:t xml:space="preserve">Формой </w:t>
      </w:r>
      <w:r w:rsidR="00565344">
        <w:t>итогового</w:t>
      </w:r>
      <w:r w:rsidRPr="00A66847">
        <w:t xml:space="preserve"> </w:t>
      </w:r>
      <w:r w:rsidR="00565344">
        <w:t xml:space="preserve">контроля </w:t>
      </w:r>
      <w:r w:rsidRPr="00A66847">
        <w:t xml:space="preserve">является зачет в конце </w:t>
      </w:r>
      <w:r w:rsidR="00565344">
        <w:t>_________</w:t>
      </w:r>
      <w:r w:rsidRPr="00A66847">
        <w:t xml:space="preserve"> семестра</w:t>
      </w:r>
      <w:r w:rsidR="002A71B2">
        <w:t>,</w:t>
      </w:r>
    </w:p>
    <w:p w:rsidR="00A66847" w:rsidRPr="00A66847" w:rsidRDefault="00A66847" w:rsidP="00A66847">
      <w:pPr>
        <w:spacing w:line="257" w:lineRule="auto"/>
      </w:pPr>
      <w:r w:rsidRPr="00A66847">
        <w:t>Процедура оценивания результатов обучения предполагает учет:</w:t>
      </w:r>
    </w:p>
    <w:p w:rsidR="00A66847" w:rsidRPr="00A66847" w:rsidRDefault="00A66847" w:rsidP="00A66847">
      <w:pPr>
        <w:widowControl/>
        <w:numPr>
          <w:ilvl w:val="0"/>
          <w:numId w:val="29"/>
        </w:numPr>
        <w:spacing w:line="257" w:lineRule="auto"/>
        <w:contextualSpacing/>
      </w:pPr>
      <w:r w:rsidRPr="00A66847">
        <w:t>качества ответа на вопросы экзаменационного билета: логичность изложения, полнота ответа, понимание сути вопроса, умение аргументировать свою точку зрения;</w:t>
      </w:r>
    </w:p>
    <w:p w:rsidR="00A66847" w:rsidRPr="00A66847" w:rsidRDefault="00A66847" w:rsidP="00A66847">
      <w:pPr>
        <w:widowControl/>
        <w:numPr>
          <w:ilvl w:val="0"/>
          <w:numId w:val="29"/>
        </w:numPr>
        <w:contextualSpacing/>
      </w:pPr>
      <w:bookmarkStart w:id="1" w:name="_Toc180923134"/>
      <w:bookmarkStart w:id="2" w:name="_Toc270347329"/>
      <w:r w:rsidRPr="00A66847">
        <w:t xml:space="preserve">результатов выполнения письменных контрольных работ с использованием заданий в тестовой форме (90 – 100 % правильных ответов – отлично; 70-89 % – хорошо; 60-69 % – удовлетворительно, менее 60 % – неудовлетворительно); </w:t>
      </w:r>
    </w:p>
    <w:p w:rsidR="00A66847" w:rsidRPr="00A66847" w:rsidRDefault="00A66847" w:rsidP="00A66847">
      <w:pPr>
        <w:ind w:firstLine="567"/>
        <w:contextualSpacing/>
        <w:rPr>
          <w:b/>
        </w:rPr>
      </w:pPr>
      <w:r w:rsidRPr="00A66847">
        <w:rPr>
          <w:color w:val="000000"/>
        </w:rPr>
        <w:t xml:space="preserve">Полностью методические материалы, определяющие процедуры и критерии </w:t>
      </w:r>
      <w:r w:rsidRPr="00A66847">
        <w:t>оценивания результатов обучения,</w:t>
      </w:r>
      <w:r w:rsidRPr="00A66847">
        <w:rPr>
          <w:color w:val="000000"/>
        </w:rPr>
        <w:t xml:space="preserve"> приводятся в фонде оценочных средств по дисциплине</w:t>
      </w:r>
    </w:p>
    <w:p w:rsidR="00A66847" w:rsidRPr="00A66847" w:rsidRDefault="00A66847" w:rsidP="00A66847">
      <w:pPr>
        <w:spacing w:line="360" w:lineRule="auto"/>
        <w:ind w:firstLine="567"/>
        <w:contextualSpacing/>
        <w:rPr>
          <w:b/>
        </w:rPr>
      </w:pPr>
    </w:p>
    <w:bookmarkEnd w:id="1"/>
    <w:bookmarkEnd w:id="2"/>
    <w:p w:rsidR="00A66847" w:rsidRPr="00A66847" w:rsidRDefault="00A66847" w:rsidP="00A66847">
      <w:pPr>
        <w:rPr>
          <w:b/>
        </w:rPr>
      </w:pPr>
      <w:r w:rsidRPr="00A66847">
        <w:rPr>
          <w:b/>
        </w:rPr>
        <w:t>11. Ресурсное обеспечение:</w:t>
      </w:r>
    </w:p>
    <w:p w:rsidR="00A66847" w:rsidRPr="00A66847" w:rsidRDefault="00A66847" w:rsidP="00A66847">
      <w:pPr>
        <w:spacing w:line="360" w:lineRule="auto"/>
        <w:ind w:firstLine="567"/>
        <w:contextualSpacing/>
        <w:rPr>
          <w:b/>
          <w:bCs/>
        </w:rPr>
      </w:pPr>
      <w:r w:rsidRPr="00A66847">
        <w:rPr>
          <w:b/>
          <w:bCs/>
        </w:rPr>
        <w:t>11.1 Нормативные правовые акты</w:t>
      </w:r>
    </w:p>
    <w:p w:rsidR="00D71ED2" w:rsidRDefault="00D71ED2" w:rsidP="00767BC8">
      <w:pPr>
        <w:widowControl/>
        <w:autoSpaceDE w:val="0"/>
        <w:autoSpaceDN w:val="0"/>
        <w:adjustRightInd w:val="0"/>
        <w:contextualSpacing/>
      </w:pPr>
      <w: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</w:t>
      </w:r>
      <w:r>
        <w:lastRenderedPageBreak/>
        <w:t>ФКЗ, от 30.12.2008 № 7-ФКЗ, от 05.02.2014 № 2-ФКЗ, от 21.07.2014 № 11-ФКЗ) // Собрание законодательства РФ, № 31, 2014, ст. 4398.</w:t>
      </w:r>
    </w:p>
    <w:p w:rsidR="00D71ED2" w:rsidRDefault="00D71ED2" w:rsidP="00767BC8">
      <w:pPr>
        <w:widowControl/>
        <w:autoSpaceDE w:val="0"/>
        <w:autoSpaceDN w:val="0"/>
        <w:adjustRightInd w:val="0"/>
        <w:contextualSpacing/>
      </w:pPr>
      <w:proofErr w:type="gramStart"/>
      <w:r>
        <w:t>Федеральный конституционный закон от 17.12.1997 № 2-ФКЗ (ред. от (ред. от 28.12.2016) «О Правительстве Российской Федерации» // Собрание законодательства РФ. – № 51. – 1997.</w:t>
      </w:r>
      <w:proofErr w:type="gramEnd"/>
      <w:r>
        <w:t xml:space="preserve"> – Ст. 5712.</w:t>
      </w:r>
    </w:p>
    <w:p w:rsidR="00D71ED2" w:rsidRDefault="00D71ED2" w:rsidP="00767BC8">
      <w:pPr>
        <w:widowControl/>
        <w:autoSpaceDE w:val="0"/>
        <w:autoSpaceDN w:val="0"/>
        <w:adjustRightInd w:val="0"/>
        <w:contextualSpacing/>
      </w:pPr>
      <w:proofErr w:type="gramStart"/>
      <w:r>
        <w:t>Федеральный закон от 11.07.2001 № 95-ФЗ (ред. от (ред. от 03.07.2018) «О политических партиях» // Собрание законодательства РФ. – № 29. – 2001.</w:t>
      </w:r>
      <w:proofErr w:type="gramEnd"/>
      <w:r>
        <w:t xml:space="preserve"> – Ст. 2950.</w:t>
      </w:r>
    </w:p>
    <w:p w:rsidR="00D71ED2" w:rsidRDefault="00D71ED2" w:rsidP="00767BC8">
      <w:pPr>
        <w:widowControl/>
        <w:autoSpaceDE w:val="0"/>
        <w:autoSpaceDN w:val="0"/>
        <w:adjustRightInd w:val="0"/>
        <w:contextualSpacing/>
      </w:pPr>
      <w:r>
        <w:t>Федеральный закон от 10.01.2003 № 19-ФЗ (ред. от 13.07.2015) «О выборах Президента Российской Федерации // Собрание законодательства РФ. – № 2. – 2003. – Ст. 171.</w:t>
      </w:r>
    </w:p>
    <w:p w:rsidR="00D71ED2" w:rsidRDefault="00D71ED2" w:rsidP="00767BC8">
      <w:pPr>
        <w:widowControl/>
        <w:autoSpaceDE w:val="0"/>
        <w:autoSpaceDN w:val="0"/>
        <w:adjustRightInd w:val="0"/>
        <w:contextualSpacing/>
      </w:pPr>
      <w:proofErr w:type="gramStart"/>
      <w:r>
        <w:t>Федеральный закон от 27.05.2003 № 58-ФЗ (ред. от (ред. от 23.05.2016) «О системе государственной службы Российской Федерации» // Собрание законодательства РФ. – № 22. – 2003.</w:t>
      </w:r>
      <w:proofErr w:type="gramEnd"/>
      <w:r>
        <w:t xml:space="preserve"> – Ст. 2063.</w:t>
      </w:r>
    </w:p>
    <w:p w:rsidR="00D71ED2" w:rsidRDefault="00D71ED2" w:rsidP="00767BC8">
      <w:pPr>
        <w:widowControl/>
        <w:autoSpaceDE w:val="0"/>
        <w:autoSpaceDN w:val="0"/>
        <w:adjustRightInd w:val="0"/>
        <w:contextualSpacing/>
      </w:pPr>
      <w:proofErr w:type="gramStart"/>
      <w:r>
        <w:t>Федеральный закон от 27.07.2004 № 79-ФЗ ((ред. от 11.12.2018) «О государственной гражданской службе Российской Федерации» // Собрание законодательства РФ. – № 31. – 2004.</w:t>
      </w:r>
      <w:proofErr w:type="gramEnd"/>
      <w:r>
        <w:t xml:space="preserve"> – Ст. 3215.</w:t>
      </w:r>
    </w:p>
    <w:p w:rsidR="00D71ED2" w:rsidRDefault="00D71ED2" w:rsidP="00767BC8">
      <w:pPr>
        <w:widowControl/>
        <w:autoSpaceDE w:val="0"/>
        <w:autoSpaceDN w:val="0"/>
        <w:adjustRightInd w:val="0"/>
        <w:contextualSpacing/>
      </w:pPr>
      <w:r>
        <w:t>Указ Президента РФ от 15.05.2018 № 215 (ред. от 14.09.2018) «О структуре федеральных органов исполнительной власти» // Собрание законодательства РФ. – № 21. – 2018. – Ст. 2981.</w:t>
      </w:r>
    </w:p>
    <w:p w:rsidR="00767BC8" w:rsidRPr="00767BC8" w:rsidRDefault="00767BC8" w:rsidP="00A66847">
      <w:pPr>
        <w:widowControl/>
        <w:autoSpaceDE w:val="0"/>
        <w:autoSpaceDN w:val="0"/>
        <w:adjustRightInd w:val="0"/>
        <w:ind w:left="927" w:firstLine="0"/>
        <w:contextualSpacing/>
        <w:rPr>
          <w:b/>
        </w:rPr>
      </w:pPr>
    </w:p>
    <w:p w:rsidR="00A66847" w:rsidRPr="00A66847" w:rsidRDefault="00A66847" w:rsidP="00A66847">
      <w:pPr>
        <w:widowControl/>
        <w:autoSpaceDE w:val="0"/>
        <w:autoSpaceDN w:val="0"/>
        <w:adjustRightInd w:val="0"/>
        <w:ind w:left="927" w:firstLine="0"/>
        <w:contextualSpacing/>
        <w:rPr>
          <w:b/>
        </w:rPr>
      </w:pPr>
      <w:r w:rsidRPr="00A66847">
        <w:rPr>
          <w:b/>
        </w:rPr>
        <w:t>11.2 Учебники и учебные пособия</w:t>
      </w:r>
    </w:p>
    <w:p w:rsidR="00A66847" w:rsidRPr="00A66847" w:rsidRDefault="003C3E39" w:rsidP="00A66847">
      <w:pPr>
        <w:widowControl/>
        <w:autoSpaceDE w:val="0"/>
        <w:autoSpaceDN w:val="0"/>
        <w:adjustRightInd w:val="0"/>
        <w:ind w:left="927" w:firstLine="0"/>
        <w:contextualSpacing/>
        <w:rPr>
          <w:b/>
        </w:rPr>
      </w:pPr>
      <w:r>
        <w:rPr>
          <w:b/>
        </w:rPr>
        <w:t>а)</w:t>
      </w:r>
      <w:r w:rsidR="00A66847" w:rsidRPr="00A66847">
        <w:rPr>
          <w:b/>
        </w:rPr>
        <w:t xml:space="preserve"> </w:t>
      </w:r>
      <w:r>
        <w:rPr>
          <w:b/>
        </w:rPr>
        <w:t>о</w:t>
      </w:r>
      <w:r w:rsidR="00A66847" w:rsidRPr="00A66847">
        <w:rPr>
          <w:b/>
        </w:rPr>
        <w:t>сновная литература:</w:t>
      </w:r>
    </w:p>
    <w:p w:rsidR="00D71ED2" w:rsidRDefault="00D71ED2" w:rsidP="00D71ED2">
      <w:pPr>
        <w:pStyle w:val="ab"/>
        <w:widowControl/>
        <w:numPr>
          <w:ilvl w:val="0"/>
          <w:numId w:val="30"/>
        </w:numPr>
        <w:autoSpaceDE w:val="0"/>
        <w:autoSpaceDN w:val="0"/>
        <w:adjustRightInd w:val="0"/>
        <w:ind w:left="142" w:firstLine="851"/>
      </w:pPr>
      <w:r>
        <w:t>Чиркин В.Е. Система государственного и муниципального управления: / В.Е. Чиркин. – М: НОРМА, 2017. – 431 с.</w:t>
      </w:r>
    </w:p>
    <w:p w:rsidR="00D71ED2" w:rsidRDefault="00D71ED2" w:rsidP="00D71ED2">
      <w:pPr>
        <w:pStyle w:val="ab"/>
        <w:widowControl/>
        <w:numPr>
          <w:ilvl w:val="0"/>
          <w:numId w:val="30"/>
        </w:numPr>
        <w:autoSpaceDE w:val="0"/>
        <w:autoSpaceDN w:val="0"/>
        <w:adjustRightInd w:val="0"/>
        <w:ind w:left="142" w:firstLine="851"/>
      </w:pPr>
      <w:r>
        <w:t xml:space="preserve">Государственное и муниципальное управление: учебник для академического бакалавриата: Учебник / Омельченко Н.А. – отв. ред. </w:t>
      </w:r>
      <w:proofErr w:type="spellStart"/>
      <w:r>
        <w:t>Гимазова</w:t>
      </w:r>
      <w:proofErr w:type="spellEnd"/>
      <w:r>
        <w:t xml:space="preserve">, Ю. В. – М., Изд-во </w:t>
      </w:r>
      <w:proofErr w:type="spellStart"/>
      <w:r>
        <w:t>Юрайт</w:t>
      </w:r>
      <w:proofErr w:type="spellEnd"/>
      <w:r>
        <w:t>. –2018. – 453 с. // http://www.biblio-online.ru/book/54C281C8-693D-401A-88A5-06BA0C70201B Электронное издание на http://www.biblio-online.ru/book / в локальной сети ТГУ</w:t>
      </w:r>
    </w:p>
    <w:p w:rsidR="00D71ED2" w:rsidRDefault="00D71ED2" w:rsidP="00D71ED2">
      <w:pPr>
        <w:pStyle w:val="ab"/>
        <w:widowControl/>
        <w:numPr>
          <w:ilvl w:val="0"/>
          <w:numId w:val="30"/>
        </w:numPr>
        <w:autoSpaceDE w:val="0"/>
        <w:autoSpaceDN w:val="0"/>
        <w:adjustRightInd w:val="0"/>
        <w:ind w:left="142" w:firstLine="851"/>
      </w:pPr>
      <w:r>
        <w:t>Теория управления: учебное пособие для / В.И. Коробко. – М.: ЮНИТИ-ДАНА, 2014. – 383 с.</w:t>
      </w:r>
    </w:p>
    <w:p w:rsidR="00D71ED2" w:rsidRDefault="00D71ED2" w:rsidP="00D71ED2">
      <w:pPr>
        <w:pStyle w:val="ab"/>
        <w:widowControl/>
        <w:numPr>
          <w:ilvl w:val="0"/>
          <w:numId w:val="30"/>
        </w:numPr>
        <w:autoSpaceDE w:val="0"/>
        <w:autoSpaceDN w:val="0"/>
        <w:adjustRightInd w:val="0"/>
        <w:ind w:left="142" w:firstLine="851"/>
      </w:pPr>
      <w:r>
        <w:t xml:space="preserve">Рой О.М. Теория управления Электронный ресурс / О. М. Рой. – М: </w:t>
      </w:r>
      <w:proofErr w:type="spellStart"/>
      <w:r>
        <w:t>Кнорус</w:t>
      </w:r>
      <w:proofErr w:type="spellEnd"/>
      <w:r>
        <w:t>. – 2016. – 234 с. // http://sun.tsu.ru/limit/2017/000575091/000575091.pdf.</w:t>
      </w:r>
    </w:p>
    <w:p w:rsidR="00A66847" w:rsidRPr="00A66847" w:rsidRDefault="003C3E39" w:rsidP="00A66847">
      <w:pPr>
        <w:widowControl/>
        <w:autoSpaceDE w:val="0"/>
        <w:autoSpaceDN w:val="0"/>
        <w:adjustRightInd w:val="0"/>
        <w:ind w:left="927" w:firstLine="0"/>
        <w:contextualSpacing/>
        <w:rPr>
          <w:b/>
        </w:rPr>
      </w:pPr>
      <w:r>
        <w:rPr>
          <w:b/>
        </w:rPr>
        <w:t>б)</w:t>
      </w:r>
      <w:r w:rsidR="00A66847" w:rsidRPr="00A66847">
        <w:rPr>
          <w:b/>
        </w:rPr>
        <w:t xml:space="preserve"> </w:t>
      </w:r>
      <w:r>
        <w:rPr>
          <w:b/>
        </w:rPr>
        <w:t>д</w:t>
      </w:r>
      <w:r w:rsidR="00A66847" w:rsidRPr="00A66847">
        <w:rPr>
          <w:b/>
        </w:rPr>
        <w:t>ополнительная литература:</w:t>
      </w:r>
    </w:p>
    <w:p w:rsidR="00CE6711" w:rsidRDefault="00CE6711" w:rsidP="00CE6711">
      <w:pPr>
        <w:pStyle w:val="ab"/>
        <w:numPr>
          <w:ilvl w:val="0"/>
          <w:numId w:val="31"/>
        </w:numPr>
      </w:pPr>
      <w:r>
        <w:t xml:space="preserve">Публичные ценности и государственное управление: [монография / А. </w:t>
      </w:r>
      <w:proofErr w:type="spellStart"/>
      <w:r>
        <w:t>Баджпай</w:t>
      </w:r>
      <w:proofErr w:type="spellEnd"/>
      <w:r>
        <w:t xml:space="preserve"> и др.]; под ред. Л. В. </w:t>
      </w:r>
      <w:proofErr w:type="spellStart"/>
      <w:r>
        <w:t>Сморгунова</w:t>
      </w:r>
      <w:proofErr w:type="spellEnd"/>
      <w:r>
        <w:t>, А. В. Волковой; С.-</w:t>
      </w:r>
      <w:proofErr w:type="spellStart"/>
      <w:r>
        <w:t>Петерб</w:t>
      </w:r>
      <w:proofErr w:type="spellEnd"/>
      <w:r>
        <w:t>. гос. ун-т. – Москва: Аспект Пресс, 2014. – 400 с.</w:t>
      </w:r>
    </w:p>
    <w:p w:rsidR="00CE6711" w:rsidRDefault="00CE6711" w:rsidP="00CE6711">
      <w:pPr>
        <w:pStyle w:val="ab"/>
        <w:numPr>
          <w:ilvl w:val="0"/>
          <w:numId w:val="31"/>
        </w:numPr>
      </w:pPr>
      <w:proofErr w:type="spellStart"/>
      <w:r>
        <w:t>Гурней</w:t>
      </w:r>
      <w:proofErr w:type="spellEnd"/>
      <w:r>
        <w:t xml:space="preserve"> Б. Введение в науку управления / Б. </w:t>
      </w:r>
      <w:proofErr w:type="spellStart"/>
      <w:r>
        <w:t>Гурней</w:t>
      </w:r>
      <w:proofErr w:type="spellEnd"/>
      <w:r>
        <w:t xml:space="preserve">; Пер. с фр. Г. С. Яковлева; Ред. и вступ. ст. М. И. </w:t>
      </w:r>
      <w:proofErr w:type="spellStart"/>
      <w:r>
        <w:t>Пискотина</w:t>
      </w:r>
      <w:proofErr w:type="spellEnd"/>
      <w:r>
        <w:t>. – М.1989. – 429 с.</w:t>
      </w:r>
    </w:p>
    <w:p w:rsidR="00CE6711" w:rsidRDefault="00CE6711" w:rsidP="00CE6711">
      <w:pPr>
        <w:pStyle w:val="ab"/>
        <w:numPr>
          <w:ilvl w:val="0"/>
          <w:numId w:val="31"/>
        </w:numPr>
      </w:pPr>
      <w:r>
        <w:t>Добрынин Н.М. Государственное управление: Теория и практика. Современная версия новейшей истории государства: Учебник. Т. 1 / Н.М. Добрынин; Науч. ред. А.Н. Митин. – Новосибирск: Наука, 2010. – 407 с. // http://kniga.seluk.ru/k-istoriya/18532-1-nm-dobrinin-gosudarstvennoe-upravlenie-teoriya-praktika-sovremennaya-versiya-noveyshey-istorii-gosudarstva-uchebn.php.</w:t>
      </w:r>
    </w:p>
    <w:p w:rsidR="00CE6711" w:rsidRDefault="00CE6711" w:rsidP="00CE6711">
      <w:pPr>
        <w:pStyle w:val="ab"/>
        <w:numPr>
          <w:ilvl w:val="0"/>
          <w:numId w:val="31"/>
        </w:numPr>
      </w:pPr>
      <w:proofErr w:type="spellStart"/>
      <w:r>
        <w:t>Шамхалов</w:t>
      </w:r>
      <w:proofErr w:type="spellEnd"/>
      <w:r>
        <w:t xml:space="preserve"> Ф.И. Теория государственного управления. – М., 2002. – 638 с.</w:t>
      </w:r>
    </w:p>
    <w:p w:rsidR="00CE6711" w:rsidRDefault="00CE6711" w:rsidP="00CE6711">
      <w:pPr>
        <w:pStyle w:val="ab"/>
        <w:numPr>
          <w:ilvl w:val="0"/>
          <w:numId w:val="31"/>
        </w:numPr>
      </w:pPr>
      <w:r>
        <w:t>Политико-административное управление: учебник / [</w:t>
      </w:r>
      <w:proofErr w:type="spellStart"/>
      <w:r>
        <w:t>Сморгунов</w:t>
      </w:r>
      <w:proofErr w:type="spellEnd"/>
      <w:r>
        <w:t xml:space="preserve"> Л. В., Курочкин А. В., Зотова З. М. и др.]; под ред. В. С. </w:t>
      </w:r>
      <w:proofErr w:type="spellStart"/>
      <w:r>
        <w:t>Комаровского</w:t>
      </w:r>
      <w:proofErr w:type="spellEnd"/>
      <w:r>
        <w:t xml:space="preserve">, Л. В. </w:t>
      </w:r>
      <w:proofErr w:type="spellStart"/>
      <w:r>
        <w:t>Сморгунова</w:t>
      </w:r>
      <w:proofErr w:type="spellEnd"/>
      <w:r>
        <w:t>; С.-</w:t>
      </w:r>
      <w:proofErr w:type="spellStart"/>
      <w:r>
        <w:t>Петерб</w:t>
      </w:r>
      <w:proofErr w:type="spellEnd"/>
      <w:r>
        <w:t xml:space="preserve">. гос. ун-т. – М.: Изд-во РАГС. – 2004. –495 с. </w:t>
      </w:r>
    </w:p>
    <w:p w:rsidR="00C7726A" w:rsidRDefault="00C7726A" w:rsidP="008903D6">
      <w:pPr>
        <w:ind w:firstLine="0"/>
      </w:pPr>
    </w:p>
    <w:p w:rsidR="00264947" w:rsidRDefault="00264947" w:rsidP="00C7726A">
      <w:pPr>
        <w:rPr>
          <w:b/>
        </w:rPr>
      </w:pPr>
      <w:r>
        <w:t>г</w:t>
      </w:r>
      <w:r w:rsidR="00C7726A">
        <w:t xml:space="preserve">) </w:t>
      </w:r>
      <w:r>
        <w:rPr>
          <w:b/>
        </w:rPr>
        <w:t>П</w:t>
      </w:r>
      <w:r w:rsidR="00C7726A" w:rsidRPr="00264947">
        <w:rPr>
          <w:b/>
        </w:rPr>
        <w:t>рограммное обеспечение и Интернет-ресурсы</w:t>
      </w:r>
    </w:p>
    <w:p w:rsidR="00E648F1" w:rsidRDefault="00C7726A" w:rsidP="00C7726A">
      <w:r>
        <w:t xml:space="preserve"> </w:t>
      </w:r>
      <w:r w:rsidR="00286F9D" w:rsidRPr="00155546">
        <w:t>Базы данных, информационно-справочные и поисковые системы</w:t>
      </w:r>
      <w:r w:rsidR="00286F9D">
        <w:t xml:space="preserve">: </w:t>
      </w:r>
    </w:p>
    <w:p w:rsidR="00C7726A" w:rsidRDefault="00286F9D" w:rsidP="00E648F1">
      <w:r>
        <w:t xml:space="preserve">Консультант+, Гарант, Эталон, Кодекс, </w:t>
      </w:r>
      <w:r w:rsidRPr="00AC18D9">
        <w:t>Экспертная правовая система Дельта</w:t>
      </w:r>
      <w:r w:rsidR="005D270A">
        <w:t xml:space="preserve"> </w:t>
      </w:r>
      <w:r w:rsidRPr="00AC18D9">
        <w:t>4</w:t>
      </w:r>
    </w:p>
    <w:p w:rsidR="00CE6711" w:rsidRDefault="00E648F1" w:rsidP="00CE6711">
      <w:proofErr w:type="spellStart"/>
      <w:r>
        <w:t>Спис</w:t>
      </w:r>
      <w:proofErr w:type="spellEnd"/>
      <w:r w:rsidR="00CE6711" w:rsidRPr="00CE6711">
        <w:t xml:space="preserve"> </w:t>
      </w:r>
      <w:proofErr w:type="spellStart"/>
      <w:r w:rsidR="00CE6711">
        <w:t>КонсультантПлюс</w:t>
      </w:r>
      <w:proofErr w:type="spellEnd"/>
      <w:r w:rsidR="00CE6711">
        <w:t xml:space="preserve"> [Электронный ресурс] : справ</w:t>
      </w:r>
      <w:proofErr w:type="gramStart"/>
      <w:r w:rsidR="00CE6711">
        <w:t>.</w:t>
      </w:r>
      <w:proofErr w:type="gramEnd"/>
      <w:r w:rsidR="00CE6711">
        <w:t xml:space="preserve"> </w:t>
      </w:r>
      <w:proofErr w:type="gramStart"/>
      <w:r w:rsidR="00CE6711">
        <w:t>п</w:t>
      </w:r>
      <w:proofErr w:type="gramEnd"/>
      <w:r w:rsidR="00CE6711">
        <w:t>равовая система. – Электрон</w:t>
      </w:r>
      <w:proofErr w:type="gramStart"/>
      <w:r w:rsidR="00CE6711">
        <w:t>.</w:t>
      </w:r>
      <w:proofErr w:type="gramEnd"/>
      <w:r w:rsidR="00CE6711">
        <w:t xml:space="preserve"> </w:t>
      </w:r>
      <w:proofErr w:type="gramStart"/>
      <w:r w:rsidR="00CE6711">
        <w:t>д</w:t>
      </w:r>
      <w:proofErr w:type="gramEnd"/>
      <w:r w:rsidR="00CE6711">
        <w:t>ан. – М., 2017. – Режим доступа: http://www.consultant.ru/. – (дата обращения: 14.02.2019).</w:t>
      </w:r>
    </w:p>
    <w:p w:rsidR="00CE6711" w:rsidRDefault="00CE6711" w:rsidP="00CE6711">
      <w:r>
        <w:t>2. Научная библиотека Томского государственного университета [Электронный ресурс] / НИ ТГУ, Научная библиотека ТГУ.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– Томск, 1997. – Режим доступа: http://www.lib.tsu.ru.</w:t>
      </w:r>
    </w:p>
    <w:p w:rsidR="00CE6711" w:rsidRDefault="00CE6711" w:rsidP="00CE6711">
      <w:r>
        <w:t>3. Президент Российской Федерации [Электронный ресурс]: Интернет-портал Президента Рос. Федерации.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ан. – [М., 2015]. – Режим доступа: </w:t>
      </w:r>
      <w:r>
        <w:lastRenderedPageBreak/>
        <w:t>http://pravo.gov.ru/RSS/kremlin_acts.html. – (дата обращения: 14.02.2019)</w:t>
      </w:r>
    </w:p>
    <w:p w:rsidR="00CE6711" w:rsidRDefault="00CE6711" w:rsidP="00CE6711">
      <w:r>
        <w:t>4. Правительство Российской Федерации [Электронный ресурс]: Интернет-портал Пр-ва Рос. Федерации.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– [М., 2015]. – Режим доступа: http://www.government.gov.ru/. – (дата обращения: 14.02.2019).</w:t>
      </w:r>
    </w:p>
    <w:p w:rsidR="00CE6711" w:rsidRDefault="00CE6711" w:rsidP="00CE6711">
      <w:r>
        <w:t>5. Научная электронная библиотека eLIBRARY.RU [Электронный ресурс].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– М., 2000. – Режим доступа: http://elibrary.ru/</w:t>
      </w:r>
    </w:p>
    <w:p w:rsidR="00286F9D" w:rsidRPr="0040113E" w:rsidRDefault="00286F9D" w:rsidP="00C7726A"/>
    <w:p w:rsidR="00286F9D" w:rsidRDefault="00CE6711" w:rsidP="00286F9D">
      <w:pPr>
        <w:rPr>
          <w:b/>
        </w:rPr>
      </w:pPr>
      <w:r>
        <w:rPr>
          <w:b/>
        </w:rPr>
        <w:t>11.3</w:t>
      </w:r>
      <w:r w:rsidR="00C7726A" w:rsidRPr="005D7B1B">
        <w:rPr>
          <w:b/>
        </w:rPr>
        <w:t xml:space="preserve">. Материально-техническое обеспечение дисциплины </w:t>
      </w:r>
      <w:r w:rsidR="00C7726A">
        <w:rPr>
          <w:b/>
        </w:rPr>
        <w:t>(модуля)</w:t>
      </w:r>
    </w:p>
    <w:p w:rsidR="00CE6711" w:rsidRPr="00CE6711" w:rsidRDefault="00CE6711" w:rsidP="00CE6711">
      <w:pPr>
        <w:pStyle w:val="a0"/>
        <w:numPr>
          <w:ilvl w:val="0"/>
          <w:numId w:val="0"/>
        </w:numPr>
        <w:ind w:firstLine="709"/>
        <w:rPr>
          <w:szCs w:val="28"/>
        </w:rPr>
      </w:pPr>
      <w:r w:rsidRPr="00CE6711">
        <w:rPr>
          <w:szCs w:val="28"/>
        </w:rPr>
        <w:t>Учебные аудитории для проведения лекционных и практических (семинарских) занятий, текущего контроля и промежуточной аттестации, оборудованные мультимедийным оборудованием и доступом в Интернет.</w:t>
      </w:r>
    </w:p>
    <w:p w:rsidR="00CE6711" w:rsidRPr="00CE6711" w:rsidRDefault="00CE6711" w:rsidP="00CE6711">
      <w:pPr>
        <w:pStyle w:val="a0"/>
        <w:numPr>
          <w:ilvl w:val="0"/>
          <w:numId w:val="0"/>
        </w:numPr>
        <w:ind w:firstLine="709"/>
        <w:rPr>
          <w:szCs w:val="28"/>
        </w:rPr>
      </w:pPr>
      <w:r w:rsidRPr="00CE6711">
        <w:rPr>
          <w:szCs w:val="28"/>
        </w:rPr>
        <w:t>Аудитория для проведения групповых и индивидуальных консультаций.</w:t>
      </w:r>
    </w:p>
    <w:p w:rsidR="007C0013" w:rsidRDefault="00CE6711" w:rsidP="00CE6711">
      <w:pPr>
        <w:pStyle w:val="a0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CE6711">
        <w:rPr>
          <w:szCs w:val="28"/>
        </w:rPr>
        <w:t>Помещения для самостоятельной работы обучающихся, оборудованные персональным компьютером и имеющие доступ в Интернет</w:t>
      </w:r>
    </w:p>
    <w:p w:rsidR="007C0013" w:rsidRDefault="007C0013" w:rsidP="00CE6711">
      <w:pPr>
        <w:pStyle w:val="a0"/>
        <w:numPr>
          <w:ilvl w:val="0"/>
          <w:numId w:val="0"/>
        </w:numPr>
        <w:spacing w:line="240" w:lineRule="auto"/>
        <w:ind w:firstLine="709"/>
        <w:rPr>
          <w:szCs w:val="28"/>
        </w:rPr>
      </w:pPr>
    </w:p>
    <w:p w:rsidR="007C0013" w:rsidRPr="00CE6711" w:rsidRDefault="00CE6711" w:rsidP="00286F9D">
      <w:pPr>
        <w:pStyle w:val="a0"/>
        <w:numPr>
          <w:ilvl w:val="0"/>
          <w:numId w:val="0"/>
        </w:numPr>
        <w:spacing w:line="240" w:lineRule="auto"/>
        <w:ind w:firstLine="360"/>
        <w:rPr>
          <w:szCs w:val="28"/>
        </w:rPr>
      </w:pPr>
      <w:r w:rsidRPr="00CE6711">
        <w:rPr>
          <w:b/>
          <w:szCs w:val="28"/>
        </w:rPr>
        <w:t>12.</w:t>
      </w:r>
      <w:r w:rsidRPr="00CE6711">
        <w:t xml:space="preserve"> </w:t>
      </w:r>
      <w:r w:rsidRPr="00CE6711">
        <w:rPr>
          <w:b/>
          <w:szCs w:val="28"/>
        </w:rPr>
        <w:t xml:space="preserve">Язык преподавания – </w:t>
      </w:r>
      <w:r w:rsidRPr="00CE6711">
        <w:rPr>
          <w:szCs w:val="28"/>
        </w:rPr>
        <w:t>русский.</w:t>
      </w:r>
    </w:p>
    <w:p w:rsidR="007C0013" w:rsidRDefault="007C0013" w:rsidP="00286F9D">
      <w:pPr>
        <w:pStyle w:val="a0"/>
        <w:numPr>
          <w:ilvl w:val="0"/>
          <w:numId w:val="0"/>
        </w:numPr>
        <w:spacing w:line="240" w:lineRule="auto"/>
        <w:ind w:firstLine="360"/>
        <w:rPr>
          <w:szCs w:val="28"/>
        </w:rPr>
      </w:pPr>
    </w:p>
    <w:p w:rsidR="007C0013" w:rsidRDefault="007C0013" w:rsidP="00286F9D">
      <w:pPr>
        <w:pStyle w:val="a0"/>
        <w:numPr>
          <w:ilvl w:val="0"/>
          <w:numId w:val="0"/>
        </w:numPr>
        <w:spacing w:line="240" w:lineRule="auto"/>
        <w:ind w:firstLine="360"/>
        <w:rPr>
          <w:szCs w:val="28"/>
        </w:rPr>
      </w:pPr>
    </w:p>
    <w:p w:rsidR="00CE6711" w:rsidRDefault="00CE6711" w:rsidP="00286F9D">
      <w:pPr>
        <w:pStyle w:val="a0"/>
        <w:numPr>
          <w:ilvl w:val="0"/>
          <w:numId w:val="0"/>
        </w:numPr>
        <w:spacing w:line="240" w:lineRule="auto"/>
        <w:ind w:firstLine="360"/>
        <w:rPr>
          <w:szCs w:val="28"/>
        </w:rPr>
      </w:pPr>
    </w:p>
    <w:p w:rsidR="00CE6711" w:rsidRDefault="00CE6711" w:rsidP="00286F9D">
      <w:pPr>
        <w:pStyle w:val="a0"/>
        <w:numPr>
          <w:ilvl w:val="0"/>
          <w:numId w:val="0"/>
        </w:numPr>
        <w:spacing w:line="240" w:lineRule="auto"/>
        <w:ind w:firstLine="360"/>
        <w:rPr>
          <w:szCs w:val="28"/>
        </w:rPr>
      </w:pPr>
    </w:p>
    <w:p w:rsidR="00CE6711" w:rsidRDefault="00CE6711" w:rsidP="00286F9D">
      <w:pPr>
        <w:pStyle w:val="a0"/>
        <w:numPr>
          <w:ilvl w:val="0"/>
          <w:numId w:val="0"/>
        </w:numPr>
        <w:spacing w:line="240" w:lineRule="auto"/>
        <w:ind w:firstLine="360"/>
        <w:rPr>
          <w:szCs w:val="28"/>
        </w:rPr>
      </w:pPr>
    </w:p>
    <w:p w:rsidR="00CE6711" w:rsidRDefault="00CE6711" w:rsidP="00286F9D">
      <w:pPr>
        <w:pStyle w:val="a0"/>
        <w:numPr>
          <w:ilvl w:val="0"/>
          <w:numId w:val="0"/>
        </w:numPr>
        <w:spacing w:line="240" w:lineRule="auto"/>
        <w:ind w:firstLine="360"/>
        <w:rPr>
          <w:szCs w:val="28"/>
        </w:rPr>
      </w:pPr>
    </w:p>
    <w:p w:rsidR="00CE6711" w:rsidRDefault="00CE6711" w:rsidP="00286F9D">
      <w:pPr>
        <w:pStyle w:val="a0"/>
        <w:numPr>
          <w:ilvl w:val="0"/>
          <w:numId w:val="0"/>
        </w:numPr>
        <w:spacing w:line="240" w:lineRule="auto"/>
        <w:ind w:firstLine="360"/>
        <w:rPr>
          <w:szCs w:val="28"/>
        </w:rPr>
      </w:pPr>
    </w:p>
    <w:p w:rsidR="00CE6711" w:rsidRDefault="00CE6711" w:rsidP="00286F9D">
      <w:pPr>
        <w:pStyle w:val="a0"/>
        <w:numPr>
          <w:ilvl w:val="0"/>
          <w:numId w:val="0"/>
        </w:numPr>
        <w:spacing w:line="240" w:lineRule="auto"/>
        <w:ind w:firstLine="360"/>
        <w:rPr>
          <w:szCs w:val="28"/>
        </w:rPr>
      </w:pPr>
    </w:p>
    <w:p w:rsidR="00CE6711" w:rsidRDefault="00CE6711" w:rsidP="00286F9D">
      <w:pPr>
        <w:pStyle w:val="a0"/>
        <w:numPr>
          <w:ilvl w:val="0"/>
          <w:numId w:val="0"/>
        </w:numPr>
        <w:spacing w:line="240" w:lineRule="auto"/>
        <w:ind w:firstLine="360"/>
        <w:rPr>
          <w:szCs w:val="28"/>
        </w:rPr>
      </w:pPr>
    </w:p>
    <w:p w:rsidR="00CE6711" w:rsidRDefault="00CE6711" w:rsidP="00286F9D">
      <w:pPr>
        <w:pStyle w:val="a0"/>
        <w:numPr>
          <w:ilvl w:val="0"/>
          <w:numId w:val="0"/>
        </w:numPr>
        <w:spacing w:line="240" w:lineRule="auto"/>
        <w:ind w:firstLine="360"/>
        <w:rPr>
          <w:szCs w:val="28"/>
        </w:rPr>
      </w:pPr>
    </w:p>
    <w:p w:rsidR="00CE6711" w:rsidRDefault="00CE6711" w:rsidP="00286F9D">
      <w:pPr>
        <w:pStyle w:val="a0"/>
        <w:numPr>
          <w:ilvl w:val="0"/>
          <w:numId w:val="0"/>
        </w:numPr>
        <w:spacing w:line="240" w:lineRule="auto"/>
        <w:ind w:firstLine="360"/>
        <w:rPr>
          <w:szCs w:val="28"/>
        </w:rPr>
      </w:pPr>
    </w:p>
    <w:p w:rsidR="00CE6711" w:rsidRDefault="00CE6711" w:rsidP="00286F9D">
      <w:pPr>
        <w:pStyle w:val="a0"/>
        <w:numPr>
          <w:ilvl w:val="0"/>
          <w:numId w:val="0"/>
        </w:numPr>
        <w:spacing w:line="240" w:lineRule="auto"/>
        <w:ind w:firstLine="360"/>
        <w:rPr>
          <w:szCs w:val="28"/>
        </w:rPr>
      </w:pPr>
    </w:p>
    <w:p w:rsidR="00CE6711" w:rsidRDefault="00CE6711" w:rsidP="00286F9D">
      <w:pPr>
        <w:pStyle w:val="a0"/>
        <w:numPr>
          <w:ilvl w:val="0"/>
          <w:numId w:val="0"/>
        </w:numPr>
        <w:spacing w:line="240" w:lineRule="auto"/>
        <w:ind w:firstLine="360"/>
        <w:rPr>
          <w:szCs w:val="28"/>
        </w:rPr>
      </w:pPr>
    </w:p>
    <w:p w:rsidR="00CE6711" w:rsidRDefault="00CE6711" w:rsidP="00286F9D">
      <w:pPr>
        <w:pStyle w:val="a0"/>
        <w:numPr>
          <w:ilvl w:val="0"/>
          <w:numId w:val="0"/>
        </w:numPr>
        <w:spacing w:line="240" w:lineRule="auto"/>
        <w:ind w:firstLine="360"/>
        <w:rPr>
          <w:szCs w:val="28"/>
        </w:rPr>
      </w:pPr>
    </w:p>
    <w:p w:rsidR="00CE6711" w:rsidRDefault="00CE6711" w:rsidP="00286F9D">
      <w:pPr>
        <w:pStyle w:val="a0"/>
        <w:numPr>
          <w:ilvl w:val="0"/>
          <w:numId w:val="0"/>
        </w:numPr>
        <w:spacing w:line="240" w:lineRule="auto"/>
        <w:ind w:firstLine="360"/>
        <w:rPr>
          <w:szCs w:val="28"/>
        </w:rPr>
      </w:pPr>
    </w:p>
    <w:p w:rsidR="00CE6711" w:rsidRDefault="00CE6711" w:rsidP="00286F9D">
      <w:pPr>
        <w:pStyle w:val="a0"/>
        <w:numPr>
          <w:ilvl w:val="0"/>
          <w:numId w:val="0"/>
        </w:numPr>
        <w:spacing w:line="240" w:lineRule="auto"/>
        <w:ind w:firstLine="360"/>
        <w:rPr>
          <w:szCs w:val="28"/>
        </w:rPr>
      </w:pPr>
    </w:p>
    <w:p w:rsidR="009F4B33" w:rsidRDefault="009F4B33" w:rsidP="004E5593">
      <w:pPr>
        <w:ind w:firstLine="0"/>
      </w:pPr>
    </w:p>
    <w:sectPr w:rsidR="009F4B33" w:rsidSect="00767BC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AD52F6"/>
    <w:multiLevelType w:val="hybridMultilevel"/>
    <w:tmpl w:val="CD34FCC4"/>
    <w:lvl w:ilvl="0" w:tplc="16843886">
      <w:start w:val="1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7A2B0A"/>
    <w:multiLevelType w:val="hybridMultilevel"/>
    <w:tmpl w:val="A0D0F772"/>
    <w:lvl w:ilvl="0" w:tplc="8D7AF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07D"/>
    <w:multiLevelType w:val="hybridMultilevel"/>
    <w:tmpl w:val="ED5C67A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CC63A88"/>
    <w:multiLevelType w:val="hybridMultilevel"/>
    <w:tmpl w:val="4544B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12956"/>
    <w:multiLevelType w:val="hybridMultilevel"/>
    <w:tmpl w:val="E846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37CC3"/>
    <w:multiLevelType w:val="hybridMultilevel"/>
    <w:tmpl w:val="B84A6912"/>
    <w:lvl w:ilvl="0" w:tplc="7960C8AA">
      <w:start w:val="1"/>
      <w:numFmt w:val="decimal"/>
      <w:lvlText w:val="%1."/>
      <w:lvlJc w:val="left"/>
      <w:pPr>
        <w:ind w:left="3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7">
    <w:nsid w:val="1801264A"/>
    <w:multiLevelType w:val="hybridMultilevel"/>
    <w:tmpl w:val="580658FA"/>
    <w:lvl w:ilvl="0" w:tplc="52DE8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F4E50"/>
    <w:multiLevelType w:val="hybridMultilevel"/>
    <w:tmpl w:val="A17A4DAE"/>
    <w:lvl w:ilvl="0" w:tplc="F07C57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33CB9"/>
    <w:multiLevelType w:val="hybridMultilevel"/>
    <w:tmpl w:val="AC524F14"/>
    <w:lvl w:ilvl="0" w:tplc="16843886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B3CD1"/>
    <w:multiLevelType w:val="multilevel"/>
    <w:tmpl w:val="CEE8419E"/>
    <w:lvl w:ilvl="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E49AE"/>
    <w:multiLevelType w:val="hybridMultilevel"/>
    <w:tmpl w:val="C43A6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8598B"/>
    <w:multiLevelType w:val="hybridMultilevel"/>
    <w:tmpl w:val="FE103D08"/>
    <w:lvl w:ilvl="0" w:tplc="52DE84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32D7113A"/>
    <w:multiLevelType w:val="hybridMultilevel"/>
    <w:tmpl w:val="3F10B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12033A"/>
    <w:multiLevelType w:val="hybridMultilevel"/>
    <w:tmpl w:val="D5A265A8"/>
    <w:lvl w:ilvl="0" w:tplc="3F0AF7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90D7B"/>
    <w:multiLevelType w:val="multilevel"/>
    <w:tmpl w:val="D9B22BD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58" w:hanging="360"/>
      </w:pPr>
      <w:rPr>
        <w:rFonts w:eastAsia="Times New Roman" w:cs="Times New Roman" w:hint="default"/>
        <w:b/>
      </w:rPr>
    </w:lvl>
    <w:lvl w:ilvl="2">
      <w:start w:val="1"/>
      <w:numFmt w:val="decimalZero"/>
      <w:isLgl/>
      <w:lvlText w:val="%1.%2.%3."/>
      <w:lvlJc w:val="left"/>
      <w:pPr>
        <w:ind w:left="129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1800"/>
      </w:pPr>
      <w:rPr>
        <w:rFonts w:eastAsia="Times New Roman" w:cs="Times New Roman" w:hint="default"/>
      </w:rPr>
    </w:lvl>
  </w:abstractNum>
  <w:abstractNum w:abstractNumId="17">
    <w:nsid w:val="38056401"/>
    <w:multiLevelType w:val="hybridMultilevel"/>
    <w:tmpl w:val="69DA71B2"/>
    <w:lvl w:ilvl="0" w:tplc="168438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8">
    <w:nsid w:val="38EF666F"/>
    <w:multiLevelType w:val="hybridMultilevel"/>
    <w:tmpl w:val="12721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B590C"/>
    <w:multiLevelType w:val="hybridMultilevel"/>
    <w:tmpl w:val="9AF6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96BC4"/>
    <w:multiLevelType w:val="hybridMultilevel"/>
    <w:tmpl w:val="028AB618"/>
    <w:lvl w:ilvl="0" w:tplc="8D7A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8408BA"/>
    <w:multiLevelType w:val="hybridMultilevel"/>
    <w:tmpl w:val="9006D584"/>
    <w:lvl w:ilvl="0" w:tplc="8D7AF9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848041E">
      <w:start w:val="1"/>
      <w:numFmt w:val="decimal"/>
      <w:lvlText w:val="%2."/>
      <w:lvlJc w:val="left"/>
      <w:pPr>
        <w:tabs>
          <w:tab w:val="num" w:pos="1767"/>
        </w:tabs>
        <w:ind w:left="1767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7F754A6"/>
    <w:multiLevelType w:val="hybridMultilevel"/>
    <w:tmpl w:val="53FC5D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88116B6"/>
    <w:multiLevelType w:val="hybridMultilevel"/>
    <w:tmpl w:val="037C2F82"/>
    <w:lvl w:ilvl="0" w:tplc="8D7AF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F4AD3"/>
    <w:multiLevelType w:val="hybridMultilevel"/>
    <w:tmpl w:val="A6B4C908"/>
    <w:lvl w:ilvl="0" w:tplc="52DE8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B4821"/>
    <w:multiLevelType w:val="hybridMultilevel"/>
    <w:tmpl w:val="9E0A55F4"/>
    <w:lvl w:ilvl="0" w:tplc="E83263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542BDC"/>
    <w:multiLevelType w:val="hybridMultilevel"/>
    <w:tmpl w:val="9C063270"/>
    <w:lvl w:ilvl="0" w:tplc="4998A9F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A37F94"/>
    <w:multiLevelType w:val="hybridMultilevel"/>
    <w:tmpl w:val="7D6E6798"/>
    <w:lvl w:ilvl="0" w:tplc="F990AF8A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320161C"/>
    <w:multiLevelType w:val="hybridMultilevel"/>
    <w:tmpl w:val="EAE613BA"/>
    <w:lvl w:ilvl="0" w:tplc="C8006408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3458BE"/>
    <w:multiLevelType w:val="hybridMultilevel"/>
    <w:tmpl w:val="74C64092"/>
    <w:lvl w:ilvl="0" w:tplc="52DE8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E325A"/>
    <w:multiLevelType w:val="multilevel"/>
    <w:tmpl w:val="7D6E6798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0A377BE"/>
    <w:multiLevelType w:val="hybridMultilevel"/>
    <w:tmpl w:val="2D8E02D2"/>
    <w:lvl w:ilvl="0" w:tplc="B074DC2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E3125"/>
    <w:multiLevelType w:val="hybridMultilevel"/>
    <w:tmpl w:val="311EA52E"/>
    <w:lvl w:ilvl="0" w:tplc="52DE84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DA61FD0"/>
    <w:multiLevelType w:val="multilevel"/>
    <w:tmpl w:val="BFEE90CE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692E0D"/>
    <w:multiLevelType w:val="hybridMultilevel"/>
    <w:tmpl w:val="BFEE90CE"/>
    <w:lvl w:ilvl="0" w:tplc="16843886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8"/>
  </w:num>
  <w:num w:numId="4">
    <w:abstractNumId w:val="21"/>
  </w:num>
  <w:num w:numId="5">
    <w:abstractNumId w:val="13"/>
  </w:num>
  <w:num w:numId="6">
    <w:abstractNumId w:val="26"/>
  </w:num>
  <w:num w:numId="7">
    <w:abstractNumId w:val="11"/>
  </w:num>
  <w:num w:numId="8">
    <w:abstractNumId w:val="34"/>
  </w:num>
  <w:num w:numId="9">
    <w:abstractNumId w:val="33"/>
  </w:num>
  <w:num w:numId="10">
    <w:abstractNumId w:val="9"/>
  </w:num>
  <w:num w:numId="11">
    <w:abstractNumId w:val="1"/>
  </w:num>
  <w:num w:numId="12">
    <w:abstractNumId w:val="17"/>
  </w:num>
  <w:num w:numId="13">
    <w:abstractNumId w:val="20"/>
  </w:num>
  <w:num w:numId="14">
    <w:abstractNumId w:val="2"/>
  </w:num>
  <w:num w:numId="15">
    <w:abstractNumId w:val="23"/>
  </w:num>
  <w:num w:numId="16">
    <w:abstractNumId w:val="5"/>
  </w:num>
  <w:num w:numId="17">
    <w:abstractNumId w:val="18"/>
  </w:num>
  <w:num w:numId="18">
    <w:abstractNumId w:val="27"/>
  </w:num>
  <w:num w:numId="19">
    <w:abstractNumId w:val="30"/>
  </w:num>
  <w:num w:numId="20">
    <w:abstractNumId w:val="25"/>
  </w:num>
  <w:num w:numId="21">
    <w:abstractNumId w:val="10"/>
  </w:num>
  <w:num w:numId="22">
    <w:abstractNumId w:val="29"/>
  </w:num>
  <w:num w:numId="23">
    <w:abstractNumId w:val="24"/>
  </w:num>
  <w:num w:numId="24">
    <w:abstractNumId w:val="7"/>
  </w:num>
  <w:num w:numId="25">
    <w:abstractNumId w:val="22"/>
  </w:num>
  <w:num w:numId="26">
    <w:abstractNumId w:val="32"/>
  </w:num>
  <w:num w:numId="27">
    <w:abstractNumId w:val="12"/>
  </w:num>
  <w:num w:numId="28">
    <w:abstractNumId w:val="19"/>
  </w:num>
  <w:num w:numId="29">
    <w:abstractNumId w:val="8"/>
  </w:num>
  <w:num w:numId="30">
    <w:abstractNumId w:val="3"/>
  </w:num>
  <w:num w:numId="31">
    <w:abstractNumId w:val="4"/>
  </w:num>
  <w:num w:numId="32">
    <w:abstractNumId w:val="16"/>
  </w:num>
  <w:num w:numId="33">
    <w:abstractNumId w:val="31"/>
  </w:num>
  <w:num w:numId="34">
    <w:abstractNumId w:val="1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6A"/>
    <w:rsid w:val="00006199"/>
    <w:rsid w:val="00010DB1"/>
    <w:rsid w:val="00025253"/>
    <w:rsid w:val="00034676"/>
    <w:rsid w:val="00037FA3"/>
    <w:rsid w:val="00063EA2"/>
    <w:rsid w:val="00072369"/>
    <w:rsid w:val="000C2696"/>
    <w:rsid w:val="000D2C72"/>
    <w:rsid w:val="000D3330"/>
    <w:rsid w:val="000D7AB5"/>
    <w:rsid w:val="000F26CC"/>
    <w:rsid w:val="0010651A"/>
    <w:rsid w:val="001272FC"/>
    <w:rsid w:val="00127FF1"/>
    <w:rsid w:val="00160385"/>
    <w:rsid w:val="00167E4D"/>
    <w:rsid w:val="00180C99"/>
    <w:rsid w:val="00187783"/>
    <w:rsid w:val="001A3C92"/>
    <w:rsid w:val="001D3A60"/>
    <w:rsid w:val="001F1401"/>
    <w:rsid w:val="001F2306"/>
    <w:rsid w:val="002077BC"/>
    <w:rsid w:val="00212C75"/>
    <w:rsid w:val="00215295"/>
    <w:rsid w:val="0021773A"/>
    <w:rsid w:val="002214F6"/>
    <w:rsid w:val="00235CDE"/>
    <w:rsid w:val="00236410"/>
    <w:rsid w:val="00250818"/>
    <w:rsid w:val="00264947"/>
    <w:rsid w:val="00286F9D"/>
    <w:rsid w:val="00290626"/>
    <w:rsid w:val="00292196"/>
    <w:rsid w:val="002A71B2"/>
    <w:rsid w:val="002B5B22"/>
    <w:rsid w:val="002C3420"/>
    <w:rsid w:val="002F0026"/>
    <w:rsid w:val="0031258B"/>
    <w:rsid w:val="00396989"/>
    <w:rsid w:val="003C3449"/>
    <w:rsid w:val="003C3E39"/>
    <w:rsid w:val="00431DB5"/>
    <w:rsid w:val="0044179E"/>
    <w:rsid w:val="00447904"/>
    <w:rsid w:val="00452E69"/>
    <w:rsid w:val="004563B6"/>
    <w:rsid w:val="004827CF"/>
    <w:rsid w:val="00494C04"/>
    <w:rsid w:val="004C3BDB"/>
    <w:rsid w:val="004C414B"/>
    <w:rsid w:val="004D13BC"/>
    <w:rsid w:val="004E32D2"/>
    <w:rsid w:val="004E5593"/>
    <w:rsid w:val="004F0144"/>
    <w:rsid w:val="004F74DB"/>
    <w:rsid w:val="00513C14"/>
    <w:rsid w:val="00556917"/>
    <w:rsid w:val="00565344"/>
    <w:rsid w:val="00571003"/>
    <w:rsid w:val="005C48D2"/>
    <w:rsid w:val="005D270A"/>
    <w:rsid w:val="0060656F"/>
    <w:rsid w:val="0062746D"/>
    <w:rsid w:val="00632604"/>
    <w:rsid w:val="00653C72"/>
    <w:rsid w:val="00655850"/>
    <w:rsid w:val="00662523"/>
    <w:rsid w:val="006836A0"/>
    <w:rsid w:val="006958ED"/>
    <w:rsid w:val="006D2B09"/>
    <w:rsid w:val="006E0821"/>
    <w:rsid w:val="006F7A07"/>
    <w:rsid w:val="00704352"/>
    <w:rsid w:val="00724502"/>
    <w:rsid w:val="00725811"/>
    <w:rsid w:val="0072733C"/>
    <w:rsid w:val="00755A18"/>
    <w:rsid w:val="00767BC8"/>
    <w:rsid w:val="007A0E35"/>
    <w:rsid w:val="007A73D7"/>
    <w:rsid w:val="007C0013"/>
    <w:rsid w:val="00822F3C"/>
    <w:rsid w:val="008242BA"/>
    <w:rsid w:val="0085687F"/>
    <w:rsid w:val="00857305"/>
    <w:rsid w:val="008903D6"/>
    <w:rsid w:val="008C42F7"/>
    <w:rsid w:val="008D6D80"/>
    <w:rsid w:val="008F2738"/>
    <w:rsid w:val="008F7E23"/>
    <w:rsid w:val="009108FC"/>
    <w:rsid w:val="00932296"/>
    <w:rsid w:val="00957185"/>
    <w:rsid w:val="009631D3"/>
    <w:rsid w:val="009977A2"/>
    <w:rsid w:val="009C3288"/>
    <w:rsid w:val="009C528A"/>
    <w:rsid w:val="009F4B33"/>
    <w:rsid w:val="00A003E3"/>
    <w:rsid w:val="00A15C5E"/>
    <w:rsid w:val="00A310D6"/>
    <w:rsid w:val="00A4437C"/>
    <w:rsid w:val="00A522D2"/>
    <w:rsid w:val="00A66847"/>
    <w:rsid w:val="00AA5C8A"/>
    <w:rsid w:val="00AC5AFC"/>
    <w:rsid w:val="00AF182B"/>
    <w:rsid w:val="00B000B6"/>
    <w:rsid w:val="00B005EF"/>
    <w:rsid w:val="00B058BA"/>
    <w:rsid w:val="00B10F5F"/>
    <w:rsid w:val="00B239B4"/>
    <w:rsid w:val="00B34716"/>
    <w:rsid w:val="00B37CE0"/>
    <w:rsid w:val="00B45907"/>
    <w:rsid w:val="00BA36E6"/>
    <w:rsid w:val="00BD7919"/>
    <w:rsid w:val="00BE4108"/>
    <w:rsid w:val="00BF146D"/>
    <w:rsid w:val="00BF24B5"/>
    <w:rsid w:val="00C64C74"/>
    <w:rsid w:val="00C7726A"/>
    <w:rsid w:val="00C96485"/>
    <w:rsid w:val="00C96AD3"/>
    <w:rsid w:val="00CB6DBB"/>
    <w:rsid w:val="00CC7960"/>
    <w:rsid w:val="00CE6711"/>
    <w:rsid w:val="00CF4856"/>
    <w:rsid w:val="00D0050B"/>
    <w:rsid w:val="00D0061E"/>
    <w:rsid w:val="00D04E10"/>
    <w:rsid w:val="00D11E1C"/>
    <w:rsid w:val="00D2450B"/>
    <w:rsid w:val="00D46FBF"/>
    <w:rsid w:val="00D71ED2"/>
    <w:rsid w:val="00D7227D"/>
    <w:rsid w:val="00DB518A"/>
    <w:rsid w:val="00DC0ED4"/>
    <w:rsid w:val="00DC1B51"/>
    <w:rsid w:val="00DD2010"/>
    <w:rsid w:val="00DE2E3E"/>
    <w:rsid w:val="00DF09CE"/>
    <w:rsid w:val="00DF3AC4"/>
    <w:rsid w:val="00DF5867"/>
    <w:rsid w:val="00E07B9C"/>
    <w:rsid w:val="00E16657"/>
    <w:rsid w:val="00E42B7F"/>
    <w:rsid w:val="00E648F1"/>
    <w:rsid w:val="00E70401"/>
    <w:rsid w:val="00EA5C04"/>
    <w:rsid w:val="00EB7D52"/>
    <w:rsid w:val="00F002F4"/>
    <w:rsid w:val="00F070C2"/>
    <w:rsid w:val="00F0723C"/>
    <w:rsid w:val="00F44856"/>
    <w:rsid w:val="00F57F78"/>
    <w:rsid w:val="00F6187D"/>
    <w:rsid w:val="00F66DE2"/>
    <w:rsid w:val="00F7315D"/>
    <w:rsid w:val="00F87CEE"/>
    <w:rsid w:val="00F93908"/>
    <w:rsid w:val="00FA33DE"/>
    <w:rsid w:val="00FA56E1"/>
    <w:rsid w:val="00FC158B"/>
    <w:rsid w:val="00F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04E10"/>
    <w:pPr>
      <w:widowControl w:val="0"/>
      <w:ind w:firstLine="400"/>
      <w:jc w:val="both"/>
    </w:pPr>
    <w:rPr>
      <w:sz w:val="24"/>
      <w:szCs w:val="24"/>
    </w:rPr>
  </w:style>
  <w:style w:type="paragraph" w:styleId="2">
    <w:name w:val="heading 2"/>
    <w:basedOn w:val="a2"/>
    <w:next w:val="a2"/>
    <w:link w:val="20"/>
    <w:semiHidden/>
    <w:unhideWhenUsed/>
    <w:qFormat/>
    <w:rsid w:val="009F4B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2"/>
    <w:next w:val="a2"/>
    <w:qFormat/>
    <w:rsid w:val="00B239B4"/>
    <w:pPr>
      <w:widowControl/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C7726A"/>
    <w:rPr>
      <w:color w:val="0000FF"/>
      <w:u w:val="single"/>
    </w:rPr>
  </w:style>
  <w:style w:type="paragraph" w:customStyle="1" w:styleId="a0">
    <w:name w:val="список с точками"/>
    <w:basedOn w:val="a2"/>
    <w:rsid w:val="00C7726A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C7726A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1">
    <w:name w:val="Normal (Web)"/>
    <w:basedOn w:val="a2"/>
    <w:uiPriority w:val="99"/>
    <w:rsid w:val="00C7726A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a7">
    <w:name w:val="Plain Text"/>
    <w:basedOn w:val="a2"/>
    <w:rsid w:val="00C7726A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2"/>
    <w:rsid w:val="00D2450B"/>
    <w:pPr>
      <w:spacing w:after="120" w:line="480" w:lineRule="auto"/>
    </w:pPr>
  </w:style>
  <w:style w:type="paragraph" w:styleId="a8">
    <w:name w:val="Body Text"/>
    <w:basedOn w:val="a2"/>
    <w:link w:val="a9"/>
    <w:rsid w:val="00B239B4"/>
    <w:pPr>
      <w:spacing w:after="120"/>
    </w:pPr>
    <w:rPr>
      <w:lang w:val="x-none" w:eastAsia="x-none"/>
    </w:rPr>
  </w:style>
  <w:style w:type="paragraph" w:customStyle="1" w:styleId="aa">
    <w:name w:val="Для таблиц"/>
    <w:basedOn w:val="a2"/>
    <w:rsid w:val="00250818"/>
    <w:pPr>
      <w:widowControl/>
      <w:ind w:firstLine="0"/>
      <w:jc w:val="left"/>
    </w:pPr>
  </w:style>
  <w:style w:type="character" w:customStyle="1" w:styleId="a9">
    <w:name w:val="Основной текст Знак"/>
    <w:link w:val="a8"/>
    <w:rsid w:val="008F2738"/>
    <w:rPr>
      <w:sz w:val="24"/>
      <w:szCs w:val="24"/>
    </w:rPr>
  </w:style>
  <w:style w:type="paragraph" w:customStyle="1" w:styleId="Default">
    <w:name w:val="Default"/>
    <w:rsid w:val="005710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2"/>
    <w:uiPriority w:val="34"/>
    <w:qFormat/>
    <w:rsid w:val="008903D6"/>
    <w:pPr>
      <w:ind w:left="720"/>
      <w:contextualSpacing/>
    </w:pPr>
  </w:style>
  <w:style w:type="table" w:customStyle="1" w:styleId="1">
    <w:name w:val="Сетка таблицы1"/>
    <w:basedOn w:val="a4"/>
    <w:next w:val="ac"/>
    <w:rsid w:val="001F2306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4"/>
    <w:uiPriority w:val="59"/>
    <w:rsid w:val="001F2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4"/>
    <w:next w:val="ac"/>
    <w:rsid w:val="00A66847"/>
    <w:rPr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4"/>
    <w:next w:val="ac"/>
    <w:rsid w:val="00A66847"/>
    <w:rPr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3"/>
    <w:link w:val="2"/>
    <w:semiHidden/>
    <w:rsid w:val="009F4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2"/>
    <w:link w:val="ae"/>
    <w:semiHidden/>
    <w:unhideWhenUsed/>
    <w:rsid w:val="002906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semiHidden/>
    <w:rsid w:val="00290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04E10"/>
    <w:pPr>
      <w:widowControl w:val="0"/>
      <w:ind w:firstLine="400"/>
      <w:jc w:val="both"/>
    </w:pPr>
    <w:rPr>
      <w:sz w:val="24"/>
      <w:szCs w:val="24"/>
    </w:rPr>
  </w:style>
  <w:style w:type="paragraph" w:styleId="2">
    <w:name w:val="heading 2"/>
    <w:basedOn w:val="a2"/>
    <w:next w:val="a2"/>
    <w:link w:val="20"/>
    <w:semiHidden/>
    <w:unhideWhenUsed/>
    <w:qFormat/>
    <w:rsid w:val="009F4B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2"/>
    <w:next w:val="a2"/>
    <w:qFormat/>
    <w:rsid w:val="00B239B4"/>
    <w:pPr>
      <w:widowControl/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C7726A"/>
    <w:rPr>
      <w:color w:val="0000FF"/>
      <w:u w:val="single"/>
    </w:rPr>
  </w:style>
  <w:style w:type="paragraph" w:customStyle="1" w:styleId="a0">
    <w:name w:val="список с точками"/>
    <w:basedOn w:val="a2"/>
    <w:rsid w:val="00C7726A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C7726A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1">
    <w:name w:val="Normal (Web)"/>
    <w:basedOn w:val="a2"/>
    <w:uiPriority w:val="99"/>
    <w:rsid w:val="00C7726A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a7">
    <w:name w:val="Plain Text"/>
    <w:basedOn w:val="a2"/>
    <w:rsid w:val="00C7726A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2"/>
    <w:rsid w:val="00D2450B"/>
    <w:pPr>
      <w:spacing w:after="120" w:line="480" w:lineRule="auto"/>
    </w:pPr>
  </w:style>
  <w:style w:type="paragraph" w:styleId="a8">
    <w:name w:val="Body Text"/>
    <w:basedOn w:val="a2"/>
    <w:link w:val="a9"/>
    <w:rsid w:val="00B239B4"/>
    <w:pPr>
      <w:spacing w:after="120"/>
    </w:pPr>
    <w:rPr>
      <w:lang w:val="x-none" w:eastAsia="x-none"/>
    </w:rPr>
  </w:style>
  <w:style w:type="paragraph" w:customStyle="1" w:styleId="aa">
    <w:name w:val="Для таблиц"/>
    <w:basedOn w:val="a2"/>
    <w:rsid w:val="00250818"/>
    <w:pPr>
      <w:widowControl/>
      <w:ind w:firstLine="0"/>
      <w:jc w:val="left"/>
    </w:pPr>
  </w:style>
  <w:style w:type="character" w:customStyle="1" w:styleId="a9">
    <w:name w:val="Основной текст Знак"/>
    <w:link w:val="a8"/>
    <w:rsid w:val="008F2738"/>
    <w:rPr>
      <w:sz w:val="24"/>
      <w:szCs w:val="24"/>
    </w:rPr>
  </w:style>
  <w:style w:type="paragraph" w:customStyle="1" w:styleId="Default">
    <w:name w:val="Default"/>
    <w:rsid w:val="005710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a2"/>
    <w:uiPriority w:val="34"/>
    <w:qFormat/>
    <w:rsid w:val="008903D6"/>
    <w:pPr>
      <w:ind w:left="720"/>
      <w:contextualSpacing/>
    </w:pPr>
  </w:style>
  <w:style w:type="table" w:customStyle="1" w:styleId="1">
    <w:name w:val="Сетка таблицы1"/>
    <w:basedOn w:val="a4"/>
    <w:next w:val="ac"/>
    <w:rsid w:val="001F2306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4"/>
    <w:uiPriority w:val="59"/>
    <w:rsid w:val="001F2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4"/>
    <w:next w:val="ac"/>
    <w:rsid w:val="00A66847"/>
    <w:rPr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4"/>
    <w:next w:val="ac"/>
    <w:rsid w:val="00A66847"/>
    <w:rPr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3"/>
    <w:link w:val="2"/>
    <w:semiHidden/>
    <w:rsid w:val="009F4B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2"/>
    <w:link w:val="ae"/>
    <w:semiHidden/>
    <w:unhideWhenUsed/>
    <w:rsid w:val="002906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semiHidden/>
    <w:rsid w:val="00290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8D124C1-BBD9-4EFD-B539-20A53F13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</dc:creator>
  <cp:lastModifiedBy>ЮИ - Татьяна В. Нестерова</cp:lastModifiedBy>
  <cp:revision>5</cp:revision>
  <cp:lastPrinted>2019-11-07T05:43:00Z</cp:lastPrinted>
  <dcterms:created xsi:type="dcterms:W3CDTF">2019-10-21T08:08:00Z</dcterms:created>
  <dcterms:modified xsi:type="dcterms:W3CDTF">2019-11-07T05:44:00Z</dcterms:modified>
</cp:coreProperties>
</file>