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84" w:rsidRDefault="005E1D84" w:rsidP="005E1D84">
      <w:pPr>
        <w:widowControl w:val="0"/>
        <w:jc w:val="center"/>
        <w:rPr>
          <w:sz w:val="24"/>
          <w:szCs w:val="24"/>
        </w:rPr>
      </w:pPr>
    </w:p>
    <w:p w:rsidR="005E1D84" w:rsidRDefault="005E1D84" w:rsidP="005E1D84">
      <w:pPr>
        <w:widowControl w:val="0"/>
        <w:jc w:val="center"/>
        <w:rPr>
          <w:sz w:val="24"/>
          <w:szCs w:val="24"/>
        </w:rPr>
      </w:pPr>
    </w:p>
    <w:p w:rsidR="005E1D84" w:rsidRPr="009C01E2" w:rsidRDefault="005E1D84" w:rsidP="005E1D84">
      <w:pPr>
        <w:widowControl w:val="0"/>
        <w:jc w:val="center"/>
        <w:rPr>
          <w:sz w:val="24"/>
          <w:szCs w:val="24"/>
        </w:rPr>
      </w:pPr>
      <w:r w:rsidRPr="009C01E2">
        <w:rPr>
          <w:sz w:val="24"/>
          <w:szCs w:val="24"/>
        </w:rPr>
        <w:t>МИНИСТЕРСТВО ОБРАЗОВАНИЯ И НАУКИ РОССИЙСКОЙ ФЕДЕРАЦИИ</w:t>
      </w:r>
    </w:p>
    <w:p w:rsidR="005E1D84" w:rsidRPr="009C01E2" w:rsidRDefault="005E1D84" w:rsidP="005E1D84">
      <w:pPr>
        <w:widowControl w:val="0"/>
        <w:ind w:firstLine="400"/>
        <w:jc w:val="center"/>
        <w:rPr>
          <w:sz w:val="24"/>
          <w:szCs w:val="24"/>
        </w:rPr>
      </w:pPr>
      <w:r w:rsidRPr="009C01E2">
        <w:rPr>
          <w:sz w:val="24"/>
          <w:szCs w:val="24"/>
        </w:rPr>
        <w:t xml:space="preserve">НАЦИОНАЛЬНЫЙ ИССЛЕДОВАТЕЛЬСКИЙ </w:t>
      </w:r>
    </w:p>
    <w:p w:rsidR="005E1D84" w:rsidRPr="009C01E2" w:rsidRDefault="005E1D84" w:rsidP="005E1D84">
      <w:pPr>
        <w:widowControl w:val="0"/>
        <w:ind w:firstLine="400"/>
        <w:jc w:val="center"/>
        <w:rPr>
          <w:sz w:val="24"/>
          <w:szCs w:val="24"/>
        </w:rPr>
      </w:pPr>
      <w:r w:rsidRPr="009C01E2">
        <w:rPr>
          <w:sz w:val="24"/>
          <w:szCs w:val="24"/>
        </w:rPr>
        <w:t>ТОМСКИЙ ГОСУДАРСТВЕННЫЙ УНИВЕРСИТЕТ</w:t>
      </w:r>
    </w:p>
    <w:p w:rsidR="005E1D84" w:rsidRPr="009C01E2" w:rsidRDefault="005E1D84" w:rsidP="005E1D84">
      <w:pPr>
        <w:widowControl w:val="0"/>
        <w:ind w:firstLine="400"/>
        <w:jc w:val="center"/>
        <w:rPr>
          <w:sz w:val="24"/>
          <w:szCs w:val="24"/>
        </w:rPr>
      </w:pPr>
      <w:r w:rsidRPr="009C01E2">
        <w:rPr>
          <w:sz w:val="24"/>
          <w:szCs w:val="24"/>
        </w:rPr>
        <w:t>ЮРИДИЧЕСКИЙ ИНСТИТУТ</w:t>
      </w:r>
    </w:p>
    <w:p w:rsidR="005E1D84" w:rsidRDefault="005E1D84" w:rsidP="005E1D84">
      <w:pPr>
        <w:widowControl w:val="0"/>
        <w:ind w:firstLine="400"/>
        <w:jc w:val="center"/>
        <w:rPr>
          <w:sz w:val="24"/>
          <w:szCs w:val="24"/>
        </w:rPr>
      </w:pPr>
      <w:r w:rsidRPr="009C01E2">
        <w:rPr>
          <w:sz w:val="24"/>
          <w:szCs w:val="24"/>
        </w:rPr>
        <w:t xml:space="preserve">КАФЕДРА ТЕОРИИ И ИСТОРИИ ГОСУДАРСТВА И ПРАВА, </w:t>
      </w:r>
    </w:p>
    <w:p w:rsidR="005E1D84" w:rsidRPr="009C01E2" w:rsidRDefault="005E1D84" w:rsidP="005E1D84">
      <w:pPr>
        <w:widowControl w:val="0"/>
        <w:ind w:firstLine="400"/>
        <w:jc w:val="center"/>
        <w:rPr>
          <w:sz w:val="24"/>
          <w:szCs w:val="24"/>
        </w:rPr>
      </w:pPr>
      <w:r w:rsidRPr="009C01E2">
        <w:rPr>
          <w:sz w:val="24"/>
          <w:szCs w:val="24"/>
        </w:rPr>
        <w:t xml:space="preserve">АДМИНИСТРАТИВНОГО ПРАВА </w:t>
      </w:r>
    </w:p>
    <w:p w:rsidR="005E1D84" w:rsidRPr="009C01E2" w:rsidRDefault="005E1D84" w:rsidP="005E1D84">
      <w:pPr>
        <w:widowControl w:val="0"/>
        <w:ind w:firstLine="400"/>
        <w:jc w:val="both"/>
        <w:rPr>
          <w:b/>
          <w:sz w:val="24"/>
          <w:szCs w:val="24"/>
        </w:rPr>
      </w:pPr>
    </w:p>
    <w:p w:rsidR="005E1D84" w:rsidRPr="009C01E2" w:rsidRDefault="005E1D84" w:rsidP="005E1D84">
      <w:pPr>
        <w:widowControl w:val="0"/>
        <w:tabs>
          <w:tab w:val="left" w:pos="5670"/>
        </w:tabs>
        <w:ind w:left="5670" w:hanging="567"/>
        <w:jc w:val="right"/>
        <w:rPr>
          <w:sz w:val="24"/>
          <w:szCs w:val="24"/>
        </w:rPr>
      </w:pPr>
      <w:r w:rsidRPr="009C01E2">
        <w:rPr>
          <w:sz w:val="24"/>
          <w:szCs w:val="24"/>
        </w:rPr>
        <w:t xml:space="preserve">           </w:t>
      </w:r>
    </w:p>
    <w:p w:rsidR="005E1D84" w:rsidRPr="009C01E2" w:rsidRDefault="005E1D84" w:rsidP="005E1D84">
      <w:pPr>
        <w:widowControl w:val="0"/>
        <w:tabs>
          <w:tab w:val="left" w:pos="5670"/>
        </w:tabs>
        <w:ind w:left="5670" w:hanging="567"/>
        <w:jc w:val="right"/>
        <w:rPr>
          <w:sz w:val="24"/>
          <w:szCs w:val="24"/>
        </w:rPr>
      </w:pPr>
    </w:p>
    <w:p w:rsidR="005E1D84" w:rsidRPr="009C01E2" w:rsidRDefault="005E1D84" w:rsidP="005E1D84">
      <w:pPr>
        <w:widowControl w:val="0"/>
        <w:tabs>
          <w:tab w:val="left" w:pos="5670"/>
        </w:tabs>
        <w:ind w:left="5670" w:hanging="567"/>
        <w:jc w:val="right"/>
        <w:rPr>
          <w:sz w:val="24"/>
          <w:szCs w:val="24"/>
        </w:rPr>
      </w:pPr>
      <w:r w:rsidRPr="009C01E2">
        <w:rPr>
          <w:sz w:val="24"/>
          <w:szCs w:val="24"/>
        </w:rPr>
        <w:t>УТВЕРЖДАЮ</w:t>
      </w:r>
      <w:r w:rsidRPr="009C01E2">
        <w:rPr>
          <w:sz w:val="24"/>
          <w:szCs w:val="24"/>
        </w:rPr>
        <w:tab/>
      </w:r>
      <w:r w:rsidRPr="009C01E2">
        <w:rPr>
          <w:sz w:val="24"/>
          <w:szCs w:val="24"/>
        </w:rPr>
        <w:tab/>
      </w:r>
    </w:p>
    <w:p w:rsidR="005E1D84" w:rsidRPr="009C01E2" w:rsidRDefault="005E1D84" w:rsidP="005E1D84">
      <w:pPr>
        <w:widowControl w:val="0"/>
        <w:tabs>
          <w:tab w:val="left" w:pos="5670"/>
        </w:tabs>
        <w:ind w:left="5670" w:hanging="567"/>
        <w:jc w:val="right"/>
        <w:rPr>
          <w:sz w:val="24"/>
          <w:szCs w:val="24"/>
        </w:rPr>
      </w:pPr>
    </w:p>
    <w:p w:rsidR="005E1D84" w:rsidRPr="009C01E2" w:rsidRDefault="005E1D84" w:rsidP="005E1D84">
      <w:pPr>
        <w:widowControl w:val="0"/>
        <w:tabs>
          <w:tab w:val="left" w:pos="5670"/>
        </w:tabs>
        <w:ind w:left="5670" w:hanging="567"/>
        <w:jc w:val="right"/>
        <w:rPr>
          <w:sz w:val="24"/>
          <w:szCs w:val="24"/>
        </w:rPr>
      </w:pPr>
      <w:r w:rsidRPr="009C01E2">
        <w:rPr>
          <w:sz w:val="24"/>
          <w:szCs w:val="24"/>
        </w:rPr>
        <w:t>Директор института</w:t>
      </w:r>
    </w:p>
    <w:p w:rsidR="005E1D84" w:rsidRPr="009C01E2" w:rsidRDefault="005E1D84" w:rsidP="005E1D84">
      <w:pPr>
        <w:widowControl w:val="0"/>
        <w:tabs>
          <w:tab w:val="left" w:pos="5670"/>
        </w:tabs>
        <w:ind w:left="5670" w:hanging="567"/>
        <w:jc w:val="right"/>
        <w:rPr>
          <w:sz w:val="24"/>
          <w:szCs w:val="24"/>
        </w:rPr>
      </w:pPr>
      <w:r w:rsidRPr="009C01E2">
        <w:rPr>
          <w:sz w:val="24"/>
          <w:szCs w:val="24"/>
        </w:rPr>
        <w:t>________________ В.А. Уткин</w:t>
      </w:r>
    </w:p>
    <w:p w:rsidR="005E1D84" w:rsidRPr="009C01E2" w:rsidRDefault="005E1D84" w:rsidP="005E1D84">
      <w:pPr>
        <w:widowControl w:val="0"/>
        <w:tabs>
          <w:tab w:val="left" w:pos="5670"/>
        </w:tabs>
        <w:ind w:left="5670" w:hanging="567"/>
        <w:jc w:val="right"/>
        <w:rPr>
          <w:sz w:val="24"/>
          <w:szCs w:val="24"/>
        </w:rPr>
      </w:pPr>
    </w:p>
    <w:p w:rsidR="005E1D84" w:rsidRPr="009C01E2" w:rsidRDefault="005E1D84" w:rsidP="005E1D84">
      <w:pPr>
        <w:widowControl w:val="0"/>
        <w:tabs>
          <w:tab w:val="left" w:pos="5670"/>
        </w:tabs>
        <w:ind w:left="5670" w:hanging="567"/>
        <w:jc w:val="right"/>
        <w:rPr>
          <w:sz w:val="24"/>
          <w:szCs w:val="24"/>
        </w:rPr>
      </w:pPr>
      <w:r w:rsidRPr="009C01E2">
        <w:rPr>
          <w:sz w:val="24"/>
          <w:szCs w:val="24"/>
        </w:rPr>
        <w:t>«_____»______________201</w:t>
      </w:r>
      <w:r>
        <w:rPr>
          <w:sz w:val="24"/>
          <w:szCs w:val="24"/>
        </w:rPr>
        <w:t>7</w:t>
      </w:r>
      <w:r w:rsidRPr="009C01E2">
        <w:rPr>
          <w:sz w:val="24"/>
          <w:szCs w:val="24"/>
        </w:rPr>
        <w:t>г.</w:t>
      </w:r>
    </w:p>
    <w:p w:rsidR="005E1D84" w:rsidRDefault="005E1D84" w:rsidP="005E1D84">
      <w:pPr>
        <w:widowControl w:val="0"/>
        <w:tabs>
          <w:tab w:val="left" w:pos="5670"/>
        </w:tabs>
        <w:ind w:left="5670" w:hanging="567"/>
        <w:jc w:val="both"/>
        <w:rPr>
          <w:sz w:val="28"/>
          <w:szCs w:val="28"/>
        </w:rPr>
      </w:pPr>
    </w:p>
    <w:p w:rsidR="005E1D84" w:rsidRDefault="005E1D84" w:rsidP="005E1D84">
      <w:pPr>
        <w:widowControl w:val="0"/>
        <w:tabs>
          <w:tab w:val="left" w:pos="5670"/>
        </w:tabs>
        <w:ind w:left="5670" w:hanging="567"/>
        <w:jc w:val="both"/>
        <w:rPr>
          <w:sz w:val="28"/>
          <w:szCs w:val="28"/>
        </w:rPr>
      </w:pPr>
    </w:p>
    <w:p w:rsidR="005E1D84" w:rsidRPr="009C01E2" w:rsidRDefault="005E1D84" w:rsidP="005E1D84">
      <w:pPr>
        <w:widowControl w:val="0"/>
        <w:tabs>
          <w:tab w:val="left" w:pos="5670"/>
        </w:tabs>
        <w:ind w:left="5670" w:hanging="567"/>
        <w:jc w:val="both"/>
        <w:rPr>
          <w:sz w:val="28"/>
          <w:szCs w:val="28"/>
        </w:rPr>
      </w:pPr>
    </w:p>
    <w:p w:rsidR="005E1D84" w:rsidRPr="009C01E2" w:rsidRDefault="005E1D84" w:rsidP="005E1D84">
      <w:pPr>
        <w:widowControl w:val="0"/>
        <w:tabs>
          <w:tab w:val="left" w:pos="5670"/>
        </w:tabs>
        <w:ind w:left="5670" w:hanging="567"/>
        <w:jc w:val="both"/>
        <w:rPr>
          <w:sz w:val="28"/>
          <w:szCs w:val="28"/>
        </w:rPr>
      </w:pPr>
    </w:p>
    <w:p w:rsidR="005E1D84" w:rsidRPr="009C01E2" w:rsidRDefault="005E1D84" w:rsidP="005E1D84">
      <w:pPr>
        <w:widowControl w:val="0"/>
        <w:ind w:firstLine="400"/>
        <w:jc w:val="center"/>
        <w:rPr>
          <w:b/>
          <w:sz w:val="28"/>
          <w:szCs w:val="28"/>
        </w:rPr>
      </w:pPr>
      <w:r w:rsidRPr="009C01E2">
        <w:rPr>
          <w:b/>
          <w:sz w:val="28"/>
          <w:szCs w:val="28"/>
        </w:rPr>
        <w:t>РАБОЧАЯ ПРОГРАММА ДИСЦИПЛИНЫ</w:t>
      </w:r>
    </w:p>
    <w:p w:rsidR="005E1D84" w:rsidRPr="009C01E2" w:rsidRDefault="005E1D84" w:rsidP="005E1D84">
      <w:pPr>
        <w:widowControl w:val="0"/>
        <w:ind w:firstLine="400"/>
        <w:jc w:val="center"/>
        <w:rPr>
          <w:sz w:val="28"/>
          <w:szCs w:val="28"/>
        </w:rPr>
      </w:pPr>
    </w:p>
    <w:p w:rsidR="005E1D84" w:rsidRPr="009C01E2" w:rsidRDefault="005E1D84" w:rsidP="005E1D84">
      <w:pPr>
        <w:widowControl w:val="0"/>
        <w:ind w:firstLine="400"/>
        <w:jc w:val="center"/>
        <w:rPr>
          <w:sz w:val="28"/>
          <w:szCs w:val="28"/>
        </w:rPr>
      </w:pPr>
      <w:r w:rsidRPr="009C01E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ТАМОЖЕННОЕ ПРАВО</w:t>
      </w:r>
      <w:r w:rsidRPr="009C01E2">
        <w:rPr>
          <w:b/>
          <w:sz w:val="28"/>
          <w:szCs w:val="28"/>
        </w:rPr>
        <w:t>»</w:t>
      </w:r>
    </w:p>
    <w:p w:rsidR="005E1D84" w:rsidRPr="009C01E2" w:rsidRDefault="005E1D84" w:rsidP="005E1D84">
      <w:pPr>
        <w:widowControl w:val="0"/>
        <w:ind w:firstLine="400"/>
        <w:jc w:val="center"/>
        <w:rPr>
          <w:sz w:val="28"/>
          <w:szCs w:val="28"/>
        </w:rPr>
      </w:pPr>
    </w:p>
    <w:p w:rsidR="005E1D84" w:rsidRPr="009C01E2" w:rsidRDefault="005E1D84" w:rsidP="005E1D84">
      <w:pPr>
        <w:widowControl w:val="0"/>
        <w:ind w:firstLine="400"/>
        <w:jc w:val="center"/>
        <w:rPr>
          <w:sz w:val="28"/>
          <w:szCs w:val="28"/>
        </w:rPr>
      </w:pPr>
      <w:r w:rsidRPr="009C01E2">
        <w:rPr>
          <w:sz w:val="28"/>
          <w:szCs w:val="28"/>
        </w:rPr>
        <w:t>Направление подготовки</w:t>
      </w:r>
    </w:p>
    <w:p w:rsidR="005E1D84" w:rsidRPr="009C01E2" w:rsidRDefault="005E1D84" w:rsidP="005E1D84">
      <w:pPr>
        <w:widowControl w:val="0"/>
        <w:ind w:firstLine="400"/>
        <w:jc w:val="center"/>
        <w:rPr>
          <w:sz w:val="28"/>
          <w:szCs w:val="28"/>
        </w:rPr>
      </w:pPr>
    </w:p>
    <w:p w:rsidR="005E1D84" w:rsidRPr="009C01E2" w:rsidRDefault="005E1D84" w:rsidP="005E1D84">
      <w:pPr>
        <w:widowControl w:val="0"/>
        <w:ind w:firstLine="400"/>
        <w:jc w:val="center"/>
        <w:rPr>
          <w:b/>
          <w:sz w:val="28"/>
          <w:szCs w:val="28"/>
        </w:rPr>
      </w:pPr>
      <w:r w:rsidRPr="009C01E2">
        <w:rPr>
          <w:b/>
          <w:sz w:val="28"/>
          <w:szCs w:val="28"/>
        </w:rPr>
        <w:t>40.03.01 Юриспруденция</w:t>
      </w:r>
    </w:p>
    <w:p w:rsidR="005E1D84" w:rsidRPr="009C01E2" w:rsidRDefault="005E1D84" w:rsidP="005E1D84">
      <w:pPr>
        <w:widowControl w:val="0"/>
        <w:ind w:firstLine="400"/>
        <w:jc w:val="center"/>
        <w:rPr>
          <w:b/>
          <w:sz w:val="28"/>
          <w:szCs w:val="28"/>
        </w:rPr>
      </w:pPr>
    </w:p>
    <w:p w:rsidR="005E1D84" w:rsidRPr="009C01E2" w:rsidRDefault="005E1D84" w:rsidP="005E1D84">
      <w:pPr>
        <w:widowControl w:val="0"/>
        <w:ind w:firstLine="400"/>
        <w:jc w:val="center"/>
        <w:rPr>
          <w:sz w:val="28"/>
          <w:szCs w:val="28"/>
        </w:rPr>
      </w:pPr>
    </w:p>
    <w:p w:rsidR="005E1D84" w:rsidRPr="009C01E2" w:rsidRDefault="005E1D84" w:rsidP="005E1D84">
      <w:pPr>
        <w:widowControl w:val="0"/>
        <w:ind w:firstLine="400"/>
        <w:jc w:val="center"/>
        <w:rPr>
          <w:sz w:val="28"/>
          <w:szCs w:val="28"/>
        </w:rPr>
      </w:pPr>
      <w:r w:rsidRPr="009C01E2">
        <w:rPr>
          <w:sz w:val="28"/>
          <w:szCs w:val="28"/>
        </w:rPr>
        <w:t>Профиль подготовки</w:t>
      </w:r>
    </w:p>
    <w:p w:rsidR="005E1D84" w:rsidRPr="009C01E2" w:rsidRDefault="005E1D84" w:rsidP="005E1D84">
      <w:pPr>
        <w:widowControl w:val="0"/>
        <w:ind w:firstLine="400"/>
        <w:jc w:val="center"/>
        <w:rPr>
          <w:sz w:val="28"/>
          <w:szCs w:val="28"/>
        </w:rPr>
      </w:pPr>
      <w:r w:rsidRPr="009C01E2">
        <w:rPr>
          <w:b/>
          <w:sz w:val="28"/>
          <w:szCs w:val="28"/>
        </w:rPr>
        <w:t>Юриспруденция</w:t>
      </w:r>
    </w:p>
    <w:p w:rsidR="005E1D84" w:rsidRPr="009C01E2" w:rsidRDefault="005E1D84" w:rsidP="005E1D84">
      <w:pPr>
        <w:widowControl w:val="0"/>
        <w:ind w:firstLine="400"/>
        <w:jc w:val="center"/>
        <w:rPr>
          <w:sz w:val="28"/>
          <w:szCs w:val="28"/>
        </w:rPr>
      </w:pPr>
    </w:p>
    <w:p w:rsidR="005E1D84" w:rsidRPr="009C01E2" w:rsidRDefault="005E1D84" w:rsidP="005E1D84">
      <w:pPr>
        <w:widowControl w:val="0"/>
        <w:ind w:firstLine="400"/>
        <w:jc w:val="center"/>
        <w:rPr>
          <w:sz w:val="28"/>
          <w:szCs w:val="28"/>
        </w:rPr>
      </w:pPr>
    </w:p>
    <w:p w:rsidR="005E1D84" w:rsidRPr="009C01E2" w:rsidRDefault="005E1D84" w:rsidP="005E1D84">
      <w:pPr>
        <w:widowControl w:val="0"/>
        <w:ind w:firstLine="400"/>
        <w:jc w:val="center"/>
        <w:rPr>
          <w:sz w:val="28"/>
          <w:szCs w:val="28"/>
        </w:rPr>
      </w:pPr>
    </w:p>
    <w:p w:rsidR="005E1D84" w:rsidRPr="009C01E2" w:rsidRDefault="005E1D84" w:rsidP="005E1D84">
      <w:pPr>
        <w:widowControl w:val="0"/>
        <w:ind w:firstLine="400"/>
        <w:jc w:val="center"/>
        <w:rPr>
          <w:sz w:val="28"/>
          <w:szCs w:val="28"/>
        </w:rPr>
      </w:pPr>
      <w:r w:rsidRPr="009C01E2">
        <w:rPr>
          <w:sz w:val="28"/>
          <w:szCs w:val="28"/>
        </w:rPr>
        <w:t>Квалификация (степень) выпускника</w:t>
      </w:r>
    </w:p>
    <w:p w:rsidR="005E1D84" w:rsidRPr="009C01E2" w:rsidRDefault="005E1D84" w:rsidP="005E1D84">
      <w:pPr>
        <w:widowControl w:val="0"/>
        <w:ind w:firstLine="400"/>
        <w:jc w:val="center"/>
        <w:rPr>
          <w:b/>
          <w:sz w:val="28"/>
          <w:szCs w:val="28"/>
        </w:rPr>
      </w:pPr>
      <w:r w:rsidRPr="009C01E2">
        <w:rPr>
          <w:b/>
          <w:sz w:val="28"/>
          <w:szCs w:val="28"/>
        </w:rPr>
        <w:t>Бакалавр</w:t>
      </w:r>
    </w:p>
    <w:p w:rsidR="005E1D84" w:rsidRPr="009C01E2" w:rsidRDefault="005E1D84" w:rsidP="005E1D84">
      <w:pPr>
        <w:widowControl w:val="0"/>
        <w:ind w:firstLine="400"/>
        <w:jc w:val="both"/>
        <w:rPr>
          <w:sz w:val="28"/>
          <w:szCs w:val="28"/>
        </w:rPr>
      </w:pPr>
    </w:p>
    <w:p w:rsidR="005E1D84" w:rsidRPr="009C01E2" w:rsidRDefault="005E1D84" w:rsidP="005E1D84">
      <w:pPr>
        <w:widowControl w:val="0"/>
        <w:ind w:firstLine="400"/>
        <w:jc w:val="both"/>
        <w:rPr>
          <w:sz w:val="28"/>
          <w:szCs w:val="28"/>
        </w:rPr>
      </w:pPr>
    </w:p>
    <w:p w:rsidR="005E1D84" w:rsidRPr="009C01E2" w:rsidRDefault="005E1D84" w:rsidP="005E1D84">
      <w:pPr>
        <w:widowControl w:val="0"/>
        <w:ind w:firstLine="400"/>
        <w:jc w:val="both"/>
        <w:rPr>
          <w:sz w:val="28"/>
          <w:szCs w:val="28"/>
        </w:rPr>
      </w:pPr>
    </w:p>
    <w:p w:rsidR="005E1D84" w:rsidRPr="009C01E2" w:rsidRDefault="005E1D84" w:rsidP="005E1D84">
      <w:pPr>
        <w:widowControl w:val="0"/>
        <w:ind w:firstLine="400"/>
        <w:jc w:val="center"/>
        <w:rPr>
          <w:sz w:val="28"/>
          <w:szCs w:val="28"/>
        </w:rPr>
      </w:pPr>
      <w:r w:rsidRPr="009C01E2">
        <w:rPr>
          <w:sz w:val="28"/>
          <w:szCs w:val="28"/>
        </w:rPr>
        <w:t>Форма обучения</w:t>
      </w:r>
    </w:p>
    <w:p w:rsidR="005E1D84" w:rsidRPr="009C01E2" w:rsidRDefault="005E1D84" w:rsidP="005E1D84">
      <w:pPr>
        <w:widowControl w:val="0"/>
        <w:ind w:firstLine="4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Очная</w:t>
      </w:r>
    </w:p>
    <w:p w:rsidR="005E1D84" w:rsidRPr="009C01E2" w:rsidRDefault="005E1D84" w:rsidP="005E1D84">
      <w:pPr>
        <w:widowControl w:val="0"/>
        <w:ind w:firstLine="400"/>
        <w:jc w:val="both"/>
        <w:rPr>
          <w:sz w:val="24"/>
          <w:szCs w:val="24"/>
        </w:rPr>
      </w:pPr>
    </w:p>
    <w:p w:rsidR="005E1D84" w:rsidRPr="009C01E2" w:rsidRDefault="005E1D84" w:rsidP="005E1D84">
      <w:pPr>
        <w:widowControl w:val="0"/>
        <w:ind w:firstLine="400"/>
        <w:jc w:val="center"/>
        <w:rPr>
          <w:b/>
          <w:sz w:val="24"/>
          <w:szCs w:val="24"/>
        </w:rPr>
      </w:pPr>
    </w:p>
    <w:p w:rsidR="005E1D84" w:rsidRPr="009C01E2" w:rsidRDefault="005E1D84" w:rsidP="005E1D84">
      <w:pPr>
        <w:widowControl w:val="0"/>
        <w:ind w:firstLine="400"/>
        <w:jc w:val="center"/>
        <w:rPr>
          <w:b/>
          <w:sz w:val="24"/>
          <w:szCs w:val="24"/>
        </w:rPr>
      </w:pPr>
    </w:p>
    <w:p w:rsidR="005E1D84" w:rsidRDefault="005E1D84" w:rsidP="005E1D84">
      <w:pPr>
        <w:widowControl w:val="0"/>
        <w:ind w:firstLine="400"/>
        <w:jc w:val="center"/>
        <w:rPr>
          <w:b/>
          <w:sz w:val="24"/>
          <w:szCs w:val="24"/>
        </w:rPr>
      </w:pPr>
    </w:p>
    <w:p w:rsidR="005E1D84" w:rsidRDefault="005E1D84" w:rsidP="005E1D84">
      <w:pPr>
        <w:widowControl w:val="0"/>
        <w:ind w:firstLine="400"/>
        <w:jc w:val="center"/>
        <w:rPr>
          <w:b/>
          <w:sz w:val="24"/>
          <w:szCs w:val="24"/>
        </w:rPr>
      </w:pPr>
    </w:p>
    <w:p w:rsidR="005E1D84" w:rsidRDefault="005E1D84" w:rsidP="005E1D84">
      <w:pPr>
        <w:widowControl w:val="0"/>
        <w:ind w:firstLine="400"/>
        <w:jc w:val="center"/>
        <w:rPr>
          <w:b/>
          <w:sz w:val="24"/>
          <w:szCs w:val="24"/>
        </w:rPr>
      </w:pPr>
    </w:p>
    <w:p w:rsidR="005E1D84" w:rsidRPr="009C01E2" w:rsidRDefault="005E1D84" w:rsidP="005E1D84">
      <w:pPr>
        <w:widowControl w:val="0"/>
        <w:ind w:firstLine="400"/>
        <w:jc w:val="center"/>
        <w:rPr>
          <w:b/>
          <w:sz w:val="24"/>
          <w:szCs w:val="24"/>
        </w:rPr>
      </w:pPr>
    </w:p>
    <w:p w:rsidR="005E1D84" w:rsidRPr="009C01E2" w:rsidRDefault="005E1D84" w:rsidP="005E1D84">
      <w:pPr>
        <w:widowControl w:val="0"/>
        <w:ind w:firstLine="400"/>
        <w:jc w:val="center"/>
        <w:rPr>
          <w:sz w:val="24"/>
          <w:szCs w:val="24"/>
        </w:rPr>
      </w:pPr>
      <w:r w:rsidRPr="009C01E2">
        <w:rPr>
          <w:sz w:val="24"/>
          <w:szCs w:val="24"/>
        </w:rPr>
        <w:t>Томск - 201</w:t>
      </w:r>
      <w:r>
        <w:rPr>
          <w:sz w:val="24"/>
          <w:szCs w:val="24"/>
        </w:rPr>
        <w:t>7</w:t>
      </w:r>
    </w:p>
    <w:p w:rsidR="005E1D84" w:rsidRPr="009C01E2" w:rsidRDefault="005E1D84" w:rsidP="005E1D84">
      <w:pPr>
        <w:ind w:firstLine="720"/>
        <w:rPr>
          <w:b/>
          <w:sz w:val="24"/>
          <w:szCs w:val="24"/>
        </w:rPr>
      </w:pPr>
    </w:p>
    <w:p w:rsidR="005E1D84" w:rsidRPr="009C01E2" w:rsidRDefault="005E1D84" w:rsidP="005E1D84">
      <w:pPr>
        <w:widowControl w:val="0"/>
        <w:ind w:firstLine="400"/>
        <w:jc w:val="both"/>
        <w:rPr>
          <w:sz w:val="24"/>
          <w:szCs w:val="24"/>
        </w:rPr>
      </w:pPr>
    </w:p>
    <w:p w:rsidR="005E1D84" w:rsidRDefault="005E1D84" w:rsidP="005E1D84">
      <w:pPr>
        <w:widowControl w:val="0"/>
        <w:ind w:firstLine="400"/>
        <w:jc w:val="both"/>
        <w:rPr>
          <w:sz w:val="24"/>
          <w:szCs w:val="24"/>
        </w:rPr>
      </w:pPr>
    </w:p>
    <w:p w:rsidR="005E1D84" w:rsidRDefault="005E1D84" w:rsidP="005E1D84">
      <w:pPr>
        <w:widowControl w:val="0"/>
        <w:ind w:firstLine="400"/>
        <w:jc w:val="both"/>
        <w:rPr>
          <w:sz w:val="24"/>
          <w:szCs w:val="24"/>
        </w:rPr>
      </w:pPr>
    </w:p>
    <w:p w:rsidR="005E1D84" w:rsidRDefault="005E1D84" w:rsidP="005E1D84">
      <w:pPr>
        <w:widowControl w:val="0"/>
        <w:ind w:firstLine="400"/>
        <w:jc w:val="both"/>
        <w:rPr>
          <w:sz w:val="24"/>
          <w:szCs w:val="24"/>
        </w:rPr>
      </w:pPr>
    </w:p>
    <w:p w:rsidR="005E1D84" w:rsidRDefault="005E1D84" w:rsidP="005E1D84">
      <w:pPr>
        <w:widowControl w:val="0"/>
        <w:ind w:firstLine="400"/>
        <w:jc w:val="both"/>
        <w:rPr>
          <w:sz w:val="24"/>
          <w:szCs w:val="24"/>
        </w:rPr>
      </w:pPr>
    </w:p>
    <w:p w:rsidR="005E1D84" w:rsidRDefault="005E1D84" w:rsidP="005E1D84">
      <w:pPr>
        <w:widowControl w:val="0"/>
        <w:spacing w:line="360" w:lineRule="auto"/>
        <w:ind w:firstLine="400"/>
        <w:jc w:val="both"/>
        <w:rPr>
          <w:sz w:val="24"/>
          <w:szCs w:val="24"/>
        </w:rPr>
      </w:pPr>
    </w:p>
    <w:p w:rsidR="005E1D84" w:rsidRDefault="005E1D84" w:rsidP="005E1D84">
      <w:pPr>
        <w:widowControl w:val="0"/>
        <w:spacing w:line="360" w:lineRule="auto"/>
        <w:ind w:firstLine="400"/>
        <w:jc w:val="both"/>
        <w:rPr>
          <w:sz w:val="24"/>
          <w:szCs w:val="24"/>
        </w:rPr>
      </w:pPr>
    </w:p>
    <w:p w:rsidR="005E1D84" w:rsidRPr="009C01E2" w:rsidRDefault="005E1D84" w:rsidP="005E1D84">
      <w:pPr>
        <w:widowControl w:val="0"/>
        <w:spacing w:line="360" w:lineRule="auto"/>
        <w:ind w:firstLine="400"/>
        <w:jc w:val="both"/>
        <w:rPr>
          <w:sz w:val="24"/>
          <w:szCs w:val="24"/>
        </w:rPr>
      </w:pPr>
      <w:r w:rsidRPr="009C01E2">
        <w:rPr>
          <w:sz w:val="24"/>
          <w:szCs w:val="24"/>
        </w:rPr>
        <w:t>Программа одобрена на заседании кафедры Теории и истории государства и права, административного права</w:t>
      </w:r>
    </w:p>
    <w:p w:rsidR="005E1D84" w:rsidRPr="009C01E2" w:rsidRDefault="005E1D84" w:rsidP="005E1D84">
      <w:pPr>
        <w:widowControl w:val="0"/>
        <w:spacing w:line="360" w:lineRule="auto"/>
        <w:jc w:val="both"/>
        <w:rPr>
          <w:sz w:val="24"/>
          <w:szCs w:val="24"/>
        </w:rPr>
      </w:pPr>
      <w:r w:rsidRPr="009C01E2">
        <w:rPr>
          <w:sz w:val="24"/>
          <w:szCs w:val="24"/>
        </w:rPr>
        <w:t>от 25 мая 201</w:t>
      </w:r>
      <w:r>
        <w:rPr>
          <w:sz w:val="24"/>
          <w:szCs w:val="24"/>
        </w:rPr>
        <w:t>7</w:t>
      </w:r>
      <w:r w:rsidRPr="009C01E2">
        <w:rPr>
          <w:sz w:val="24"/>
          <w:szCs w:val="24"/>
        </w:rPr>
        <w:t xml:space="preserve"> года, протокол № </w:t>
      </w:r>
      <w:r>
        <w:rPr>
          <w:sz w:val="24"/>
          <w:szCs w:val="24"/>
        </w:rPr>
        <w:t>8</w:t>
      </w:r>
      <w:r w:rsidRPr="009C01E2">
        <w:rPr>
          <w:sz w:val="24"/>
          <w:szCs w:val="24"/>
        </w:rPr>
        <w:t>.</w:t>
      </w:r>
    </w:p>
    <w:p w:rsidR="005E1D84" w:rsidRPr="009C01E2" w:rsidRDefault="005E1D84" w:rsidP="005E1D84">
      <w:pPr>
        <w:widowControl w:val="0"/>
        <w:spacing w:line="360" w:lineRule="auto"/>
        <w:ind w:firstLine="400"/>
        <w:jc w:val="both"/>
        <w:rPr>
          <w:sz w:val="24"/>
          <w:szCs w:val="24"/>
        </w:rPr>
      </w:pPr>
    </w:p>
    <w:p w:rsidR="005E1D84" w:rsidRPr="009C01E2" w:rsidRDefault="005E1D84" w:rsidP="005E1D84">
      <w:pPr>
        <w:widowControl w:val="0"/>
        <w:spacing w:line="360" w:lineRule="auto"/>
        <w:ind w:firstLine="400"/>
        <w:jc w:val="both"/>
        <w:rPr>
          <w:sz w:val="24"/>
          <w:szCs w:val="24"/>
        </w:rPr>
      </w:pPr>
    </w:p>
    <w:p w:rsidR="005E1D84" w:rsidRPr="009C01E2" w:rsidRDefault="005E1D84" w:rsidP="005E1D84">
      <w:pPr>
        <w:widowControl w:val="0"/>
        <w:tabs>
          <w:tab w:val="left" w:pos="1985"/>
        </w:tabs>
        <w:spacing w:line="360" w:lineRule="auto"/>
        <w:ind w:firstLine="400"/>
        <w:jc w:val="both"/>
        <w:rPr>
          <w:b/>
          <w:sz w:val="24"/>
          <w:szCs w:val="24"/>
        </w:rPr>
      </w:pPr>
      <w:r w:rsidRPr="009C01E2">
        <w:rPr>
          <w:sz w:val="24"/>
          <w:szCs w:val="24"/>
        </w:rPr>
        <w:t xml:space="preserve">Зав. кафедрой </w:t>
      </w:r>
    </w:p>
    <w:p w:rsidR="005E1D84" w:rsidRDefault="005E1D84" w:rsidP="005E1D84">
      <w:pPr>
        <w:widowControl w:val="0"/>
        <w:tabs>
          <w:tab w:val="left" w:pos="1985"/>
        </w:tabs>
        <w:spacing w:line="360" w:lineRule="auto"/>
        <w:ind w:firstLine="400"/>
        <w:jc w:val="both"/>
        <w:rPr>
          <w:b/>
          <w:sz w:val="24"/>
          <w:szCs w:val="24"/>
        </w:rPr>
      </w:pPr>
      <w:r w:rsidRPr="009C01E2">
        <w:rPr>
          <w:sz w:val="24"/>
          <w:szCs w:val="24"/>
        </w:rPr>
        <w:t>профессор  ________________               М.М. Журавлев</w:t>
      </w:r>
    </w:p>
    <w:p w:rsidR="005E1D84" w:rsidRDefault="005E1D84" w:rsidP="005E1D84">
      <w:pPr>
        <w:widowControl w:val="0"/>
        <w:tabs>
          <w:tab w:val="left" w:pos="1985"/>
        </w:tabs>
        <w:spacing w:line="360" w:lineRule="auto"/>
        <w:jc w:val="both"/>
        <w:rPr>
          <w:b/>
          <w:sz w:val="24"/>
          <w:szCs w:val="24"/>
        </w:rPr>
      </w:pPr>
    </w:p>
    <w:p w:rsidR="005E1D84" w:rsidRDefault="005E1D84" w:rsidP="005E1D84">
      <w:pPr>
        <w:widowControl w:val="0"/>
        <w:tabs>
          <w:tab w:val="left" w:pos="1985"/>
        </w:tabs>
        <w:spacing w:line="360" w:lineRule="auto"/>
        <w:jc w:val="both"/>
        <w:rPr>
          <w:b/>
          <w:sz w:val="24"/>
          <w:szCs w:val="24"/>
        </w:rPr>
      </w:pPr>
    </w:p>
    <w:p w:rsidR="005E1D84" w:rsidRDefault="005E1D84" w:rsidP="005E1D84">
      <w:pPr>
        <w:widowControl w:val="0"/>
        <w:tabs>
          <w:tab w:val="left" w:pos="1985"/>
        </w:tabs>
        <w:spacing w:line="360" w:lineRule="auto"/>
        <w:jc w:val="both"/>
        <w:rPr>
          <w:b/>
          <w:sz w:val="24"/>
          <w:szCs w:val="24"/>
        </w:rPr>
      </w:pPr>
    </w:p>
    <w:p w:rsidR="005E1D84" w:rsidRPr="00C97D49" w:rsidRDefault="005E1D84" w:rsidP="005E1D84">
      <w:pPr>
        <w:widowControl w:val="0"/>
        <w:tabs>
          <w:tab w:val="left" w:pos="1985"/>
        </w:tabs>
        <w:spacing w:line="360" w:lineRule="auto"/>
        <w:jc w:val="both"/>
        <w:rPr>
          <w:b/>
          <w:sz w:val="24"/>
          <w:szCs w:val="24"/>
        </w:rPr>
      </w:pPr>
      <w:r w:rsidRPr="009C01E2">
        <w:rPr>
          <w:sz w:val="24"/>
          <w:szCs w:val="24"/>
        </w:rPr>
        <w:t>Программа рассмотрена на заседании методической комиссии ЮИ ТГУ</w:t>
      </w:r>
    </w:p>
    <w:p w:rsidR="005E1D84" w:rsidRPr="009C01E2" w:rsidRDefault="005E1D84" w:rsidP="005E1D84">
      <w:pPr>
        <w:widowControl w:val="0"/>
        <w:spacing w:line="360" w:lineRule="auto"/>
        <w:jc w:val="both"/>
        <w:rPr>
          <w:sz w:val="24"/>
          <w:szCs w:val="24"/>
        </w:rPr>
      </w:pPr>
      <w:r w:rsidRPr="009C01E2">
        <w:rPr>
          <w:sz w:val="24"/>
          <w:szCs w:val="24"/>
        </w:rPr>
        <w:t>Председатель учебно-методической комиссии ЮИ ТГУ</w:t>
      </w:r>
      <w:r>
        <w:rPr>
          <w:sz w:val="24"/>
          <w:szCs w:val="24"/>
        </w:rPr>
        <w:t xml:space="preserve"> </w:t>
      </w:r>
      <w:r w:rsidRPr="009C01E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01E2">
        <w:rPr>
          <w:sz w:val="24"/>
          <w:szCs w:val="24"/>
        </w:rPr>
        <w:t xml:space="preserve">С.Л. </w:t>
      </w:r>
      <w:proofErr w:type="spellStart"/>
      <w:r w:rsidRPr="009C01E2">
        <w:rPr>
          <w:sz w:val="24"/>
          <w:szCs w:val="24"/>
        </w:rPr>
        <w:t>Лонь</w:t>
      </w:r>
      <w:proofErr w:type="spellEnd"/>
    </w:p>
    <w:p w:rsidR="005E1D84" w:rsidRPr="009C01E2" w:rsidRDefault="005E1D84" w:rsidP="005E1D84">
      <w:pPr>
        <w:widowControl w:val="0"/>
        <w:spacing w:line="360" w:lineRule="auto"/>
        <w:jc w:val="both"/>
        <w:rPr>
          <w:sz w:val="24"/>
          <w:szCs w:val="24"/>
        </w:rPr>
      </w:pPr>
      <w:r w:rsidRPr="009C01E2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>12</w:t>
      </w:r>
      <w:r w:rsidRPr="009C01E2">
        <w:rPr>
          <w:sz w:val="24"/>
          <w:szCs w:val="24"/>
        </w:rPr>
        <w:t xml:space="preserve"> от </w:t>
      </w:r>
      <w:r>
        <w:rPr>
          <w:sz w:val="24"/>
          <w:szCs w:val="24"/>
        </w:rPr>
        <w:t>31.05.2017</w:t>
      </w:r>
      <w:r w:rsidRPr="009C01E2">
        <w:rPr>
          <w:sz w:val="24"/>
          <w:szCs w:val="24"/>
        </w:rPr>
        <w:t>г.</w:t>
      </w:r>
    </w:p>
    <w:p w:rsidR="005E1D84" w:rsidRPr="009C01E2" w:rsidRDefault="005E1D84" w:rsidP="005E1D84">
      <w:pPr>
        <w:widowControl w:val="0"/>
        <w:spacing w:line="360" w:lineRule="auto"/>
        <w:ind w:firstLine="400"/>
        <w:jc w:val="center"/>
        <w:rPr>
          <w:sz w:val="24"/>
          <w:szCs w:val="24"/>
        </w:rPr>
      </w:pPr>
    </w:p>
    <w:p w:rsidR="005E1D84" w:rsidRPr="009C01E2" w:rsidRDefault="005E1D84" w:rsidP="005E1D84">
      <w:pPr>
        <w:spacing w:line="360" w:lineRule="auto"/>
        <w:ind w:firstLine="720"/>
        <w:rPr>
          <w:b/>
          <w:sz w:val="24"/>
          <w:szCs w:val="24"/>
        </w:rPr>
      </w:pPr>
    </w:p>
    <w:p w:rsidR="005E1D84" w:rsidRPr="009C01E2" w:rsidRDefault="005E1D84" w:rsidP="005E1D84">
      <w:pPr>
        <w:widowControl w:val="0"/>
        <w:spacing w:line="360" w:lineRule="auto"/>
        <w:ind w:firstLine="400"/>
        <w:jc w:val="both"/>
        <w:rPr>
          <w:b/>
          <w:sz w:val="24"/>
          <w:szCs w:val="24"/>
        </w:rPr>
      </w:pPr>
      <w:r w:rsidRPr="009C01E2">
        <w:rPr>
          <w:b/>
          <w:sz w:val="24"/>
          <w:szCs w:val="24"/>
        </w:rPr>
        <w:t xml:space="preserve">  </w:t>
      </w:r>
    </w:p>
    <w:p w:rsidR="005E1D84" w:rsidRPr="009C01E2" w:rsidRDefault="005E1D84" w:rsidP="005E1D84">
      <w:pPr>
        <w:widowControl w:val="0"/>
        <w:spacing w:line="360" w:lineRule="auto"/>
        <w:ind w:firstLine="400"/>
        <w:jc w:val="both"/>
        <w:rPr>
          <w:b/>
          <w:sz w:val="24"/>
          <w:szCs w:val="24"/>
        </w:rPr>
      </w:pPr>
    </w:p>
    <w:p w:rsidR="005E1D84" w:rsidRPr="009C01E2" w:rsidRDefault="005E1D84" w:rsidP="005E1D84">
      <w:pPr>
        <w:widowControl w:val="0"/>
        <w:spacing w:line="360" w:lineRule="auto"/>
        <w:ind w:firstLine="400"/>
        <w:jc w:val="both"/>
        <w:rPr>
          <w:b/>
          <w:sz w:val="24"/>
          <w:szCs w:val="24"/>
        </w:rPr>
      </w:pPr>
    </w:p>
    <w:p w:rsidR="005E1D84" w:rsidRDefault="005E1D84" w:rsidP="005E1D84">
      <w:pPr>
        <w:widowControl w:val="0"/>
        <w:spacing w:line="360" w:lineRule="auto"/>
        <w:ind w:firstLine="400"/>
        <w:jc w:val="both"/>
        <w:rPr>
          <w:sz w:val="24"/>
          <w:szCs w:val="24"/>
        </w:rPr>
      </w:pPr>
      <w:r w:rsidRPr="009C01E2">
        <w:rPr>
          <w:sz w:val="24"/>
          <w:szCs w:val="24"/>
        </w:rPr>
        <w:t xml:space="preserve">Автор: </w:t>
      </w:r>
    </w:p>
    <w:p w:rsidR="005E1D84" w:rsidRPr="009C01E2" w:rsidRDefault="005E1D84" w:rsidP="005E1D84">
      <w:pPr>
        <w:widowControl w:val="0"/>
        <w:spacing w:line="360" w:lineRule="auto"/>
        <w:ind w:firstLine="400"/>
        <w:jc w:val="both"/>
        <w:rPr>
          <w:sz w:val="24"/>
          <w:szCs w:val="24"/>
        </w:rPr>
      </w:pPr>
      <w:r w:rsidRPr="009C01E2">
        <w:rPr>
          <w:sz w:val="24"/>
          <w:szCs w:val="24"/>
        </w:rPr>
        <w:t xml:space="preserve">старший преподаватель </w:t>
      </w:r>
      <w:r>
        <w:rPr>
          <w:sz w:val="24"/>
          <w:szCs w:val="24"/>
        </w:rPr>
        <w:t>Баранов А.В.</w:t>
      </w:r>
    </w:p>
    <w:p w:rsidR="005E1D84" w:rsidRPr="009C01E2" w:rsidRDefault="005E1D84" w:rsidP="005E1D84">
      <w:pPr>
        <w:widowControl w:val="0"/>
        <w:spacing w:line="360" w:lineRule="auto"/>
        <w:ind w:firstLine="400"/>
        <w:jc w:val="both"/>
        <w:rPr>
          <w:sz w:val="24"/>
          <w:szCs w:val="24"/>
        </w:rPr>
      </w:pPr>
    </w:p>
    <w:p w:rsidR="005E1D84" w:rsidRPr="009C01E2" w:rsidRDefault="005E1D84" w:rsidP="005E1D84">
      <w:pPr>
        <w:widowControl w:val="0"/>
        <w:spacing w:line="360" w:lineRule="auto"/>
        <w:ind w:firstLine="400"/>
        <w:jc w:val="both"/>
        <w:rPr>
          <w:sz w:val="24"/>
          <w:szCs w:val="24"/>
        </w:rPr>
      </w:pPr>
      <w:r w:rsidRPr="009C01E2">
        <w:rPr>
          <w:sz w:val="24"/>
          <w:szCs w:val="24"/>
        </w:rPr>
        <w:t xml:space="preserve">Рецензент  </w:t>
      </w:r>
    </w:p>
    <w:p w:rsidR="005E1D84" w:rsidRPr="009C01E2" w:rsidRDefault="005E1D84" w:rsidP="005E1D84">
      <w:pPr>
        <w:rPr>
          <w:b/>
          <w:sz w:val="24"/>
          <w:szCs w:val="24"/>
        </w:rPr>
      </w:pPr>
    </w:p>
    <w:p w:rsidR="006619AB" w:rsidRPr="001741D7" w:rsidRDefault="006619AB" w:rsidP="006619AB">
      <w:pPr>
        <w:widowControl w:val="0"/>
        <w:ind w:firstLine="400"/>
        <w:jc w:val="both"/>
        <w:rPr>
          <w:sz w:val="24"/>
          <w:szCs w:val="24"/>
        </w:rPr>
      </w:pPr>
    </w:p>
    <w:p w:rsidR="006619AB" w:rsidRPr="001741D7" w:rsidRDefault="006619AB" w:rsidP="006619AB">
      <w:pPr>
        <w:widowControl w:val="0"/>
        <w:ind w:firstLine="400"/>
        <w:jc w:val="both"/>
        <w:rPr>
          <w:sz w:val="24"/>
          <w:szCs w:val="24"/>
        </w:rPr>
      </w:pPr>
    </w:p>
    <w:p w:rsidR="006619AB" w:rsidRPr="001741D7" w:rsidRDefault="006619AB" w:rsidP="006619AB">
      <w:pPr>
        <w:widowControl w:val="0"/>
        <w:ind w:firstLine="400"/>
        <w:jc w:val="both"/>
        <w:rPr>
          <w:sz w:val="24"/>
          <w:szCs w:val="24"/>
        </w:rPr>
      </w:pPr>
    </w:p>
    <w:p w:rsidR="006619AB" w:rsidRPr="001741D7" w:rsidRDefault="006619AB" w:rsidP="006619AB">
      <w:pPr>
        <w:widowControl w:val="0"/>
        <w:ind w:firstLine="400"/>
        <w:jc w:val="both"/>
        <w:rPr>
          <w:sz w:val="24"/>
          <w:szCs w:val="24"/>
        </w:rPr>
      </w:pPr>
    </w:p>
    <w:p w:rsidR="006619AB" w:rsidRPr="001741D7" w:rsidRDefault="006619AB" w:rsidP="006619AB">
      <w:pPr>
        <w:widowControl w:val="0"/>
        <w:ind w:firstLine="400"/>
        <w:jc w:val="both"/>
        <w:rPr>
          <w:sz w:val="24"/>
          <w:szCs w:val="24"/>
        </w:rPr>
      </w:pPr>
    </w:p>
    <w:p w:rsidR="006619AB" w:rsidRPr="001741D7" w:rsidRDefault="006619AB" w:rsidP="006619AB">
      <w:pPr>
        <w:widowControl w:val="0"/>
        <w:ind w:firstLine="400"/>
        <w:jc w:val="both"/>
        <w:rPr>
          <w:sz w:val="24"/>
          <w:szCs w:val="24"/>
        </w:rPr>
      </w:pPr>
    </w:p>
    <w:p w:rsidR="006619AB" w:rsidRPr="001741D7" w:rsidRDefault="006619AB" w:rsidP="006619AB">
      <w:pPr>
        <w:widowControl w:val="0"/>
        <w:ind w:firstLine="400"/>
        <w:jc w:val="both"/>
        <w:rPr>
          <w:sz w:val="24"/>
          <w:szCs w:val="24"/>
        </w:rPr>
      </w:pPr>
    </w:p>
    <w:p w:rsidR="006619AB" w:rsidRPr="001741D7" w:rsidRDefault="006619AB" w:rsidP="006619AB">
      <w:pPr>
        <w:widowControl w:val="0"/>
        <w:ind w:firstLine="400"/>
        <w:jc w:val="both"/>
        <w:rPr>
          <w:sz w:val="24"/>
          <w:szCs w:val="24"/>
        </w:rPr>
      </w:pPr>
    </w:p>
    <w:p w:rsidR="006619AB" w:rsidRPr="001741D7" w:rsidRDefault="006619AB" w:rsidP="006619AB">
      <w:pPr>
        <w:widowControl w:val="0"/>
        <w:ind w:firstLine="400"/>
        <w:jc w:val="both"/>
        <w:rPr>
          <w:sz w:val="24"/>
          <w:szCs w:val="24"/>
        </w:rPr>
      </w:pPr>
    </w:p>
    <w:p w:rsidR="00A278ED" w:rsidRDefault="00A278ED" w:rsidP="006619AB">
      <w:pPr>
        <w:widowControl w:val="0"/>
        <w:ind w:firstLine="400"/>
        <w:jc w:val="center"/>
        <w:rPr>
          <w:sz w:val="24"/>
          <w:szCs w:val="24"/>
        </w:rPr>
      </w:pPr>
    </w:p>
    <w:p w:rsidR="005E1D84" w:rsidRDefault="005E1D84" w:rsidP="006619AB">
      <w:pPr>
        <w:widowControl w:val="0"/>
        <w:ind w:firstLine="400"/>
        <w:jc w:val="center"/>
        <w:rPr>
          <w:sz w:val="24"/>
          <w:szCs w:val="24"/>
        </w:rPr>
      </w:pPr>
    </w:p>
    <w:p w:rsidR="005E1D84" w:rsidRDefault="005E1D84" w:rsidP="006619AB">
      <w:pPr>
        <w:widowControl w:val="0"/>
        <w:ind w:firstLine="400"/>
        <w:jc w:val="center"/>
        <w:rPr>
          <w:sz w:val="24"/>
          <w:szCs w:val="24"/>
        </w:rPr>
      </w:pPr>
    </w:p>
    <w:p w:rsidR="005E1D84" w:rsidRPr="001741D7" w:rsidRDefault="005E1D84" w:rsidP="006619AB">
      <w:pPr>
        <w:widowControl w:val="0"/>
        <w:ind w:firstLine="400"/>
        <w:jc w:val="center"/>
        <w:rPr>
          <w:sz w:val="24"/>
          <w:szCs w:val="24"/>
        </w:rPr>
      </w:pPr>
    </w:p>
    <w:p w:rsidR="00A278ED" w:rsidRPr="001741D7" w:rsidRDefault="00A278ED" w:rsidP="006619AB">
      <w:pPr>
        <w:widowControl w:val="0"/>
        <w:ind w:firstLine="400"/>
        <w:jc w:val="center"/>
        <w:rPr>
          <w:sz w:val="24"/>
          <w:szCs w:val="24"/>
        </w:rPr>
      </w:pPr>
    </w:p>
    <w:p w:rsidR="00A278ED" w:rsidRDefault="00A278ED" w:rsidP="006619AB">
      <w:pPr>
        <w:widowControl w:val="0"/>
        <w:ind w:firstLine="400"/>
        <w:jc w:val="center"/>
        <w:rPr>
          <w:sz w:val="24"/>
          <w:szCs w:val="24"/>
        </w:rPr>
      </w:pPr>
    </w:p>
    <w:p w:rsidR="00EF2DAE" w:rsidRPr="001741D7" w:rsidRDefault="00EF2DAE" w:rsidP="006619AB">
      <w:pPr>
        <w:widowControl w:val="0"/>
        <w:ind w:firstLine="400"/>
        <w:jc w:val="center"/>
        <w:rPr>
          <w:sz w:val="24"/>
          <w:szCs w:val="24"/>
        </w:rPr>
      </w:pPr>
    </w:p>
    <w:p w:rsidR="006619AB" w:rsidRPr="001741D7" w:rsidRDefault="006619AB" w:rsidP="00F542E6">
      <w:pPr>
        <w:numPr>
          <w:ilvl w:val="0"/>
          <w:numId w:val="5"/>
        </w:numPr>
        <w:rPr>
          <w:b/>
          <w:sz w:val="24"/>
          <w:szCs w:val="24"/>
        </w:rPr>
      </w:pPr>
      <w:r w:rsidRPr="001741D7">
        <w:rPr>
          <w:b/>
          <w:sz w:val="24"/>
          <w:szCs w:val="24"/>
        </w:rPr>
        <w:t>Код и наименование дисциплины.</w:t>
      </w:r>
    </w:p>
    <w:p w:rsidR="006619AB" w:rsidRPr="001741D7" w:rsidRDefault="00290ED2" w:rsidP="006619AB">
      <w:pPr>
        <w:ind w:left="786" w:hanging="77"/>
        <w:rPr>
          <w:sz w:val="24"/>
          <w:szCs w:val="24"/>
        </w:rPr>
      </w:pPr>
      <w:r w:rsidRPr="001741D7">
        <w:rPr>
          <w:sz w:val="24"/>
          <w:szCs w:val="24"/>
        </w:rPr>
        <w:t xml:space="preserve">Б3.В.ДВ.3.2 </w:t>
      </w:r>
      <w:r w:rsidR="006619AB" w:rsidRPr="001741D7">
        <w:rPr>
          <w:sz w:val="24"/>
          <w:szCs w:val="24"/>
        </w:rPr>
        <w:t>Таможенное право.</w:t>
      </w:r>
    </w:p>
    <w:p w:rsidR="002A4972" w:rsidRPr="001741D7" w:rsidRDefault="002A4972" w:rsidP="006619AB">
      <w:pPr>
        <w:ind w:left="786" w:hanging="77"/>
        <w:rPr>
          <w:sz w:val="24"/>
          <w:szCs w:val="24"/>
        </w:rPr>
      </w:pPr>
    </w:p>
    <w:p w:rsidR="006619AB" w:rsidRPr="001741D7" w:rsidRDefault="006619AB" w:rsidP="00F542E6">
      <w:pPr>
        <w:numPr>
          <w:ilvl w:val="0"/>
          <w:numId w:val="5"/>
        </w:numPr>
        <w:rPr>
          <w:b/>
          <w:sz w:val="24"/>
          <w:szCs w:val="24"/>
        </w:rPr>
      </w:pPr>
      <w:r w:rsidRPr="001741D7">
        <w:rPr>
          <w:b/>
          <w:sz w:val="24"/>
          <w:szCs w:val="24"/>
        </w:rPr>
        <w:t xml:space="preserve">Место дисциплины в структуре ООП </w:t>
      </w:r>
      <w:r w:rsidR="007F700D">
        <w:rPr>
          <w:b/>
          <w:sz w:val="24"/>
          <w:szCs w:val="24"/>
        </w:rPr>
        <w:t>бакалавриата</w:t>
      </w:r>
      <w:r w:rsidRPr="001741D7">
        <w:rPr>
          <w:b/>
          <w:sz w:val="24"/>
          <w:szCs w:val="24"/>
        </w:rPr>
        <w:t>.</w:t>
      </w:r>
    </w:p>
    <w:p w:rsidR="006619AB" w:rsidRPr="001741D7" w:rsidRDefault="009111F8" w:rsidP="00290ED2">
      <w:pPr>
        <w:ind w:right="-908" w:firstLine="709"/>
        <w:jc w:val="both"/>
        <w:rPr>
          <w:sz w:val="24"/>
          <w:szCs w:val="24"/>
        </w:rPr>
      </w:pPr>
      <w:r w:rsidRPr="009111F8">
        <w:rPr>
          <w:sz w:val="24"/>
          <w:szCs w:val="24"/>
        </w:rPr>
        <w:t xml:space="preserve">Дисциплина «Таможенное право» входит в вариативную часть ООП  </w:t>
      </w:r>
      <w:proofErr w:type="spellStart"/>
      <w:r w:rsidRPr="009111F8">
        <w:rPr>
          <w:sz w:val="24"/>
          <w:szCs w:val="24"/>
        </w:rPr>
        <w:t>бакалаврита</w:t>
      </w:r>
      <w:proofErr w:type="spellEnd"/>
      <w:r w:rsidRPr="009111F8">
        <w:rPr>
          <w:sz w:val="24"/>
          <w:szCs w:val="24"/>
        </w:rPr>
        <w:t xml:space="preserve"> по направлению подготовки 40.03.01 «Юриспруденция» и изучается по выбору студента. Данная дисциплина обеспечивает профессиональную подготовку бакалавров</w:t>
      </w:r>
      <w:proofErr w:type="gramStart"/>
      <w:r w:rsidRPr="009111F8">
        <w:rPr>
          <w:sz w:val="24"/>
          <w:szCs w:val="24"/>
        </w:rPr>
        <w:t>.</w:t>
      </w:r>
      <w:r w:rsidR="002A4972" w:rsidRPr="001741D7">
        <w:rPr>
          <w:sz w:val="24"/>
          <w:szCs w:val="24"/>
        </w:rPr>
        <w:t>.</w:t>
      </w:r>
      <w:proofErr w:type="gramEnd"/>
    </w:p>
    <w:p w:rsidR="006619AB" w:rsidRPr="001741D7" w:rsidRDefault="006619AB" w:rsidP="006619AB">
      <w:pPr>
        <w:ind w:right="-908" w:firstLine="709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В результате изучения дисциплины специалист получит знания об организации механизма таможенно-правового регулирования, правовом статусе таможенных правоотношений таможенных процедурах, таможенном декларировании и таможенном контроле, ответственности за нарушение таможенных правил и т.д.</w:t>
      </w:r>
    </w:p>
    <w:p w:rsidR="005E1D84" w:rsidRDefault="005E1D84" w:rsidP="005E1D84">
      <w:pPr>
        <w:ind w:right="-908" w:firstLine="709"/>
        <w:jc w:val="both"/>
        <w:rPr>
          <w:b/>
          <w:sz w:val="24"/>
          <w:szCs w:val="24"/>
        </w:rPr>
      </w:pPr>
      <w:bookmarkStart w:id="0" w:name="_GoBack"/>
      <w:bookmarkEnd w:id="0"/>
    </w:p>
    <w:p w:rsidR="00505F7E" w:rsidRPr="001741D7" w:rsidRDefault="00505F7E" w:rsidP="005E1D84">
      <w:pPr>
        <w:jc w:val="both"/>
        <w:rPr>
          <w:b/>
          <w:sz w:val="24"/>
          <w:szCs w:val="24"/>
        </w:rPr>
      </w:pPr>
      <w:r w:rsidRPr="001741D7">
        <w:rPr>
          <w:b/>
          <w:sz w:val="24"/>
          <w:szCs w:val="24"/>
        </w:rPr>
        <w:t>3. Год/годы и семестр/семестры обучения.</w:t>
      </w:r>
    </w:p>
    <w:p w:rsidR="00505F7E" w:rsidRPr="001741D7" w:rsidRDefault="00505F7E" w:rsidP="005E1D84">
      <w:pPr>
        <w:ind w:right="-908" w:firstLine="709"/>
        <w:jc w:val="both"/>
        <w:rPr>
          <w:sz w:val="24"/>
          <w:szCs w:val="24"/>
        </w:rPr>
      </w:pPr>
      <w:r w:rsidRPr="001741D7">
        <w:rPr>
          <w:sz w:val="24"/>
          <w:szCs w:val="24"/>
        </w:rPr>
        <w:t xml:space="preserve">Дисциплина изучается на </w:t>
      </w:r>
      <w:r w:rsidR="00290ED2" w:rsidRPr="001741D7">
        <w:rPr>
          <w:sz w:val="24"/>
          <w:szCs w:val="24"/>
        </w:rPr>
        <w:t>втором</w:t>
      </w:r>
      <w:r w:rsidRPr="001741D7">
        <w:rPr>
          <w:sz w:val="24"/>
          <w:szCs w:val="24"/>
        </w:rPr>
        <w:t xml:space="preserve"> году обучения, в </w:t>
      </w:r>
      <w:r w:rsidR="00290ED2" w:rsidRPr="001741D7">
        <w:rPr>
          <w:sz w:val="24"/>
          <w:szCs w:val="24"/>
        </w:rPr>
        <w:t>четвертом семестре.</w:t>
      </w:r>
      <w:r w:rsidRPr="001741D7">
        <w:rPr>
          <w:sz w:val="24"/>
          <w:szCs w:val="24"/>
        </w:rPr>
        <w:t xml:space="preserve"> </w:t>
      </w:r>
    </w:p>
    <w:p w:rsidR="00505F7E" w:rsidRPr="001741D7" w:rsidRDefault="00505F7E" w:rsidP="005E1D84">
      <w:pPr>
        <w:widowControl w:val="0"/>
        <w:tabs>
          <w:tab w:val="left" w:pos="567"/>
          <w:tab w:val="left" w:pos="851"/>
        </w:tabs>
        <w:jc w:val="both"/>
        <w:rPr>
          <w:b/>
          <w:sz w:val="24"/>
          <w:szCs w:val="24"/>
        </w:rPr>
      </w:pPr>
      <w:r w:rsidRPr="001741D7">
        <w:rPr>
          <w:b/>
          <w:sz w:val="24"/>
          <w:szCs w:val="24"/>
        </w:rPr>
        <w:t>4. Входные требования для освоения дисциплины (модуля), предварительные условия (если есть).</w:t>
      </w:r>
    </w:p>
    <w:p w:rsidR="007F700D" w:rsidRPr="00323318" w:rsidRDefault="007F700D" w:rsidP="005E1D84">
      <w:pPr>
        <w:ind w:right="-908"/>
        <w:jc w:val="both"/>
        <w:rPr>
          <w:sz w:val="24"/>
          <w:szCs w:val="24"/>
        </w:rPr>
      </w:pPr>
      <w:r w:rsidRPr="00323318">
        <w:rPr>
          <w:sz w:val="24"/>
          <w:szCs w:val="24"/>
        </w:rPr>
        <w:t>природу и сущность права; основные закономерности возникновения, функционирования и развития права; механизм государства; систему права; механизм и средства правового регулирования; особенности государственного и правового развития России; особенности конституционного строя в России; систему органов исполнительной власти РФ</w:t>
      </w:r>
      <w:r>
        <w:rPr>
          <w:sz w:val="24"/>
          <w:szCs w:val="24"/>
        </w:rPr>
        <w:t>.</w:t>
      </w:r>
    </w:p>
    <w:p w:rsidR="007F700D" w:rsidRPr="00490EFE" w:rsidRDefault="007F700D" w:rsidP="005E1D84">
      <w:pPr>
        <w:ind w:right="-908" w:firstLine="720"/>
        <w:jc w:val="both"/>
        <w:rPr>
          <w:b/>
          <w:sz w:val="24"/>
          <w:szCs w:val="24"/>
        </w:rPr>
      </w:pPr>
      <w:r w:rsidRPr="00490EFE">
        <w:rPr>
          <w:b/>
          <w:sz w:val="24"/>
          <w:szCs w:val="24"/>
        </w:rPr>
        <w:t>Для изучения дисциплины «Таможенное право» студент должен уметь:</w:t>
      </w:r>
    </w:p>
    <w:p w:rsidR="007F700D" w:rsidRPr="00323318" w:rsidRDefault="007F700D" w:rsidP="005E1D84">
      <w:pPr>
        <w:ind w:right="-908"/>
        <w:jc w:val="both"/>
        <w:rPr>
          <w:sz w:val="24"/>
          <w:szCs w:val="24"/>
        </w:rPr>
      </w:pPr>
      <w:r w:rsidRPr="00323318">
        <w:rPr>
          <w:sz w:val="24"/>
          <w:szCs w:val="24"/>
        </w:rPr>
        <w:t>оперировать юридическими понятиями и категориями; анализировать юридические факты и возникающие в связи с ними правовые отношения; анализировать, толковать и правильно применять правовые нормы.</w:t>
      </w:r>
    </w:p>
    <w:p w:rsidR="007F700D" w:rsidRPr="00490EFE" w:rsidRDefault="007F700D" w:rsidP="005E1D84">
      <w:pPr>
        <w:ind w:right="-908" w:firstLine="720"/>
        <w:jc w:val="both"/>
        <w:rPr>
          <w:b/>
          <w:sz w:val="24"/>
          <w:szCs w:val="24"/>
        </w:rPr>
      </w:pPr>
      <w:r w:rsidRPr="00490EFE">
        <w:rPr>
          <w:b/>
          <w:sz w:val="24"/>
          <w:szCs w:val="24"/>
        </w:rPr>
        <w:t>Для изучения дисциплины «Таможенное право» студент должен владеть:</w:t>
      </w:r>
    </w:p>
    <w:p w:rsidR="007F700D" w:rsidRPr="00323318" w:rsidRDefault="007F700D" w:rsidP="005E1D84">
      <w:pPr>
        <w:ind w:right="-908"/>
        <w:jc w:val="both"/>
        <w:rPr>
          <w:sz w:val="24"/>
          <w:szCs w:val="24"/>
        </w:rPr>
      </w:pPr>
      <w:r w:rsidRPr="00323318">
        <w:rPr>
          <w:sz w:val="24"/>
          <w:szCs w:val="24"/>
        </w:rPr>
        <w:t xml:space="preserve">юридической терминологией; навыками работы с правовыми актами; навыками анализа юридических фактов, правовых норм и правовых отношений. </w:t>
      </w:r>
    </w:p>
    <w:p w:rsidR="007F700D" w:rsidRPr="00490EFE" w:rsidRDefault="007F700D" w:rsidP="005E1D84">
      <w:pPr>
        <w:ind w:right="-908" w:firstLine="720"/>
        <w:jc w:val="both"/>
        <w:rPr>
          <w:b/>
          <w:sz w:val="24"/>
          <w:szCs w:val="24"/>
        </w:rPr>
      </w:pPr>
      <w:r w:rsidRPr="00490EFE">
        <w:rPr>
          <w:b/>
          <w:sz w:val="24"/>
          <w:szCs w:val="24"/>
        </w:rPr>
        <w:t>Дисциплины базовой (обязательной) части профессионального цикла ООП, являющиеся базовыми для изучения дисциплины «Таможенное право»:</w:t>
      </w:r>
    </w:p>
    <w:p w:rsidR="00290ED2" w:rsidRPr="001741D7" w:rsidRDefault="00290ED2" w:rsidP="005E1D84">
      <w:pPr>
        <w:jc w:val="both"/>
        <w:rPr>
          <w:sz w:val="24"/>
          <w:szCs w:val="24"/>
        </w:rPr>
      </w:pPr>
      <w:r w:rsidRPr="001741D7">
        <w:rPr>
          <w:sz w:val="24"/>
          <w:szCs w:val="24"/>
        </w:rPr>
        <w:t>- Теория государства и права;</w:t>
      </w:r>
    </w:p>
    <w:p w:rsidR="00290ED2" w:rsidRPr="001741D7" w:rsidRDefault="00290ED2" w:rsidP="005E1D84">
      <w:pPr>
        <w:jc w:val="both"/>
        <w:rPr>
          <w:sz w:val="24"/>
          <w:szCs w:val="24"/>
        </w:rPr>
      </w:pPr>
      <w:r w:rsidRPr="001741D7">
        <w:rPr>
          <w:sz w:val="24"/>
          <w:szCs w:val="24"/>
        </w:rPr>
        <w:t>- Конституционное право;</w:t>
      </w:r>
    </w:p>
    <w:p w:rsidR="00290ED2" w:rsidRPr="001741D7" w:rsidRDefault="00290ED2" w:rsidP="005E1D84">
      <w:pPr>
        <w:jc w:val="both"/>
        <w:rPr>
          <w:sz w:val="24"/>
          <w:szCs w:val="24"/>
        </w:rPr>
      </w:pPr>
      <w:r w:rsidRPr="001741D7">
        <w:rPr>
          <w:sz w:val="24"/>
          <w:szCs w:val="24"/>
        </w:rPr>
        <w:t>- Административное право;</w:t>
      </w:r>
    </w:p>
    <w:p w:rsidR="00290ED2" w:rsidRPr="001741D7" w:rsidRDefault="00290ED2" w:rsidP="005E1D84">
      <w:pPr>
        <w:jc w:val="both"/>
        <w:rPr>
          <w:sz w:val="24"/>
          <w:szCs w:val="24"/>
        </w:rPr>
      </w:pPr>
      <w:r w:rsidRPr="001741D7">
        <w:rPr>
          <w:sz w:val="24"/>
          <w:szCs w:val="24"/>
        </w:rPr>
        <w:t>- Налоговое право.</w:t>
      </w:r>
    </w:p>
    <w:p w:rsidR="00290ED2" w:rsidRPr="001741D7" w:rsidRDefault="00290ED2" w:rsidP="00290ED2">
      <w:pPr>
        <w:ind w:left="426"/>
        <w:rPr>
          <w:sz w:val="24"/>
          <w:szCs w:val="24"/>
        </w:rPr>
      </w:pPr>
    </w:p>
    <w:p w:rsidR="00505F7E" w:rsidRPr="001741D7" w:rsidRDefault="00505F7E" w:rsidP="005E1D84">
      <w:pPr>
        <w:rPr>
          <w:b/>
          <w:sz w:val="24"/>
          <w:szCs w:val="24"/>
        </w:rPr>
      </w:pPr>
      <w:r w:rsidRPr="001741D7">
        <w:rPr>
          <w:b/>
          <w:sz w:val="24"/>
          <w:szCs w:val="24"/>
        </w:rPr>
        <w:t>5. Общая трудоемкость дисциплины.</w:t>
      </w:r>
    </w:p>
    <w:p w:rsidR="00505F7E" w:rsidRPr="001741D7" w:rsidRDefault="00505F7E" w:rsidP="003D7DD1">
      <w:pPr>
        <w:ind w:left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Общая трудоемкость дисциплины составляет 2 зачетные единицы (72 часа).</w:t>
      </w:r>
    </w:p>
    <w:p w:rsidR="00505F7E" w:rsidRPr="001741D7" w:rsidRDefault="003D7DD1" w:rsidP="003D7DD1">
      <w:pPr>
        <w:ind w:left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 xml:space="preserve">Для очной формы обучения – </w:t>
      </w:r>
      <w:r w:rsidR="001121D3" w:rsidRPr="001741D7">
        <w:rPr>
          <w:sz w:val="24"/>
          <w:szCs w:val="24"/>
        </w:rPr>
        <w:t>16</w:t>
      </w:r>
      <w:r w:rsidR="00505F7E" w:rsidRPr="001741D7">
        <w:rPr>
          <w:sz w:val="24"/>
          <w:szCs w:val="24"/>
        </w:rPr>
        <w:t xml:space="preserve"> час</w:t>
      </w:r>
      <w:r w:rsidR="001121D3" w:rsidRPr="001741D7">
        <w:rPr>
          <w:sz w:val="24"/>
          <w:szCs w:val="24"/>
        </w:rPr>
        <w:t>ов</w:t>
      </w:r>
      <w:r w:rsidR="00505F7E" w:rsidRPr="001741D7">
        <w:rPr>
          <w:sz w:val="24"/>
          <w:szCs w:val="24"/>
        </w:rPr>
        <w:t xml:space="preserve"> составляет контактная (аудиторная) работа обучающегося с преподавателем (16 часов составляют занятия лекционного типа)</w:t>
      </w:r>
      <w:r w:rsidR="00442C9B" w:rsidRPr="001741D7">
        <w:rPr>
          <w:sz w:val="24"/>
          <w:szCs w:val="24"/>
        </w:rPr>
        <w:t xml:space="preserve">. </w:t>
      </w:r>
      <w:r w:rsidR="001121D3" w:rsidRPr="001741D7">
        <w:rPr>
          <w:sz w:val="24"/>
          <w:szCs w:val="24"/>
        </w:rPr>
        <w:t>56</w:t>
      </w:r>
      <w:r w:rsidR="00442C9B" w:rsidRPr="001741D7">
        <w:rPr>
          <w:sz w:val="24"/>
          <w:szCs w:val="24"/>
        </w:rPr>
        <w:t xml:space="preserve"> часов составляет самостоятельная работа обучающегося.</w:t>
      </w:r>
    </w:p>
    <w:p w:rsidR="00442C9B" w:rsidRPr="001741D7" w:rsidRDefault="00442C9B" w:rsidP="005E1D84">
      <w:pPr>
        <w:rPr>
          <w:b/>
          <w:sz w:val="24"/>
          <w:szCs w:val="24"/>
        </w:rPr>
      </w:pPr>
      <w:r w:rsidRPr="001741D7">
        <w:rPr>
          <w:b/>
          <w:sz w:val="24"/>
          <w:szCs w:val="24"/>
        </w:rPr>
        <w:t xml:space="preserve">6. Формат обучения </w:t>
      </w:r>
    </w:p>
    <w:p w:rsidR="00442C9B" w:rsidRPr="001741D7" w:rsidRDefault="00442C9B" w:rsidP="00442C9B">
      <w:pPr>
        <w:ind w:left="426"/>
        <w:rPr>
          <w:sz w:val="24"/>
          <w:szCs w:val="24"/>
        </w:rPr>
      </w:pPr>
      <w:r w:rsidRPr="001741D7">
        <w:rPr>
          <w:sz w:val="24"/>
          <w:szCs w:val="24"/>
        </w:rPr>
        <w:t xml:space="preserve">Дисциплина читается очно. </w:t>
      </w:r>
    </w:p>
    <w:p w:rsidR="00442C9B" w:rsidRPr="001741D7" w:rsidRDefault="00442C9B" w:rsidP="005E1D84">
      <w:pPr>
        <w:rPr>
          <w:i/>
          <w:sz w:val="24"/>
          <w:szCs w:val="24"/>
        </w:rPr>
      </w:pPr>
      <w:r w:rsidRPr="001741D7">
        <w:rPr>
          <w:b/>
          <w:sz w:val="24"/>
          <w:szCs w:val="24"/>
        </w:rPr>
        <w:t xml:space="preserve">7. </w:t>
      </w:r>
      <w:proofErr w:type="gramStart"/>
      <w:r w:rsidRPr="001741D7">
        <w:rPr>
          <w:b/>
          <w:sz w:val="24"/>
          <w:szCs w:val="24"/>
        </w:rPr>
        <w:t>Компетенции обучающегося, формируемые в результате освоения дисциплины Таможенное право</w:t>
      </w:r>
      <w:proofErr w:type="gramEnd"/>
    </w:p>
    <w:p w:rsidR="00442C9B" w:rsidRPr="001741D7" w:rsidRDefault="00442C9B" w:rsidP="00442C9B">
      <w:pPr>
        <w:jc w:val="both"/>
        <w:rPr>
          <w:sz w:val="24"/>
          <w:szCs w:val="24"/>
        </w:rPr>
      </w:pPr>
      <w:r w:rsidRPr="001741D7">
        <w:rPr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Style w:val="11"/>
        <w:tblW w:w="10774" w:type="dxa"/>
        <w:tblInd w:w="-601" w:type="dxa"/>
        <w:tblLook w:val="04A0" w:firstRow="1" w:lastRow="0" w:firstColumn="1" w:lastColumn="0" w:noHBand="0" w:noVBand="1"/>
      </w:tblPr>
      <w:tblGrid>
        <w:gridCol w:w="3199"/>
        <w:gridCol w:w="7575"/>
      </w:tblGrid>
      <w:tr w:rsidR="007D6E11" w:rsidRPr="006243D7" w:rsidTr="005E1D84">
        <w:trPr>
          <w:tblHeader/>
        </w:trPr>
        <w:tc>
          <w:tcPr>
            <w:tcW w:w="3199" w:type="dxa"/>
            <w:tcBorders>
              <w:bottom w:val="single" w:sz="4" w:space="0" w:color="auto"/>
            </w:tcBorders>
          </w:tcPr>
          <w:p w:rsidR="007D6E11" w:rsidRPr="006243D7" w:rsidRDefault="007D6E11" w:rsidP="007D6E11">
            <w:pPr>
              <w:widowControl w:val="0"/>
              <w:ind w:firstLine="4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3D7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компетенции </w:t>
            </w:r>
          </w:p>
          <w:p w:rsidR="007D6E11" w:rsidRPr="006243D7" w:rsidRDefault="007D6E11" w:rsidP="007D6E11">
            <w:pPr>
              <w:widowControl w:val="0"/>
              <w:ind w:firstLine="40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575" w:type="dxa"/>
          </w:tcPr>
          <w:p w:rsidR="007D6E11" w:rsidRPr="006243D7" w:rsidRDefault="007D6E11" w:rsidP="007D6E11">
            <w:pPr>
              <w:widowControl w:val="0"/>
              <w:ind w:firstLine="400"/>
              <w:rPr>
                <w:rFonts w:ascii="Times New Roman" w:hAnsi="Times New Roman"/>
                <w:b/>
                <w:sz w:val="24"/>
                <w:szCs w:val="24"/>
              </w:rPr>
            </w:pPr>
            <w:r w:rsidRPr="006243D7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 по дисциплине</w:t>
            </w:r>
          </w:p>
        </w:tc>
      </w:tr>
      <w:tr w:rsidR="007D6E11" w:rsidRPr="006243D7" w:rsidTr="005E1D84">
        <w:trPr>
          <w:trHeight w:val="1990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E11" w:rsidRPr="006243D7" w:rsidRDefault="007D6E11" w:rsidP="007D6E11">
            <w:pPr>
              <w:widowControl w:val="0"/>
              <w:ind w:firstLine="400"/>
              <w:rPr>
                <w:rFonts w:ascii="Times New Roman" w:hAnsi="Times New Roman"/>
                <w:sz w:val="24"/>
                <w:szCs w:val="24"/>
              </w:rPr>
            </w:pPr>
            <w:r w:rsidRPr="009606A4">
              <w:rPr>
                <w:rFonts w:ascii="Times New Roman" w:hAnsi="Times New Roman"/>
                <w:sz w:val="24"/>
                <w:szCs w:val="24"/>
              </w:rPr>
              <w:t xml:space="preserve">способен выявлять, давать оценку коррупционного поведения и содействовать его пресечению </w:t>
            </w:r>
            <w:r w:rsidRPr="006243D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243D7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243D7">
              <w:rPr>
                <w:rFonts w:ascii="Times New Roman" w:hAnsi="Times New Roman"/>
                <w:sz w:val="24"/>
                <w:szCs w:val="24"/>
              </w:rPr>
              <w:t xml:space="preserve">2)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243D7">
              <w:rPr>
                <w:rFonts w:ascii="Times New Roman" w:hAnsi="Times New Roman"/>
                <w:sz w:val="24"/>
                <w:szCs w:val="24"/>
              </w:rPr>
              <w:t>I уровень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E11" w:rsidRPr="006243D7" w:rsidRDefault="007D6E11" w:rsidP="007D6E11">
            <w:pPr>
              <w:widowControl w:val="0"/>
              <w:ind w:firstLine="4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43D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6243D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243D7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243D7">
              <w:rPr>
                <w:rFonts w:ascii="Times New Roman" w:hAnsi="Times New Roman"/>
                <w:sz w:val="24"/>
                <w:szCs w:val="24"/>
              </w:rPr>
              <w:t xml:space="preserve">2)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243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24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40A">
              <w:rPr>
                <w:rFonts w:ascii="Times New Roman" w:hAnsi="Times New Roman"/>
                <w:sz w:val="24"/>
                <w:szCs w:val="24"/>
              </w:rPr>
              <w:t>законодательство, направленное на борьбу с коррупцией; способы выявления коррупционного поведения и ее проявлений</w:t>
            </w:r>
            <w:r w:rsidRPr="006243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6E11" w:rsidRPr="006243D7" w:rsidRDefault="007D6E11" w:rsidP="007D6E11">
            <w:pPr>
              <w:widowControl w:val="0"/>
              <w:ind w:firstLine="400"/>
              <w:rPr>
                <w:rFonts w:ascii="Times New Roman" w:hAnsi="Times New Roman"/>
                <w:sz w:val="24"/>
                <w:szCs w:val="24"/>
              </w:rPr>
            </w:pPr>
            <w:r w:rsidRPr="006243D7">
              <w:rPr>
                <w:rFonts w:ascii="Times New Roman" w:hAnsi="Times New Roman"/>
                <w:sz w:val="24"/>
                <w:szCs w:val="24"/>
              </w:rPr>
              <w:t>У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243D7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243D7">
              <w:rPr>
                <w:rFonts w:ascii="Times New Roman" w:hAnsi="Times New Roman"/>
                <w:sz w:val="24"/>
                <w:szCs w:val="24"/>
              </w:rPr>
              <w:t xml:space="preserve">2)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243D7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9606A4">
              <w:rPr>
                <w:rFonts w:ascii="Times New Roman" w:hAnsi="Times New Roman"/>
                <w:sz w:val="24"/>
                <w:szCs w:val="24"/>
              </w:rPr>
              <w:t>выявлять коррупционное поведение</w:t>
            </w:r>
          </w:p>
          <w:p w:rsidR="007D6E11" w:rsidRPr="006243D7" w:rsidRDefault="007D6E11" w:rsidP="007D6E11">
            <w:pPr>
              <w:widowControl w:val="0"/>
              <w:ind w:firstLine="400"/>
              <w:rPr>
                <w:rFonts w:ascii="Times New Roman" w:hAnsi="Times New Roman"/>
                <w:sz w:val="24"/>
                <w:szCs w:val="24"/>
              </w:rPr>
            </w:pPr>
            <w:r w:rsidRPr="006243D7">
              <w:rPr>
                <w:rFonts w:ascii="Times New Roman" w:hAnsi="Times New Roman"/>
                <w:sz w:val="24"/>
                <w:szCs w:val="24"/>
              </w:rPr>
              <w:t>В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243D7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243D7">
              <w:rPr>
                <w:rFonts w:ascii="Times New Roman" w:hAnsi="Times New Roman"/>
                <w:sz w:val="24"/>
                <w:szCs w:val="24"/>
              </w:rPr>
              <w:t xml:space="preserve">2)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243D7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EC740A">
              <w:rPr>
                <w:rFonts w:ascii="Times New Roman" w:hAnsi="Times New Roman"/>
                <w:sz w:val="24"/>
                <w:szCs w:val="24"/>
              </w:rPr>
              <w:t>методикой правильных оценок коррупционного поведения</w:t>
            </w:r>
            <w:r w:rsidRPr="006243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6E11" w:rsidRPr="006243D7" w:rsidTr="005E1D84">
        <w:trPr>
          <w:trHeight w:val="1990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E11" w:rsidRPr="006243D7" w:rsidRDefault="007D6E11" w:rsidP="007D6E11">
            <w:pPr>
              <w:widowControl w:val="0"/>
              <w:ind w:firstLine="400"/>
              <w:rPr>
                <w:rFonts w:ascii="Times New Roman" w:hAnsi="Times New Roman"/>
                <w:sz w:val="24"/>
                <w:szCs w:val="24"/>
              </w:rPr>
            </w:pPr>
            <w:r w:rsidRPr="009606A4">
              <w:rPr>
                <w:rFonts w:ascii="Times New Roman" w:hAnsi="Times New Roman"/>
                <w:sz w:val="24"/>
                <w:szCs w:val="24"/>
              </w:rPr>
              <w:lastRenderedPageBreak/>
              <w:t>готов принимать участие в проведении юридической экспертизы проектов нормативных правовых актов, в том числе в целях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6A4">
              <w:rPr>
                <w:rFonts w:ascii="Times New Roman" w:hAnsi="Times New Roman"/>
                <w:sz w:val="24"/>
                <w:szCs w:val="24"/>
              </w:rPr>
              <w:t xml:space="preserve">выявления в них положений, способствующих созданию условий для проявления коррупции </w:t>
            </w:r>
            <w:r w:rsidRPr="006243D7">
              <w:rPr>
                <w:rFonts w:ascii="Times New Roman" w:hAnsi="Times New Roman"/>
                <w:sz w:val="24"/>
                <w:szCs w:val="24"/>
              </w:rPr>
              <w:t>(ПК-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6243D7">
              <w:rPr>
                <w:rFonts w:ascii="Times New Roman" w:hAnsi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243D7">
              <w:rPr>
                <w:rFonts w:ascii="Times New Roman" w:hAnsi="Times New Roman"/>
                <w:sz w:val="24"/>
                <w:szCs w:val="24"/>
              </w:rPr>
              <w:t>I уровень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E11" w:rsidRPr="006243D7" w:rsidRDefault="007D6E11" w:rsidP="007D6E11">
            <w:pPr>
              <w:widowControl w:val="0"/>
              <w:ind w:firstLine="4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43D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6243D7">
              <w:rPr>
                <w:rFonts w:ascii="Times New Roman" w:hAnsi="Times New Roman"/>
                <w:sz w:val="24"/>
                <w:szCs w:val="24"/>
              </w:rPr>
              <w:t xml:space="preserve"> (ПК-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6243D7">
              <w:rPr>
                <w:rFonts w:ascii="Times New Roman" w:hAnsi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243D7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9606A4">
              <w:rPr>
                <w:rFonts w:ascii="Times New Roman" w:hAnsi="Times New Roman"/>
                <w:sz w:val="24"/>
                <w:szCs w:val="24"/>
              </w:rPr>
              <w:t>положения о порядке проведения антикоррупционной экспертизы</w:t>
            </w:r>
            <w:r w:rsidRPr="006243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6E11" w:rsidRPr="006243D7" w:rsidRDefault="007D6E11" w:rsidP="007D6E11">
            <w:pPr>
              <w:widowControl w:val="0"/>
              <w:ind w:firstLine="400"/>
              <w:rPr>
                <w:rFonts w:ascii="Times New Roman" w:hAnsi="Times New Roman"/>
                <w:sz w:val="24"/>
                <w:szCs w:val="24"/>
              </w:rPr>
            </w:pPr>
            <w:r w:rsidRPr="006243D7">
              <w:rPr>
                <w:rFonts w:ascii="Times New Roman" w:hAnsi="Times New Roman"/>
                <w:sz w:val="24"/>
                <w:szCs w:val="24"/>
              </w:rPr>
              <w:t>У (ПК-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6243D7">
              <w:rPr>
                <w:rFonts w:ascii="Times New Roman" w:hAnsi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243D7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9606A4">
              <w:rPr>
                <w:rFonts w:ascii="Times New Roman" w:hAnsi="Times New Roman"/>
                <w:sz w:val="24"/>
                <w:szCs w:val="24"/>
              </w:rPr>
              <w:t>осуществлять юридическую экспертизу проектов нормативных правовых актов в целях выявления в них положений, способствующих созданию усло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вий для проявления коррупции; </w:t>
            </w:r>
            <w:r w:rsidRPr="009606A4">
              <w:rPr>
                <w:rFonts w:ascii="Times New Roman" w:hAnsi="Times New Roman"/>
                <w:sz w:val="24"/>
                <w:szCs w:val="24"/>
              </w:rPr>
              <w:t>правильно толковать нормы правовых актов и проводить экспертизу проектов норма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тивных правовых актов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</w:t>
            </w:r>
            <w:r w:rsidRPr="009606A4">
              <w:rPr>
                <w:rFonts w:ascii="Times New Roman" w:hAnsi="Times New Roman"/>
                <w:sz w:val="24"/>
                <w:szCs w:val="24"/>
              </w:rPr>
              <w:t>рупциогенность</w:t>
            </w:r>
            <w:proofErr w:type="spellEnd"/>
            <w:r w:rsidRPr="006243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6E11" w:rsidRPr="006243D7" w:rsidRDefault="007D6E11" w:rsidP="007D6E11">
            <w:pPr>
              <w:widowControl w:val="0"/>
              <w:ind w:firstLine="400"/>
              <w:rPr>
                <w:rFonts w:ascii="Times New Roman" w:hAnsi="Times New Roman"/>
                <w:sz w:val="24"/>
                <w:szCs w:val="24"/>
              </w:rPr>
            </w:pPr>
            <w:r w:rsidRPr="006243D7">
              <w:rPr>
                <w:rFonts w:ascii="Times New Roman" w:hAnsi="Times New Roman"/>
                <w:sz w:val="24"/>
                <w:szCs w:val="24"/>
              </w:rPr>
              <w:t>В (ПК-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6243D7">
              <w:rPr>
                <w:rFonts w:ascii="Times New Roman" w:hAnsi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243D7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AD3FD7">
              <w:rPr>
                <w:rFonts w:ascii="Times New Roman" w:hAnsi="Times New Roman"/>
                <w:sz w:val="24"/>
                <w:szCs w:val="24"/>
              </w:rPr>
              <w:t>приемами и методами юридической экспертизы нормативных правовых актов, в том числе проведения антикоррупционной экспертизы</w:t>
            </w:r>
            <w:r w:rsidRPr="006243D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</w:tr>
    </w:tbl>
    <w:p w:rsidR="00D25B86" w:rsidRPr="001741D7" w:rsidRDefault="00D25B86" w:rsidP="00426BA6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442C9B" w:rsidRPr="001741D7" w:rsidRDefault="00442C9B" w:rsidP="007F700D">
      <w:pPr>
        <w:spacing w:line="360" w:lineRule="auto"/>
        <w:ind w:left="568"/>
        <w:contextualSpacing/>
        <w:rPr>
          <w:b/>
          <w:sz w:val="24"/>
          <w:szCs w:val="24"/>
        </w:rPr>
      </w:pPr>
      <w:r w:rsidRPr="001741D7">
        <w:rPr>
          <w:b/>
          <w:sz w:val="24"/>
          <w:szCs w:val="24"/>
        </w:rPr>
        <w:t xml:space="preserve">8. </w:t>
      </w:r>
      <w:r w:rsidR="00AE4AD6" w:rsidRPr="001741D7">
        <w:rPr>
          <w:b/>
          <w:sz w:val="24"/>
          <w:szCs w:val="24"/>
        </w:rPr>
        <w:t>Содержание дисциплины и структура учебных видов деятельности</w:t>
      </w:r>
    </w:p>
    <w:tbl>
      <w:tblPr>
        <w:tblW w:w="5352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371"/>
        <w:gridCol w:w="961"/>
        <w:gridCol w:w="1155"/>
        <w:gridCol w:w="1330"/>
        <w:gridCol w:w="2359"/>
      </w:tblGrid>
      <w:tr w:rsidR="00D912FB" w:rsidRPr="001741D7" w:rsidTr="007D6E11">
        <w:trPr>
          <w:trHeight w:val="323"/>
        </w:trPr>
        <w:tc>
          <w:tcPr>
            <w:tcW w:w="311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tabs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741D7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1741D7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014" w:type="pct"/>
            <w:vMerge w:val="restart"/>
            <w:shd w:val="clear" w:color="auto" w:fill="auto"/>
          </w:tcPr>
          <w:p w:rsidR="00D912FB" w:rsidRPr="001741D7" w:rsidRDefault="00D912FB" w:rsidP="0005263B">
            <w:pPr>
              <w:widowControl w:val="0"/>
              <w:tabs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443" w:type="pct"/>
            <w:vMerge w:val="restart"/>
            <w:shd w:val="clear" w:color="auto" w:fill="auto"/>
          </w:tcPr>
          <w:p w:rsidR="00D912FB" w:rsidRPr="001741D7" w:rsidRDefault="00D912FB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Всего (час.)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D912FB" w:rsidRPr="001741D7" w:rsidRDefault="00D912FB" w:rsidP="0005263B">
            <w:pPr>
              <w:widowControl w:val="0"/>
              <w:tabs>
                <w:tab w:val="left" w:pos="851"/>
              </w:tabs>
              <w:ind w:firstLine="4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Контактная работа (час.)</w:t>
            </w:r>
          </w:p>
        </w:tc>
        <w:tc>
          <w:tcPr>
            <w:tcW w:w="1087" w:type="pct"/>
            <w:vMerge w:val="restart"/>
            <w:shd w:val="clear" w:color="auto" w:fill="auto"/>
          </w:tcPr>
          <w:p w:rsidR="00D912FB" w:rsidRPr="001741D7" w:rsidRDefault="00D912FB" w:rsidP="0005263B">
            <w:pPr>
              <w:widowControl w:val="0"/>
              <w:tabs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Самостоятельная работа (час.)</w:t>
            </w:r>
          </w:p>
        </w:tc>
      </w:tr>
      <w:tr w:rsidR="00D912FB" w:rsidRPr="001741D7" w:rsidTr="007D6E11">
        <w:trPr>
          <w:trHeight w:val="322"/>
        </w:trPr>
        <w:tc>
          <w:tcPr>
            <w:tcW w:w="311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tabs>
                <w:tab w:val="left" w:pos="851"/>
              </w:tabs>
              <w:ind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4" w:type="pct"/>
            <w:vMerge/>
            <w:shd w:val="clear" w:color="auto" w:fill="auto"/>
          </w:tcPr>
          <w:p w:rsidR="00D912FB" w:rsidRPr="001741D7" w:rsidRDefault="00D912FB" w:rsidP="0005263B">
            <w:pPr>
              <w:widowControl w:val="0"/>
              <w:tabs>
                <w:tab w:val="left" w:pos="851"/>
              </w:tabs>
              <w:ind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D912FB" w:rsidRPr="001741D7" w:rsidRDefault="00D912FB" w:rsidP="0005263B">
            <w:pPr>
              <w:widowControl w:val="0"/>
              <w:tabs>
                <w:tab w:val="left" w:pos="851"/>
              </w:tabs>
              <w:ind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2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tabs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613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tabs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Семинар</w:t>
            </w:r>
          </w:p>
        </w:tc>
        <w:tc>
          <w:tcPr>
            <w:tcW w:w="1087" w:type="pct"/>
            <w:vMerge/>
            <w:shd w:val="clear" w:color="auto" w:fill="auto"/>
          </w:tcPr>
          <w:p w:rsidR="00D912FB" w:rsidRPr="001741D7" w:rsidRDefault="00D912FB" w:rsidP="0005263B">
            <w:pPr>
              <w:widowControl w:val="0"/>
              <w:tabs>
                <w:tab w:val="left" w:pos="851"/>
              </w:tabs>
              <w:ind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12FB" w:rsidRPr="001741D7" w:rsidTr="007D6E11">
        <w:tc>
          <w:tcPr>
            <w:tcW w:w="311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4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Таможенное регулирование и таможенное дело в условиях формирования ЕАЭС</w:t>
            </w:r>
          </w:p>
        </w:tc>
        <w:tc>
          <w:tcPr>
            <w:tcW w:w="443" w:type="pct"/>
            <w:shd w:val="clear" w:color="auto" w:fill="auto"/>
          </w:tcPr>
          <w:p w:rsidR="00D912FB" w:rsidRPr="001741D7" w:rsidRDefault="0090155A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2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3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7" w:type="pct"/>
            <w:shd w:val="clear" w:color="auto" w:fill="auto"/>
          </w:tcPr>
          <w:p w:rsidR="00D912FB" w:rsidRPr="001741D7" w:rsidRDefault="001121D3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D912FB" w:rsidRPr="001741D7" w:rsidTr="007D6E11">
        <w:tc>
          <w:tcPr>
            <w:tcW w:w="311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14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История развития таможенного дела в России</w:t>
            </w:r>
          </w:p>
        </w:tc>
        <w:tc>
          <w:tcPr>
            <w:tcW w:w="443" w:type="pct"/>
            <w:shd w:val="clear" w:color="auto" w:fill="auto"/>
          </w:tcPr>
          <w:p w:rsidR="00D912FB" w:rsidRPr="001741D7" w:rsidRDefault="0090155A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2" w:type="pct"/>
            <w:shd w:val="clear" w:color="auto" w:fill="auto"/>
          </w:tcPr>
          <w:p w:rsidR="00D912FB" w:rsidRPr="001741D7" w:rsidRDefault="00E72091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3" w:type="pct"/>
            <w:shd w:val="clear" w:color="auto" w:fill="auto"/>
          </w:tcPr>
          <w:p w:rsidR="00D912FB" w:rsidRPr="001741D7" w:rsidRDefault="00E72091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7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D912FB" w:rsidRPr="001741D7" w:rsidTr="007D6E11">
        <w:tc>
          <w:tcPr>
            <w:tcW w:w="311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14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iCs/>
                <w:sz w:val="24"/>
                <w:szCs w:val="24"/>
                <w:lang w:eastAsia="en-US"/>
              </w:rPr>
              <w:t>Таможенное право в системе российского права</w:t>
            </w:r>
          </w:p>
        </w:tc>
        <w:tc>
          <w:tcPr>
            <w:tcW w:w="443" w:type="pct"/>
            <w:shd w:val="clear" w:color="auto" w:fill="auto"/>
          </w:tcPr>
          <w:p w:rsidR="00D912FB" w:rsidRPr="001741D7" w:rsidRDefault="0090155A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2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3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7" w:type="pct"/>
            <w:shd w:val="clear" w:color="auto" w:fill="auto"/>
          </w:tcPr>
          <w:p w:rsidR="00D912FB" w:rsidRPr="001741D7" w:rsidRDefault="001121D3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D912FB" w:rsidRPr="001741D7" w:rsidTr="007D6E11">
        <w:trPr>
          <w:trHeight w:val="817"/>
        </w:trPr>
        <w:tc>
          <w:tcPr>
            <w:tcW w:w="311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14" w:type="pct"/>
            <w:shd w:val="clear" w:color="auto" w:fill="auto"/>
          </w:tcPr>
          <w:p w:rsidR="00D912FB" w:rsidRPr="001741D7" w:rsidRDefault="00662C99" w:rsidP="000526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Правоотношения в таможенной сфере</w:t>
            </w:r>
          </w:p>
        </w:tc>
        <w:tc>
          <w:tcPr>
            <w:tcW w:w="443" w:type="pct"/>
            <w:shd w:val="clear" w:color="auto" w:fill="auto"/>
          </w:tcPr>
          <w:p w:rsidR="00D912FB" w:rsidRPr="001741D7" w:rsidRDefault="0090155A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2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3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7" w:type="pct"/>
            <w:shd w:val="clear" w:color="auto" w:fill="auto"/>
          </w:tcPr>
          <w:p w:rsidR="00D912FB" w:rsidRPr="001741D7" w:rsidRDefault="001121D3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D912FB" w:rsidRPr="001741D7" w:rsidTr="007D6E11">
        <w:tc>
          <w:tcPr>
            <w:tcW w:w="311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14" w:type="pct"/>
            <w:shd w:val="clear" w:color="auto" w:fill="auto"/>
          </w:tcPr>
          <w:p w:rsidR="00D912FB" w:rsidRPr="001741D7" w:rsidRDefault="00662C99" w:rsidP="00662C99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Органы ЕАЭС и таможенные органы РФ как субъекты таможенного права</w:t>
            </w:r>
          </w:p>
        </w:tc>
        <w:tc>
          <w:tcPr>
            <w:tcW w:w="443" w:type="pct"/>
            <w:shd w:val="clear" w:color="auto" w:fill="auto"/>
          </w:tcPr>
          <w:p w:rsidR="00D912FB" w:rsidRPr="001741D7" w:rsidRDefault="0090155A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2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3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7" w:type="pct"/>
            <w:shd w:val="clear" w:color="auto" w:fill="auto"/>
          </w:tcPr>
          <w:p w:rsidR="00D912FB" w:rsidRPr="001741D7" w:rsidRDefault="001121D3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D912FB" w:rsidRPr="001741D7" w:rsidTr="007D6E11">
        <w:tc>
          <w:tcPr>
            <w:tcW w:w="311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14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 xml:space="preserve">Государственная </w:t>
            </w:r>
          </w:p>
          <w:p w:rsidR="00D912FB" w:rsidRPr="001741D7" w:rsidRDefault="00D912FB" w:rsidP="000526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 xml:space="preserve">служба в </w:t>
            </w:r>
            <w:proofErr w:type="gramStart"/>
            <w:r w:rsidRPr="001741D7">
              <w:rPr>
                <w:rFonts w:eastAsia="Calibri"/>
                <w:sz w:val="24"/>
                <w:szCs w:val="24"/>
                <w:lang w:eastAsia="en-US"/>
              </w:rPr>
              <w:t>таможенных</w:t>
            </w:r>
            <w:proofErr w:type="gramEnd"/>
          </w:p>
          <w:p w:rsidR="00D912FB" w:rsidRPr="001741D7" w:rsidRDefault="00D912FB" w:rsidP="000526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741D7">
              <w:rPr>
                <w:rFonts w:eastAsia="Calibri"/>
                <w:sz w:val="24"/>
                <w:szCs w:val="24"/>
                <w:lang w:eastAsia="en-US"/>
              </w:rPr>
              <w:t>органах</w:t>
            </w:r>
            <w:proofErr w:type="gramEnd"/>
            <w:r w:rsidRPr="001741D7">
              <w:rPr>
                <w:rFonts w:eastAsia="Calibri"/>
                <w:sz w:val="24"/>
                <w:szCs w:val="24"/>
                <w:lang w:eastAsia="en-US"/>
              </w:rPr>
              <w:t xml:space="preserve"> РФ</w:t>
            </w:r>
          </w:p>
        </w:tc>
        <w:tc>
          <w:tcPr>
            <w:tcW w:w="443" w:type="pct"/>
            <w:shd w:val="clear" w:color="auto" w:fill="auto"/>
          </w:tcPr>
          <w:p w:rsidR="00D912FB" w:rsidRPr="001741D7" w:rsidRDefault="0090155A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2" w:type="pct"/>
            <w:shd w:val="clear" w:color="auto" w:fill="auto"/>
          </w:tcPr>
          <w:p w:rsidR="00D912FB" w:rsidRPr="001741D7" w:rsidRDefault="00E72091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3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7" w:type="pct"/>
            <w:shd w:val="clear" w:color="auto" w:fill="auto"/>
          </w:tcPr>
          <w:p w:rsidR="00D912FB" w:rsidRPr="001741D7" w:rsidRDefault="001121D3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D912FB" w:rsidRPr="001741D7" w:rsidTr="007D6E11">
        <w:tc>
          <w:tcPr>
            <w:tcW w:w="311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14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 xml:space="preserve">Основные принципы </w:t>
            </w:r>
          </w:p>
          <w:p w:rsidR="00D912FB" w:rsidRPr="001741D7" w:rsidRDefault="00D912FB" w:rsidP="000526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перемещения товаров и транспортных средств через таможенную границу ЕАЭС</w:t>
            </w:r>
          </w:p>
        </w:tc>
        <w:tc>
          <w:tcPr>
            <w:tcW w:w="443" w:type="pct"/>
            <w:shd w:val="clear" w:color="auto" w:fill="auto"/>
          </w:tcPr>
          <w:p w:rsidR="00D912FB" w:rsidRPr="001741D7" w:rsidRDefault="0090155A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2" w:type="pct"/>
            <w:shd w:val="clear" w:color="auto" w:fill="auto"/>
          </w:tcPr>
          <w:p w:rsidR="00D912FB" w:rsidRPr="001741D7" w:rsidRDefault="0090155A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3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7" w:type="pct"/>
            <w:shd w:val="clear" w:color="auto" w:fill="auto"/>
          </w:tcPr>
          <w:p w:rsidR="00D912FB" w:rsidRPr="001741D7" w:rsidRDefault="001121D3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D912FB" w:rsidRPr="001741D7" w:rsidTr="007D6E11">
        <w:tc>
          <w:tcPr>
            <w:tcW w:w="311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14" w:type="pct"/>
            <w:shd w:val="clear" w:color="auto" w:fill="auto"/>
          </w:tcPr>
          <w:p w:rsidR="00D912FB" w:rsidRPr="001741D7" w:rsidRDefault="00662C99" w:rsidP="00662C99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sz w:val="24"/>
                <w:szCs w:val="24"/>
              </w:rPr>
              <w:t>Общий порядок таможенной очистки товаров</w:t>
            </w:r>
            <w:r w:rsidRPr="001741D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43" w:type="pct"/>
            <w:shd w:val="clear" w:color="auto" w:fill="auto"/>
          </w:tcPr>
          <w:p w:rsidR="00D912FB" w:rsidRPr="001741D7" w:rsidRDefault="00662C99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2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3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7" w:type="pct"/>
            <w:shd w:val="clear" w:color="auto" w:fill="auto"/>
          </w:tcPr>
          <w:p w:rsidR="00D912FB" w:rsidRPr="001741D7" w:rsidRDefault="001121D3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D912FB" w:rsidRPr="001741D7" w:rsidTr="007D6E11">
        <w:tc>
          <w:tcPr>
            <w:tcW w:w="311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14" w:type="pct"/>
            <w:shd w:val="clear" w:color="auto" w:fill="auto"/>
          </w:tcPr>
          <w:p w:rsidR="00D912FB" w:rsidRPr="001741D7" w:rsidRDefault="00662C99" w:rsidP="000526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Таможенные процедуры</w:t>
            </w:r>
          </w:p>
        </w:tc>
        <w:tc>
          <w:tcPr>
            <w:tcW w:w="443" w:type="pct"/>
            <w:shd w:val="clear" w:color="auto" w:fill="auto"/>
          </w:tcPr>
          <w:p w:rsidR="00D912FB" w:rsidRPr="001741D7" w:rsidRDefault="00662C99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2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3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7" w:type="pct"/>
            <w:shd w:val="clear" w:color="auto" w:fill="auto"/>
          </w:tcPr>
          <w:p w:rsidR="00D912FB" w:rsidRPr="001741D7" w:rsidRDefault="001121D3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D912FB" w:rsidRPr="001741D7" w:rsidTr="007D6E11">
        <w:tc>
          <w:tcPr>
            <w:tcW w:w="311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14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Таможенный контроль</w:t>
            </w:r>
          </w:p>
        </w:tc>
        <w:tc>
          <w:tcPr>
            <w:tcW w:w="443" w:type="pct"/>
            <w:shd w:val="clear" w:color="auto" w:fill="auto"/>
          </w:tcPr>
          <w:p w:rsidR="00D912FB" w:rsidRPr="001741D7" w:rsidRDefault="0090155A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2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3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7" w:type="pct"/>
            <w:shd w:val="clear" w:color="auto" w:fill="auto"/>
          </w:tcPr>
          <w:p w:rsidR="00D912FB" w:rsidRPr="001741D7" w:rsidRDefault="001121D3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90155A" w:rsidRPr="001741D7" w:rsidTr="007D6E11">
        <w:tc>
          <w:tcPr>
            <w:tcW w:w="311" w:type="pct"/>
            <w:shd w:val="clear" w:color="auto" w:fill="auto"/>
          </w:tcPr>
          <w:p w:rsidR="0090155A" w:rsidRPr="001741D7" w:rsidRDefault="0090155A" w:rsidP="000526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014" w:type="pct"/>
            <w:shd w:val="clear" w:color="auto" w:fill="auto"/>
          </w:tcPr>
          <w:p w:rsidR="0090155A" w:rsidRPr="001741D7" w:rsidRDefault="00662C99" w:rsidP="000526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Правовое регулирование уплаты таможенных платежей</w:t>
            </w:r>
          </w:p>
        </w:tc>
        <w:tc>
          <w:tcPr>
            <w:tcW w:w="443" w:type="pct"/>
            <w:shd w:val="clear" w:color="auto" w:fill="auto"/>
          </w:tcPr>
          <w:p w:rsidR="0090155A" w:rsidRPr="001741D7" w:rsidRDefault="0090155A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2" w:type="pct"/>
            <w:shd w:val="clear" w:color="auto" w:fill="auto"/>
          </w:tcPr>
          <w:p w:rsidR="0090155A" w:rsidRPr="001741D7" w:rsidRDefault="0090155A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3" w:type="pct"/>
            <w:shd w:val="clear" w:color="auto" w:fill="auto"/>
          </w:tcPr>
          <w:p w:rsidR="0090155A" w:rsidRPr="001741D7" w:rsidRDefault="0090155A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7" w:type="pct"/>
            <w:shd w:val="clear" w:color="auto" w:fill="auto"/>
          </w:tcPr>
          <w:p w:rsidR="0090155A" w:rsidRPr="001741D7" w:rsidRDefault="001121D3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D912FB" w:rsidRPr="001741D7" w:rsidTr="007D6E11">
        <w:tc>
          <w:tcPr>
            <w:tcW w:w="311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90155A" w:rsidRPr="001741D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14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Таможенные льготы и преференции</w:t>
            </w:r>
          </w:p>
        </w:tc>
        <w:tc>
          <w:tcPr>
            <w:tcW w:w="443" w:type="pct"/>
            <w:shd w:val="clear" w:color="auto" w:fill="auto"/>
          </w:tcPr>
          <w:p w:rsidR="00D912FB" w:rsidRPr="001741D7" w:rsidRDefault="0090155A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2" w:type="pct"/>
            <w:shd w:val="clear" w:color="auto" w:fill="auto"/>
          </w:tcPr>
          <w:p w:rsidR="00D912FB" w:rsidRPr="001741D7" w:rsidRDefault="00E72091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3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7" w:type="pct"/>
            <w:shd w:val="clear" w:color="auto" w:fill="auto"/>
          </w:tcPr>
          <w:p w:rsidR="00D912FB" w:rsidRPr="001741D7" w:rsidRDefault="001121D3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D912FB" w:rsidRPr="001741D7" w:rsidTr="007D6E11">
        <w:tc>
          <w:tcPr>
            <w:tcW w:w="311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90155A" w:rsidRPr="001741D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14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Правоохранительная деятельность таможенных органов</w:t>
            </w:r>
          </w:p>
        </w:tc>
        <w:tc>
          <w:tcPr>
            <w:tcW w:w="443" w:type="pct"/>
            <w:shd w:val="clear" w:color="auto" w:fill="auto"/>
          </w:tcPr>
          <w:p w:rsidR="00D912FB" w:rsidRPr="001741D7" w:rsidRDefault="00A46CC0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2" w:type="pct"/>
            <w:shd w:val="clear" w:color="auto" w:fill="auto"/>
          </w:tcPr>
          <w:p w:rsidR="00D912FB" w:rsidRPr="001741D7" w:rsidRDefault="00E72091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3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7" w:type="pct"/>
            <w:shd w:val="clear" w:color="auto" w:fill="auto"/>
          </w:tcPr>
          <w:p w:rsidR="00D912FB" w:rsidRPr="001741D7" w:rsidRDefault="001121D3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D912FB" w:rsidRPr="001741D7" w:rsidTr="007D6E11">
        <w:tc>
          <w:tcPr>
            <w:tcW w:w="311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4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443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2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7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12FB" w:rsidRPr="001741D7" w:rsidTr="007D6E11">
        <w:tc>
          <w:tcPr>
            <w:tcW w:w="311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4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43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532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13" w:type="pct"/>
            <w:shd w:val="clear" w:color="auto" w:fill="auto"/>
          </w:tcPr>
          <w:p w:rsidR="00D912FB" w:rsidRPr="001741D7" w:rsidRDefault="00D912FB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7" w:type="pct"/>
            <w:shd w:val="clear" w:color="auto" w:fill="auto"/>
          </w:tcPr>
          <w:p w:rsidR="00D912FB" w:rsidRPr="001741D7" w:rsidRDefault="001121D3" w:rsidP="0005263B">
            <w:pPr>
              <w:widowControl w:val="0"/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41D7">
              <w:rPr>
                <w:rFonts w:eastAsia="Calibri"/>
                <w:sz w:val="24"/>
                <w:szCs w:val="24"/>
                <w:lang w:eastAsia="en-US"/>
              </w:rPr>
              <w:t>56</w:t>
            </w:r>
          </w:p>
        </w:tc>
      </w:tr>
    </w:tbl>
    <w:p w:rsidR="00F7486C" w:rsidRPr="006243D7" w:rsidRDefault="00F7486C" w:rsidP="00F7486C">
      <w:pPr>
        <w:ind w:left="426"/>
        <w:rPr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7087"/>
      </w:tblGrid>
      <w:tr w:rsidR="00F7486C" w:rsidRPr="006243D7" w:rsidTr="005E1D84">
        <w:tc>
          <w:tcPr>
            <w:tcW w:w="567" w:type="dxa"/>
          </w:tcPr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№</w:t>
            </w:r>
          </w:p>
          <w:p w:rsidR="00F7486C" w:rsidRPr="006243D7" w:rsidRDefault="00F7486C" w:rsidP="005A757B">
            <w:pPr>
              <w:widowControl w:val="0"/>
              <w:jc w:val="both"/>
              <w:rPr>
                <w:iCs/>
                <w:sz w:val="24"/>
                <w:szCs w:val="24"/>
              </w:rPr>
            </w:pPr>
            <w:proofErr w:type="gramStart"/>
            <w:r w:rsidRPr="006243D7">
              <w:rPr>
                <w:sz w:val="24"/>
                <w:szCs w:val="24"/>
              </w:rPr>
              <w:t>п</w:t>
            </w:r>
            <w:proofErr w:type="gramEnd"/>
            <w:r w:rsidRPr="006243D7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F7486C" w:rsidRPr="006243D7" w:rsidRDefault="00F7486C" w:rsidP="005A757B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Раздел дисциплины</w:t>
            </w:r>
          </w:p>
        </w:tc>
        <w:tc>
          <w:tcPr>
            <w:tcW w:w="7087" w:type="dxa"/>
          </w:tcPr>
          <w:p w:rsidR="00F7486C" w:rsidRPr="006243D7" w:rsidRDefault="00F7486C" w:rsidP="005A757B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Содержание раздела дисциплины</w:t>
            </w:r>
          </w:p>
        </w:tc>
      </w:tr>
      <w:tr w:rsidR="00F7486C" w:rsidRPr="006243D7" w:rsidTr="005E1D84">
        <w:tc>
          <w:tcPr>
            <w:tcW w:w="567" w:type="dxa"/>
          </w:tcPr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7486C" w:rsidRPr="006243D7" w:rsidRDefault="00F7486C" w:rsidP="005A757B">
            <w:pPr>
              <w:widowControl w:val="0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 xml:space="preserve">Таможенное регулирование и таможенное дело в условиях </w:t>
            </w:r>
            <w:r w:rsidRPr="006243D7">
              <w:rPr>
                <w:sz w:val="24"/>
                <w:szCs w:val="24"/>
              </w:rPr>
              <w:lastRenderedPageBreak/>
              <w:t>формирования ЕАЭС</w:t>
            </w:r>
          </w:p>
        </w:tc>
        <w:tc>
          <w:tcPr>
            <w:tcW w:w="7087" w:type="dxa"/>
          </w:tcPr>
          <w:p w:rsidR="00F7486C" w:rsidRPr="006243D7" w:rsidRDefault="00F7486C" w:rsidP="005A757B">
            <w:pPr>
              <w:autoSpaceDE w:val="0"/>
              <w:autoSpaceDN w:val="0"/>
              <w:ind w:left="34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lastRenderedPageBreak/>
              <w:t>ЕАЭС – как форма интеграции: история формирования и перспективы развития. Система источников таможенного регулирования в ЕАЭС: законодательство ЕАЭС и законодательство Российской Федерации как члена ЕАЭС.</w:t>
            </w:r>
          </w:p>
          <w:p w:rsidR="00F7486C" w:rsidRPr="006243D7" w:rsidRDefault="00F7486C" w:rsidP="005A757B">
            <w:pPr>
              <w:autoSpaceDE w:val="0"/>
              <w:autoSpaceDN w:val="0"/>
              <w:ind w:left="34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lastRenderedPageBreak/>
              <w:t>Понятие и предмет таможенного регулирования по законодательству ЕАЭС и законодательству Российской Федерации как члена ЕАЭС.</w:t>
            </w:r>
          </w:p>
          <w:p w:rsidR="00F7486C" w:rsidRPr="006243D7" w:rsidRDefault="00F7486C" w:rsidP="005A757B">
            <w:pPr>
              <w:autoSpaceDE w:val="0"/>
              <w:autoSpaceDN w:val="0"/>
              <w:ind w:left="34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Таможенное дело в Российской Федерации. Меры таможенно-тарифного регулирования, запреты и ограничения при ввозе товаров в Российскую Федерацию и вывозе товаров из Российской Федерации, средства и методы обеспечения их соблюдения, составляющие таможенное дело в Российской Федерации.</w:t>
            </w:r>
          </w:p>
          <w:p w:rsidR="00F7486C" w:rsidRPr="006243D7" w:rsidRDefault="00F7486C" w:rsidP="005A757B">
            <w:pPr>
              <w:autoSpaceDE w:val="0"/>
              <w:autoSpaceDN w:val="0"/>
              <w:ind w:left="34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 xml:space="preserve">Присоединение Российской Федерации к </w:t>
            </w:r>
            <w:proofErr w:type="spellStart"/>
            <w:r w:rsidRPr="006243D7">
              <w:rPr>
                <w:sz w:val="24"/>
                <w:szCs w:val="24"/>
              </w:rPr>
              <w:t>Марракешскому</w:t>
            </w:r>
            <w:proofErr w:type="spellEnd"/>
            <w:r w:rsidRPr="006243D7">
              <w:rPr>
                <w:sz w:val="24"/>
                <w:szCs w:val="24"/>
              </w:rPr>
              <w:t xml:space="preserve"> соглашению о создании Всемирной торговой организации: правовая реализация. Соглашения и связанные с ними документы юридического характера Всемирной торговой организации (ВТО).</w:t>
            </w:r>
          </w:p>
          <w:p w:rsidR="00F7486C" w:rsidRPr="006243D7" w:rsidRDefault="00F7486C" w:rsidP="007F700D">
            <w:pPr>
              <w:autoSpaceDE w:val="0"/>
              <w:autoSpaceDN w:val="0"/>
              <w:ind w:left="34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Коллизии таможенного регулирования в Российской Федерации в условиях членства в ЕАЭС и в ВТО.</w:t>
            </w:r>
          </w:p>
        </w:tc>
      </w:tr>
      <w:tr w:rsidR="00F7486C" w:rsidRPr="006243D7" w:rsidTr="005E1D84">
        <w:tc>
          <w:tcPr>
            <w:tcW w:w="567" w:type="dxa"/>
          </w:tcPr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</w:tcPr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История развития таможенного дела в России</w:t>
            </w:r>
          </w:p>
        </w:tc>
        <w:tc>
          <w:tcPr>
            <w:tcW w:w="7087" w:type="dxa"/>
          </w:tcPr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Таможенное дело России до середины XV в. Основные виды таможенных сборов. Тамга и её значение.</w:t>
            </w:r>
          </w:p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Таможенная политика Российского государства в XV-XVIII вв. Протекционизм, его таможенный аспект и закрепление в Торговом и Новоторговом Уставах. Таможенные реформы Петра I и Екатерины II.</w:t>
            </w:r>
          </w:p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Таможенное дело в России в XIX-начале</w:t>
            </w:r>
            <w:r w:rsidR="007F700D">
              <w:rPr>
                <w:sz w:val="24"/>
                <w:szCs w:val="24"/>
              </w:rPr>
              <w:t xml:space="preserve"> </w:t>
            </w:r>
            <w:r w:rsidRPr="006243D7">
              <w:rPr>
                <w:sz w:val="24"/>
                <w:szCs w:val="24"/>
              </w:rPr>
              <w:t>XX вв. Либерализация таможенной политики и её значение. Система пограничной и таможенной охраны границ в первой трети XIX в. Развитие законодательства о контрабанде по Таможенным уставам 1819, 1857 и 1892гг. Таможенная «война» между Россией и Германией 1893г. Система Таможенных органов России по Уставам 1906 и1910гг.</w:t>
            </w:r>
          </w:p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Таможенная политика советского периода. Первые декреты Советской власти в области таможенного дела. Таможенная политика периода НЭПа. Таможенный устав 1924г., его содержание и значение. Таможенный кодекс СССР 1928г. Система таможенных органов и виды таможенных режимов по Таможенному кодексу СССР 1964г. Таможенная реформа 1989-1991гг.</w:t>
            </w:r>
          </w:p>
        </w:tc>
      </w:tr>
      <w:tr w:rsidR="00F7486C" w:rsidRPr="006243D7" w:rsidTr="005E1D84">
        <w:trPr>
          <w:trHeight w:val="324"/>
        </w:trPr>
        <w:tc>
          <w:tcPr>
            <w:tcW w:w="567" w:type="dxa"/>
          </w:tcPr>
          <w:p w:rsidR="00F7486C" w:rsidRPr="006243D7" w:rsidRDefault="00F7486C" w:rsidP="005A757B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6243D7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iCs/>
                <w:sz w:val="24"/>
                <w:szCs w:val="24"/>
              </w:rPr>
              <w:t>Таможенное право в системе российского права</w:t>
            </w:r>
          </w:p>
        </w:tc>
        <w:tc>
          <w:tcPr>
            <w:tcW w:w="7087" w:type="dxa"/>
          </w:tcPr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Понятие и значение таможенного права РФ. Особенности предмета и методов правового регулирования таможенно-правовых отношений. Система таможенного права. Место таможенного права в системе российского права.</w:t>
            </w:r>
          </w:p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ab/>
              <w:t>Источники таможенного права, их виды  и действие во времени, в пространстве и по кругу лиц.</w:t>
            </w:r>
          </w:p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ab/>
              <w:t>Таможенно-правовые нормы: понятие, особенности и виды.</w:t>
            </w:r>
          </w:p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ab/>
              <w:t>Принципы таможенного права России, их система.</w:t>
            </w:r>
          </w:p>
        </w:tc>
      </w:tr>
      <w:tr w:rsidR="00F7486C" w:rsidRPr="006243D7" w:rsidTr="005E1D84">
        <w:trPr>
          <w:trHeight w:val="324"/>
        </w:trPr>
        <w:tc>
          <w:tcPr>
            <w:tcW w:w="567" w:type="dxa"/>
          </w:tcPr>
          <w:p w:rsidR="00F7486C" w:rsidRPr="006243D7" w:rsidRDefault="00F7486C" w:rsidP="005A757B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6243D7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F7486C" w:rsidRPr="006243D7" w:rsidRDefault="00F7486C" w:rsidP="005A757B">
            <w:pPr>
              <w:widowControl w:val="0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Правоотношения в таможенной сфере</w:t>
            </w:r>
          </w:p>
        </w:tc>
        <w:tc>
          <w:tcPr>
            <w:tcW w:w="7087" w:type="dxa"/>
          </w:tcPr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Понятие, и структура таможенных правоотношений.</w:t>
            </w:r>
          </w:p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Содержание таможенно-правовых отношений. Субъекты таможенно-правовых отношений. Лица, перемещающие  товары и транспортные средства через таможенную границу: их классификация, права и обязанности.</w:t>
            </w:r>
          </w:p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 xml:space="preserve">Лица, осуществляющие деятельность в области таможенного дела. </w:t>
            </w:r>
          </w:p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Объекты таможенно-правовых отношений.</w:t>
            </w:r>
          </w:p>
        </w:tc>
      </w:tr>
      <w:tr w:rsidR="00F7486C" w:rsidRPr="006243D7" w:rsidTr="005E1D84">
        <w:trPr>
          <w:trHeight w:val="352"/>
        </w:trPr>
        <w:tc>
          <w:tcPr>
            <w:tcW w:w="567" w:type="dxa"/>
          </w:tcPr>
          <w:p w:rsidR="00F7486C" w:rsidRPr="006243D7" w:rsidRDefault="00F7486C" w:rsidP="005A757B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6243D7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 xml:space="preserve">Органы ЕАЭС и таможенные органы </w:t>
            </w:r>
          </w:p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 xml:space="preserve">РФ как субъекты </w:t>
            </w:r>
          </w:p>
          <w:p w:rsidR="00F7486C" w:rsidRPr="006243D7" w:rsidRDefault="00F7486C" w:rsidP="005A757B">
            <w:pPr>
              <w:widowControl w:val="0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lastRenderedPageBreak/>
              <w:t>таможенного права</w:t>
            </w:r>
          </w:p>
        </w:tc>
        <w:tc>
          <w:tcPr>
            <w:tcW w:w="7087" w:type="dxa"/>
          </w:tcPr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lastRenderedPageBreak/>
              <w:t>Система Органов ЕАЭС. Правовое положение и полномочия в таможенной сфере Высшего экономического совета ЕАЭС.</w:t>
            </w:r>
          </w:p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Правовое положение Евразийской экономической комиссии.</w:t>
            </w:r>
          </w:p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lastRenderedPageBreak/>
              <w:t>Суд ЕАЭС и его роль в разрешении экономических и таможенных споров в ЕАЭС.</w:t>
            </w:r>
          </w:p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 xml:space="preserve">Система таможенных органов РФ. </w:t>
            </w:r>
          </w:p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Основные функции и полномочия таможенных органов.</w:t>
            </w:r>
          </w:p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Правовое положение и структура федерального органа исполнительной власти, уполномоченного в области таможенного дела.</w:t>
            </w:r>
          </w:p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Правовое положение региональных таможенных управлений.</w:t>
            </w:r>
          </w:p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Правовое положение, система и виды таможен.</w:t>
            </w:r>
          </w:p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Правовое положение таможенных постов.</w:t>
            </w:r>
          </w:p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Правовое положение организаций и учреждений, обеспечивающих осуществление таможенного дела в Российской Федерации.</w:t>
            </w:r>
          </w:p>
        </w:tc>
      </w:tr>
      <w:tr w:rsidR="00F7486C" w:rsidRPr="006243D7" w:rsidTr="005E1D84">
        <w:tc>
          <w:tcPr>
            <w:tcW w:w="567" w:type="dxa"/>
          </w:tcPr>
          <w:p w:rsidR="00F7486C" w:rsidRPr="006243D7" w:rsidRDefault="00F7486C" w:rsidP="005A757B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6243D7">
              <w:rPr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</w:tcPr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 xml:space="preserve">Государственная </w:t>
            </w:r>
          </w:p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 xml:space="preserve">служба в </w:t>
            </w:r>
            <w:proofErr w:type="gramStart"/>
            <w:r w:rsidRPr="006243D7">
              <w:rPr>
                <w:sz w:val="24"/>
                <w:szCs w:val="24"/>
              </w:rPr>
              <w:t>таможенных</w:t>
            </w:r>
            <w:proofErr w:type="gramEnd"/>
          </w:p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6243D7">
              <w:rPr>
                <w:sz w:val="24"/>
                <w:szCs w:val="24"/>
              </w:rPr>
              <w:t>органах</w:t>
            </w:r>
            <w:proofErr w:type="gramEnd"/>
            <w:r w:rsidRPr="006243D7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7087" w:type="dxa"/>
          </w:tcPr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Понятие и сущность таможенной службы. Понятие и виды таможенных служащих.</w:t>
            </w:r>
          </w:p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Порядок прохождения государственной службы в таможенных органах: поступление на службу в таможенные органы, продвижение по службе, прекращение служебных отношений.</w:t>
            </w:r>
          </w:p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Аттестация таможенных служащих. Виды аттестации и порядок её проведения.</w:t>
            </w:r>
          </w:p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Обязанности и права должностных лиц таможенных органов.</w:t>
            </w:r>
          </w:p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Поощрения и ответственность таможенных служащих.</w:t>
            </w:r>
          </w:p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Гарантии прохождения службы в таможенных органах.</w:t>
            </w:r>
          </w:p>
        </w:tc>
      </w:tr>
      <w:tr w:rsidR="00F7486C" w:rsidRPr="006243D7" w:rsidTr="005E1D84">
        <w:tc>
          <w:tcPr>
            <w:tcW w:w="567" w:type="dxa"/>
          </w:tcPr>
          <w:p w:rsidR="00F7486C" w:rsidRPr="006243D7" w:rsidRDefault="00F7486C" w:rsidP="005A757B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6243D7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 xml:space="preserve">Основные принципы </w:t>
            </w:r>
          </w:p>
          <w:p w:rsidR="00F7486C" w:rsidRPr="006243D7" w:rsidRDefault="00F7486C" w:rsidP="005A757B">
            <w:pPr>
              <w:widowControl w:val="0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перемещения товаров и транспортных средств через таможенную границу ЕАЭС</w:t>
            </w:r>
          </w:p>
        </w:tc>
        <w:tc>
          <w:tcPr>
            <w:tcW w:w="7087" w:type="dxa"/>
          </w:tcPr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 xml:space="preserve">Правовые основы перемещения товаров и транспортных средств через таможенную границу. Запреты и ограничения на ввоз и вывоз </w:t>
            </w:r>
            <w:proofErr w:type="gramStart"/>
            <w:r w:rsidRPr="006243D7">
              <w:rPr>
                <w:sz w:val="24"/>
                <w:szCs w:val="24"/>
              </w:rPr>
              <w:t>товаров</w:t>
            </w:r>
            <w:proofErr w:type="gramEnd"/>
            <w:r w:rsidRPr="006243D7">
              <w:rPr>
                <w:sz w:val="24"/>
                <w:szCs w:val="24"/>
              </w:rPr>
              <w:t xml:space="preserve"> и их соблюдение. Пользование и распоряжение товарами и транспортными средствами.  Обязанности по совершению таможенных операций для выпуска товаров.</w:t>
            </w:r>
          </w:p>
        </w:tc>
      </w:tr>
      <w:tr w:rsidR="00F7486C" w:rsidRPr="006243D7" w:rsidTr="005E1D84">
        <w:tc>
          <w:tcPr>
            <w:tcW w:w="567" w:type="dxa"/>
          </w:tcPr>
          <w:p w:rsidR="00F7486C" w:rsidRPr="006243D7" w:rsidRDefault="00F7486C" w:rsidP="005A757B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6243D7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Общий порядок таможенной очистки товаров</w:t>
            </w:r>
          </w:p>
        </w:tc>
        <w:tc>
          <w:tcPr>
            <w:tcW w:w="7087" w:type="dxa"/>
          </w:tcPr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Понятие таможенной очистки товаров. Прибытие товаров на таможенную территорию ЕАЭС. Места прибытия товаров на таможенную территорию ЕАЭС.</w:t>
            </w:r>
          </w:p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 xml:space="preserve">Понятие временного хранения товаров. Лица, наделенные  правом помещения товаров на временное хранение. Общий  срок временного хранения товаров на СВХ. Операции,  совершаемые с товарами, находящимися на СВХ. Места временного хранения. </w:t>
            </w:r>
          </w:p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 xml:space="preserve">Таможенное декларирование. Виды таможенных деклараций. Формы таможенного декларирования. Предварительное таможенное декларирование товаров. Неполная таможенная  декларация. Периодическая таможенная декларация. </w:t>
            </w:r>
          </w:p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Выпуск товаров, понятие и соблюдение условий для осуществления выпуска товаров. Общий порядок убытия  товаров с таможенной территории ЕАЭС.</w:t>
            </w:r>
          </w:p>
        </w:tc>
      </w:tr>
      <w:tr w:rsidR="00F7486C" w:rsidRPr="006243D7" w:rsidTr="005E1D84">
        <w:tc>
          <w:tcPr>
            <w:tcW w:w="567" w:type="dxa"/>
          </w:tcPr>
          <w:p w:rsidR="00F7486C" w:rsidRPr="006243D7" w:rsidRDefault="00F7486C" w:rsidP="005A757B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6243D7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Таможенные процедуры</w:t>
            </w:r>
          </w:p>
        </w:tc>
        <w:tc>
          <w:tcPr>
            <w:tcW w:w="7087" w:type="dxa"/>
          </w:tcPr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Понятие и система таможенных процедур. Основные принципы выбора таможенных процедур.</w:t>
            </w:r>
          </w:p>
        </w:tc>
      </w:tr>
      <w:tr w:rsidR="00F7486C" w:rsidRPr="006243D7" w:rsidTr="005E1D84">
        <w:tc>
          <w:tcPr>
            <w:tcW w:w="567" w:type="dxa"/>
          </w:tcPr>
          <w:p w:rsidR="00F7486C" w:rsidRPr="006243D7" w:rsidRDefault="00F7486C" w:rsidP="005A757B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6243D7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Таможенный контроль</w:t>
            </w:r>
          </w:p>
        </w:tc>
        <w:tc>
          <w:tcPr>
            <w:tcW w:w="7087" w:type="dxa"/>
          </w:tcPr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Понятие, система и принципы таможенного контроля. Формы таможенного контроля. Место и время таможенного контроля. Система управления рисками.</w:t>
            </w:r>
          </w:p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 xml:space="preserve"> Экспертизы и исследования при проведении таможенного контроля.</w:t>
            </w:r>
          </w:p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 xml:space="preserve"> Права и обязанности лиц, имеющих полномочия в отношении товаров, находящихся под таможенным контролем.</w:t>
            </w:r>
          </w:p>
        </w:tc>
      </w:tr>
      <w:tr w:rsidR="00F7486C" w:rsidRPr="006243D7" w:rsidTr="005E1D84">
        <w:tc>
          <w:tcPr>
            <w:tcW w:w="567" w:type="dxa"/>
          </w:tcPr>
          <w:p w:rsidR="00F7486C" w:rsidRPr="006243D7" w:rsidRDefault="00F7486C" w:rsidP="005A757B">
            <w:pPr>
              <w:widowControl w:val="0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  <w:u w:val="single"/>
              </w:rPr>
            </w:pPr>
            <w:r w:rsidRPr="006243D7">
              <w:rPr>
                <w:sz w:val="24"/>
                <w:szCs w:val="24"/>
              </w:rPr>
              <w:t>Правовое регулирование уплаты таможенных платежей</w:t>
            </w:r>
          </w:p>
        </w:tc>
        <w:tc>
          <w:tcPr>
            <w:tcW w:w="7087" w:type="dxa"/>
          </w:tcPr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 xml:space="preserve">Таможенно-тарифное регулирование: понятие, цели. Понятие и значение таможенного тарифа. Понятие и виды таможенных платежей. Таможенная стоимость. Методы определения таможенной стоимости. Декларация таможенной стоимости. Корректировка таможенной стоимости. Страна происхождения </w:t>
            </w:r>
            <w:r w:rsidRPr="006243D7">
              <w:rPr>
                <w:sz w:val="24"/>
                <w:szCs w:val="24"/>
              </w:rPr>
              <w:lastRenderedPageBreak/>
              <w:t>товара. Таможенная пошлина: её виды и значение. Ввозная и вывозная таможенные пошлины. Ставки таможенных пошлин: понятие и виды. НДС и акцизы. Понятие и виды таможенных сборов. Порядок исчисления таможенных платежей.</w:t>
            </w:r>
          </w:p>
        </w:tc>
      </w:tr>
      <w:tr w:rsidR="00F7486C" w:rsidRPr="006243D7" w:rsidTr="005E1D84">
        <w:tc>
          <w:tcPr>
            <w:tcW w:w="567" w:type="dxa"/>
          </w:tcPr>
          <w:p w:rsidR="00F7486C" w:rsidRPr="006243D7" w:rsidRDefault="00F7486C" w:rsidP="005A757B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6243D7">
              <w:rPr>
                <w:i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4" w:type="dxa"/>
          </w:tcPr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  <w:u w:val="single"/>
              </w:rPr>
            </w:pPr>
            <w:r w:rsidRPr="006243D7">
              <w:rPr>
                <w:sz w:val="24"/>
                <w:szCs w:val="24"/>
              </w:rPr>
              <w:t>Таможенные льготы и преференции</w:t>
            </w:r>
          </w:p>
        </w:tc>
        <w:tc>
          <w:tcPr>
            <w:tcW w:w="7087" w:type="dxa"/>
          </w:tcPr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 xml:space="preserve">Понятие, система и виды таможенных льгот. Тарифные и нетарифные льготы. Таможенные преференции. Порядок перемещения товаров отдельными категориями лиц. </w:t>
            </w:r>
          </w:p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Порядок перемещения дипломатической почты и консульской вализы.</w:t>
            </w:r>
          </w:p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Перемещение физическими лицами товаров для личного пользования.</w:t>
            </w:r>
          </w:p>
        </w:tc>
      </w:tr>
      <w:tr w:rsidR="00F7486C" w:rsidRPr="006243D7" w:rsidTr="005E1D84">
        <w:tc>
          <w:tcPr>
            <w:tcW w:w="567" w:type="dxa"/>
          </w:tcPr>
          <w:p w:rsidR="00F7486C" w:rsidRPr="006243D7" w:rsidRDefault="00F7486C" w:rsidP="005A757B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6243D7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Правоохранительная деятельность таможенных органов</w:t>
            </w:r>
          </w:p>
        </w:tc>
        <w:tc>
          <w:tcPr>
            <w:tcW w:w="7087" w:type="dxa"/>
          </w:tcPr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Понятие, состав и виды нарушений таможенных правил. Общие принципы производства по делам о нарушениях таможенных правил. Субъекты производства по делам о нарушениях таможенных правил.</w:t>
            </w:r>
          </w:p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Ответственность за нарушения таможенных правил.</w:t>
            </w:r>
          </w:p>
          <w:p w:rsidR="00F7486C" w:rsidRPr="006243D7" w:rsidRDefault="00F7486C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Контролируемая поставка. Цель и порядок проведения. Виды контролируемых поставок.</w:t>
            </w:r>
          </w:p>
        </w:tc>
      </w:tr>
    </w:tbl>
    <w:p w:rsidR="00F7486C" w:rsidRPr="006243D7" w:rsidRDefault="00F7486C" w:rsidP="00F7486C">
      <w:pPr>
        <w:ind w:left="426"/>
        <w:rPr>
          <w:b/>
          <w:sz w:val="24"/>
          <w:szCs w:val="24"/>
        </w:rPr>
      </w:pPr>
    </w:p>
    <w:p w:rsidR="00F7486C" w:rsidRPr="006243D7" w:rsidRDefault="00F7486C" w:rsidP="00640A68">
      <w:pPr>
        <w:widowControl w:val="0"/>
        <w:tabs>
          <w:tab w:val="left" w:pos="851"/>
          <w:tab w:val="left" w:pos="993"/>
        </w:tabs>
        <w:ind w:firstLine="567"/>
        <w:jc w:val="both"/>
        <w:rPr>
          <w:b/>
          <w:sz w:val="24"/>
          <w:szCs w:val="24"/>
        </w:rPr>
      </w:pPr>
      <w:r w:rsidRPr="006243D7">
        <w:rPr>
          <w:b/>
          <w:sz w:val="24"/>
          <w:szCs w:val="24"/>
        </w:rPr>
        <w:t>9. Перечень учебно-методического обеспечения для самостоятельной р</w:t>
      </w:r>
      <w:r w:rsidR="00967959">
        <w:rPr>
          <w:b/>
          <w:sz w:val="24"/>
          <w:szCs w:val="24"/>
        </w:rPr>
        <w:t xml:space="preserve">аботы </w:t>
      </w:r>
      <w:proofErr w:type="gramStart"/>
      <w:r w:rsidR="00967959">
        <w:rPr>
          <w:b/>
          <w:sz w:val="24"/>
          <w:szCs w:val="24"/>
        </w:rPr>
        <w:t>обучающихся</w:t>
      </w:r>
      <w:proofErr w:type="gramEnd"/>
      <w:r w:rsidR="00967959">
        <w:rPr>
          <w:b/>
          <w:sz w:val="24"/>
          <w:szCs w:val="24"/>
        </w:rPr>
        <w:t xml:space="preserve"> по дисциплине</w:t>
      </w:r>
      <w:r w:rsidRPr="006243D7">
        <w:rPr>
          <w:b/>
          <w:sz w:val="24"/>
          <w:szCs w:val="24"/>
        </w:rPr>
        <w:t xml:space="preserve"> и методические указания для обучающихся по освоению дисциплины.</w:t>
      </w:r>
    </w:p>
    <w:p w:rsidR="00F7486C" w:rsidRPr="000F2138" w:rsidRDefault="00F7486C" w:rsidP="00640A68">
      <w:pPr>
        <w:widowControl w:val="0"/>
        <w:ind w:firstLine="360"/>
        <w:jc w:val="both"/>
        <w:rPr>
          <w:snapToGrid w:val="0"/>
          <w:sz w:val="24"/>
          <w:szCs w:val="24"/>
        </w:rPr>
      </w:pPr>
      <w:r w:rsidRPr="000F2138">
        <w:rPr>
          <w:snapToGrid w:val="0"/>
          <w:sz w:val="24"/>
          <w:szCs w:val="24"/>
        </w:rPr>
        <w:t>В комплект учебно-методических материалов для студентов входят также презентации к лекциям.</w:t>
      </w:r>
    </w:p>
    <w:p w:rsidR="00F7486C" w:rsidRPr="006243D7" w:rsidRDefault="00F7486C" w:rsidP="00640A68">
      <w:pPr>
        <w:widowControl w:val="0"/>
        <w:tabs>
          <w:tab w:val="left" w:pos="851"/>
        </w:tabs>
        <w:ind w:firstLine="567"/>
        <w:jc w:val="both"/>
        <w:rPr>
          <w:rFonts w:eastAsia="Calibri"/>
          <w:sz w:val="24"/>
          <w:szCs w:val="24"/>
        </w:rPr>
      </w:pPr>
      <w:r w:rsidRPr="006243D7">
        <w:rPr>
          <w:rFonts w:eastAsia="Calibri"/>
          <w:sz w:val="24"/>
          <w:szCs w:val="24"/>
        </w:rPr>
        <w:t xml:space="preserve">Основным видом занятий является лекционный курс. </w:t>
      </w:r>
    </w:p>
    <w:p w:rsidR="00F7486C" w:rsidRPr="006243D7" w:rsidRDefault="00F7486C" w:rsidP="00640A68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 w:rsidRPr="006243D7">
        <w:rPr>
          <w:sz w:val="24"/>
          <w:szCs w:val="24"/>
        </w:rPr>
        <w:t>Самостоятельная работа студента включает:</w:t>
      </w:r>
    </w:p>
    <w:p w:rsidR="00F7486C" w:rsidRPr="006243D7" w:rsidRDefault="00F7486C" w:rsidP="00640A68">
      <w:pPr>
        <w:widowControl w:val="0"/>
        <w:numPr>
          <w:ilvl w:val="0"/>
          <w:numId w:val="6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6243D7">
        <w:rPr>
          <w:sz w:val="24"/>
          <w:szCs w:val="24"/>
        </w:rPr>
        <w:t>углубленную теоретическую проработку разделов курса при подготовке написанию эссе по выбранной теме, тестированию;</w:t>
      </w:r>
    </w:p>
    <w:p w:rsidR="00F7486C" w:rsidRPr="006243D7" w:rsidRDefault="00F7486C" w:rsidP="00640A68">
      <w:pPr>
        <w:widowControl w:val="0"/>
        <w:numPr>
          <w:ilvl w:val="0"/>
          <w:numId w:val="6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6243D7">
        <w:rPr>
          <w:sz w:val="24"/>
          <w:szCs w:val="24"/>
        </w:rPr>
        <w:t>подготовку к обсуждению материала, в том числе самостоятельный поиск необходимых источников информации, включая научно-образовательные ресурсы сети Интернет соответствующей тематики;</w:t>
      </w:r>
    </w:p>
    <w:p w:rsidR="00F7486C" w:rsidRPr="006243D7" w:rsidRDefault="00F7486C" w:rsidP="00640A68">
      <w:pPr>
        <w:ind w:left="426"/>
        <w:rPr>
          <w:sz w:val="24"/>
          <w:szCs w:val="24"/>
        </w:rPr>
      </w:pPr>
      <w:r w:rsidRPr="006243D7">
        <w:rPr>
          <w:sz w:val="24"/>
          <w:szCs w:val="24"/>
        </w:rPr>
        <w:t>подготовку к зачету.</w:t>
      </w:r>
    </w:p>
    <w:p w:rsidR="00F7486C" w:rsidRPr="006243D7" w:rsidRDefault="00F7486C" w:rsidP="00640A68">
      <w:pPr>
        <w:ind w:firstLine="567"/>
        <w:jc w:val="both"/>
        <w:rPr>
          <w:sz w:val="24"/>
          <w:szCs w:val="24"/>
        </w:rPr>
      </w:pPr>
      <w:r w:rsidRPr="006243D7">
        <w:rPr>
          <w:sz w:val="24"/>
          <w:szCs w:val="24"/>
        </w:rPr>
        <w:t>Программа самостоятельной работы студентов предусматривает изучение дополнительной литературы по дисциплине, анализ учебных кейсов, выполнение практических заданий и решение тестов. В процессе самостоятельной подготовки при освоении дисциплины необходимо изучить основную литературу, затем – дополнительную. Именно знакомство с дополнительной литературой, значительная часть которой существует как в печатном, так и электронном виде, способствует более глубокому освоению изученного материала.</w:t>
      </w:r>
    </w:p>
    <w:p w:rsidR="00EC35E0" w:rsidRPr="00640A68" w:rsidRDefault="00EC35E0" w:rsidP="00640A68">
      <w:pPr>
        <w:widowControl w:val="0"/>
        <w:jc w:val="both"/>
        <w:rPr>
          <w:sz w:val="24"/>
          <w:szCs w:val="24"/>
        </w:rPr>
      </w:pPr>
    </w:p>
    <w:p w:rsidR="00F7486C" w:rsidRPr="006243D7" w:rsidRDefault="00F7486C" w:rsidP="00F7486C">
      <w:pPr>
        <w:ind w:firstLine="284"/>
        <w:rPr>
          <w:b/>
          <w:sz w:val="24"/>
          <w:szCs w:val="24"/>
        </w:rPr>
      </w:pPr>
      <w:r w:rsidRPr="006243D7">
        <w:rPr>
          <w:b/>
          <w:sz w:val="24"/>
          <w:szCs w:val="24"/>
        </w:rPr>
        <w:t>10. Форма промежуточной аттестации и фонд оценочных средств</w:t>
      </w:r>
    </w:p>
    <w:p w:rsidR="00F7486C" w:rsidRPr="006243D7" w:rsidRDefault="00F7486C" w:rsidP="00F7486C">
      <w:pPr>
        <w:ind w:firstLine="284"/>
        <w:rPr>
          <w:b/>
          <w:sz w:val="24"/>
          <w:szCs w:val="24"/>
        </w:rPr>
      </w:pPr>
    </w:p>
    <w:p w:rsidR="00F7486C" w:rsidRPr="004E0354" w:rsidRDefault="00F7486C" w:rsidP="00F7486C">
      <w:pPr>
        <w:widowControl w:val="0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E0354">
        <w:rPr>
          <w:sz w:val="24"/>
          <w:szCs w:val="24"/>
        </w:rPr>
        <w:t>К-</w:t>
      </w:r>
      <w:r>
        <w:rPr>
          <w:sz w:val="24"/>
          <w:szCs w:val="24"/>
        </w:rPr>
        <w:t>1</w:t>
      </w:r>
      <w:r w:rsidRPr="004E0354">
        <w:rPr>
          <w:sz w:val="24"/>
          <w:szCs w:val="24"/>
        </w:rPr>
        <w:t xml:space="preserve">2 – </w:t>
      </w:r>
      <w:r>
        <w:rPr>
          <w:sz w:val="24"/>
          <w:szCs w:val="24"/>
          <w:lang w:val="en-US"/>
        </w:rPr>
        <w:t>I</w:t>
      </w:r>
      <w:r w:rsidRPr="004E0354">
        <w:rPr>
          <w:sz w:val="24"/>
          <w:szCs w:val="24"/>
        </w:rPr>
        <w:t xml:space="preserve">I уровень: </w:t>
      </w:r>
      <w:r w:rsidRPr="004730DF">
        <w:rPr>
          <w:sz w:val="24"/>
          <w:szCs w:val="24"/>
        </w:rPr>
        <w:t>способен выявлять, давать оценку коррупционного поведения и содействовать его пресечению</w:t>
      </w:r>
    </w:p>
    <w:p w:rsidR="00F7486C" w:rsidRDefault="00F7486C" w:rsidP="00F7486C">
      <w:pPr>
        <w:ind w:firstLine="284"/>
        <w:jc w:val="both"/>
        <w:rPr>
          <w:sz w:val="24"/>
          <w:szCs w:val="24"/>
        </w:rPr>
      </w:pPr>
      <w:r w:rsidRPr="004730DF">
        <w:rPr>
          <w:sz w:val="24"/>
          <w:szCs w:val="24"/>
        </w:rPr>
        <w:t xml:space="preserve">ПК-14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  <w:lang w:val="en-US"/>
        </w:rPr>
        <w:t>I</w:t>
      </w:r>
      <w:r w:rsidRPr="004E0354">
        <w:rPr>
          <w:sz w:val="24"/>
          <w:szCs w:val="24"/>
        </w:rPr>
        <w:t xml:space="preserve">I уровень: </w:t>
      </w:r>
      <w:r w:rsidRPr="004730DF">
        <w:rPr>
          <w:sz w:val="24"/>
          <w:szCs w:val="24"/>
        </w:rPr>
        <w:t>готов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</w:r>
    </w:p>
    <w:p w:rsidR="00F7486C" w:rsidRDefault="00F7486C" w:rsidP="00F7486C">
      <w:pPr>
        <w:ind w:firstLine="284"/>
        <w:jc w:val="both"/>
        <w:rPr>
          <w:sz w:val="24"/>
          <w:szCs w:val="24"/>
        </w:rPr>
      </w:pPr>
    </w:p>
    <w:p w:rsidR="00F7486C" w:rsidRPr="00F7486C" w:rsidRDefault="00F7486C" w:rsidP="00F7486C">
      <w:pPr>
        <w:widowControl w:val="0"/>
        <w:ind w:firstLine="284"/>
        <w:jc w:val="both"/>
        <w:rPr>
          <w:b/>
          <w:sz w:val="24"/>
          <w:szCs w:val="24"/>
        </w:rPr>
      </w:pPr>
      <w:r w:rsidRPr="007142C4">
        <w:rPr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1694"/>
        <w:gridCol w:w="792"/>
        <w:gridCol w:w="961"/>
        <w:gridCol w:w="1494"/>
        <w:gridCol w:w="1868"/>
        <w:gridCol w:w="2025"/>
      </w:tblGrid>
      <w:tr w:rsidR="005A757B" w:rsidRPr="006243D7" w:rsidTr="00640A68">
        <w:trPr>
          <w:cantSplit/>
          <w:trHeight w:val="563"/>
          <w:tblHeader/>
        </w:trPr>
        <w:tc>
          <w:tcPr>
            <w:tcW w:w="672" w:type="pct"/>
            <w:vMerge w:val="restart"/>
            <w:shd w:val="clear" w:color="auto" w:fill="D9D9D9"/>
            <w:vAlign w:val="center"/>
          </w:tcPr>
          <w:p w:rsidR="005A757B" w:rsidRPr="006243D7" w:rsidRDefault="005A757B" w:rsidP="005A757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243D7">
              <w:rPr>
                <w:b/>
                <w:sz w:val="24"/>
                <w:szCs w:val="24"/>
              </w:rPr>
              <w:t>Уровень освоения компетенции</w:t>
            </w:r>
          </w:p>
        </w:tc>
        <w:tc>
          <w:tcPr>
            <w:tcW w:w="830" w:type="pct"/>
            <w:vMerge w:val="restart"/>
            <w:shd w:val="clear" w:color="auto" w:fill="D9D9D9"/>
            <w:vAlign w:val="center"/>
          </w:tcPr>
          <w:p w:rsidR="005A757B" w:rsidRPr="006243D7" w:rsidRDefault="005A757B" w:rsidP="005A757B">
            <w:pPr>
              <w:widowControl w:val="0"/>
              <w:spacing w:after="200"/>
              <w:ind w:firstLine="132"/>
              <w:jc w:val="center"/>
              <w:rPr>
                <w:b/>
                <w:sz w:val="24"/>
                <w:szCs w:val="24"/>
              </w:rPr>
            </w:pPr>
            <w:r w:rsidRPr="006243D7">
              <w:rPr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3498" w:type="pct"/>
            <w:gridSpan w:val="5"/>
            <w:shd w:val="clear" w:color="auto" w:fill="D9D9D9"/>
          </w:tcPr>
          <w:p w:rsidR="005A757B" w:rsidRPr="006243D7" w:rsidRDefault="005A757B" w:rsidP="005A757B">
            <w:pPr>
              <w:widowControl w:val="0"/>
              <w:ind w:firstLine="400"/>
              <w:jc w:val="center"/>
              <w:rPr>
                <w:b/>
                <w:sz w:val="24"/>
                <w:szCs w:val="24"/>
              </w:rPr>
            </w:pPr>
            <w:r w:rsidRPr="006243D7">
              <w:rPr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</w:tr>
      <w:tr w:rsidR="005A757B" w:rsidRPr="006243D7" w:rsidTr="00640A68">
        <w:trPr>
          <w:cantSplit/>
          <w:trHeight w:val="563"/>
          <w:tblHeader/>
        </w:trPr>
        <w:tc>
          <w:tcPr>
            <w:tcW w:w="672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A757B" w:rsidRPr="006243D7" w:rsidRDefault="005A757B" w:rsidP="005A757B">
            <w:pPr>
              <w:widowControl w:val="0"/>
              <w:ind w:firstLine="40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D9D9D9"/>
            <w:vAlign w:val="center"/>
          </w:tcPr>
          <w:p w:rsidR="005A757B" w:rsidRPr="006243D7" w:rsidRDefault="005A757B" w:rsidP="005A757B">
            <w:pPr>
              <w:widowControl w:val="0"/>
              <w:spacing w:after="200"/>
              <w:ind w:firstLine="400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D9D9D9"/>
            <w:vAlign w:val="center"/>
          </w:tcPr>
          <w:p w:rsidR="005A757B" w:rsidRPr="006243D7" w:rsidRDefault="005A757B" w:rsidP="005A75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1" w:type="pct"/>
            <w:shd w:val="clear" w:color="auto" w:fill="D9D9D9"/>
            <w:vAlign w:val="center"/>
          </w:tcPr>
          <w:p w:rsidR="005A757B" w:rsidRPr="006243D7" w:rsidRDefault="005A757B" w:rsidP="005A757B">
            <w:pPr>
              <w:widowControl w:val="0"/>
              <w:jc w:val="center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2</w:t>
            </w:r>
          </w:p>
        </w:tc>
        <w:tc>
          <w:tcPr>
            <w:tcW w:w="732" w:type="pct"/>
            <w:shd w:val="clear" w:color="auto" w:fill="D9D9D9"/>
            <w:vAlign w:val="center"/>
          </w:tcPr>
          <w:p w:rsidR="005A757B" w:rsidRPr="006243D7" w:rsidRDefault="005A757B" w:rsidP="005A757B">
            <w:pPr>
              <w:widowControl w:val="0"/>
              <w:ind w:firstLine="400"/>
              <w:jc w:val="center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3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A757B" w:rsidRPr="006243D7" w:rsidRDefault="005A757B" w:rsidP="005A757B">
            <w:pPr>
              <w:widowControl w:val="0"/>
              <w:ind w:firstLine="400"/>
              <w:jc w:val="center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4</w:t>
            </w:r>
          </w:p>
        </w:tc>
        <w:tc>
          <w:tcPr>
            <w:tcW w:w="992" w:type="pct"/>
            <w:shd w:val="clear" w:color="auto" w:fill="D9D9D9"/>
            <w:vAlign w:val="center"/>
          </w:tcPr>
          <w:p w:rsidR="005A757B" w:rsidRPr="006243D7" w:rsidRDefault="005A757B" w:rsidP="005A757B">
            <w:pPr>
              <w:widowControl w:val="0"/>
              <w:ind w:firstLine="400"/>
              <w:jc w:val="center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5</w:t>
            </w:r>
          </w:p>
        </w:tc>
      </w:tr>
      <w:tr w:rsidR="005A757B" w:rsidRPr="006243D7" w:rsidTr="00640A68">
        <w:trPr>
          <w:cantSplit/>
          <w:trHeight w:val="4125"/>
        </w:trPr>
        <w:tc>
          <w:tcPr>
            <w:tcW w:w="6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757B" w:rsidRPr="009606A4" w:rsidRDefault="005A757B" w:rsidP="005A757B">
            <w:pPr>
              <w:suppressAutoHyphens/>
              <w:snapToGrid w:val="0"/>
              <w:jc w:val="center"/>
              <w:rPr>
                <w:rFonts w:eastAsia="Calibri" w:cs="Calibri"/>
                <w:b/>
                <w:sz w:val="24"/>
                <w:szCs w:val="24"/>
                <w:lang w:eastAsia="ar-SA"/>
              </w:rPr>
            </w:pPr>
            <w:r w:rsidRPr="009606A4">
              <w:rPr>
                <w:rFonts w:eastAsia="Calibri" w:cs="Calibri"/>
                <w:b/>
                <w:sz w:val="24"/>
                <w:szCs w:val="24"/>
                <w:lang w:eastAsia="ar-SA"/>
              </w:rPr>
              <w:lastRenderedPageBreak/>
              <w:t>Продвинутый уровень (ПК-12) –</w:t>
            </w:r>
            <w:r w:rsidRPr="009606A4">
              <w:rPr>
                <w:rFonts w:eastAsia="Calibri" w:cs="Calibri"/>
                <w:b/>
                <w:sz w:val="24"/>
                <w:szCs w:val="24"/>
                <w:lang w:val="en-US" w:eastAsia="ar-SA"/>
              </w:rPr>
              <w:t>II</w:t>
            </w:r>
          </w:p>
          <w:p w:rsidR="005A757B" w:rsidRPr="00F7486C" w:rsidRDefault="005A757B" w:rsidP="00F7486C">
            <w:pPr>
              <w:widowControl w:val="0"/>
              <w:jc w:val="both"/>
              <w:rPr>
                <w:sz w:val="24"/>
                <w:szCs w:val="24"/>
              </w:rPr>
            </w:pPr>
            <w:r w:rsidRPr="009606A4">
              <w:rPr>
                <w:rFonts w:eastAsia="Calibri" w:cs="Calibri"/>
                <w:i/>
                <w:sz w:val="24"/>
                <w:szCs w:val="24"/>
                <w:lang w:eastAsia="ar-SA"/>
              </w:rPr>
              <w:t>(</w:t>
            </w:r>
            <w:proofErr w:type="gramStart"/>
            <w:r w:rsidRPr="009606A4">
              <w:rPr>
                <w:rFonts w:eastAsia="Calibri" w:cs="Calibri"/>
                <w:i/>
                <w:sz w:val="24"/>
                <w:szCs w:val="24"/>
                <w:lang w:eastAsia="ar-SA"/>
              </w:rPr>
              <w:t>способен</w:t>
            </w:r>
            <w:proofErr w:type="gramEnd"/>
            <w:r w:rsidRPr="009606A4">
              <w:rPr>
                <w:rFonts w:eastAsia="Calibri" w:cs="Calibri"/>
                <w:i/>
                <w:sz w:val="24"/>
                <w:szCs w:val="24"/>
                <w:lang w:eastAsia="ar-SA"/>
              </w:rPr>
              <w:t xml:space="preserve">  давать оценку коррупционного поведения)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shd w:val="clear" w:color="auto" w:fill="auto"/>
          </w:tcPr>
          <w:p w:rsidR="005A757B" w:rsidRPr="006243D7" w:rsidRDefault="005A757B" w:rsidP="005A757B">
            <w:pPr>
              <w:widowControl w:val="0"/>
              <w:ind w:firstLine="40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 xml:space="preserve">ЗНАТЬ: </w:t>
            </w:r>
            <w:r w:rsidRPr="00EC740A">
              <w:rPr>
                <w:sz w:val="24"/>
                <w:szCs w:val="24"/>
                <w:lang w:eastAsia="en-US"/>
              </w:rPr>
              <w:t>законодательство, направленное на борьбу с коррупцией; способы выявления коррупционного поведения и ее проявлений</w:t>
            </w:r>
            <w:r w:rsidRPr="00E60E00">
              <w:rPr>
                <w:sz w:val="24"/>
                <w:szCs w:val="24"/>
                <w:lang w:eastAsia="en-US"/>
              </w:rPr>
              <w:t>;</w:t>
            </w:r>
            <w:r w:rsidRPr="00E60E00">
              <w:rPr>
                <w:sz w:val="24"/>
                <w:szCs w:val="24"/>
              </w:rPr>
              <w:t xml:space="preserve"> </w:t>
            </w:r>
            <w:proofErr w:type="gramStart"/>
            <w:r w:rsidRPr="00E60E00">
              <w:rPr>
                <w:sz w:val="24"/>
                <w:szCs w:val="24"/>
              </w:rPr>
              <w:t>З</w:t>
            </w:r>
            <w:proofErr w:type="gramEnd"/>
            <w:r w:rsidRPr="00E60E0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ПК</w:t>
            </w:r>
            <w:r w:rsidRPr="00E60E0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E60E00">
              <w:rPr>
                <w:sz w:val="24"/>
                <w:szCs w:val="24"/>
              </w:rPr>
              <w:t>) –</w:t>
            </w:r>
            <w:r w:rsidRPr="00E60E00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:rsidR="005A757B" w:rsidRPr="006243D7" w:rsidRDefault="005A757B" w:rsidP="005A757B">
            <w:pPr>
              <w:widowControl w:val="0"/>
              <w:spacing w:after="200"/>
              <w:ind w:firstLine="48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Отсутствие знаний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auto"/>
          </w:tcPr>
          <w:p w:rsidR="005A757B" w:rsidRPr="006243D7" w:rsidRDefault="005A757B" w:rsidP="005A757B">
            <w:pPr>
              <w:widowControl w:val="0"/>
              <w:spacing w:after="200"/>
              <w:ind w:firstLine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Фрагментарные знания</w:t>
            </w:r>
            <w:r w:rsidR="00EC35E0">
              <w:rPr>
                <w:sz w:val="24"/>
                <w:szCs w:val="24"/>
              </w:rPr>
              <w:t>, антикоррупционного законодательства в таможенно-правовой сфере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</w:tcPr>
          <w:p w:rsidR="005A757B" w:rsidRPr="006243D7" w:rsidRDefault="00EC35E0" w:rsidP="00EC35E0">
            <w:pPr>
              <w:widowControl w:val="0"/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Общие, но не структурированные з</w:t>
            </w:r>
            <w:r w:rsidR="005A757B" w:rsidRPr="006243D7">
              <w:rPr>
                <w:sz w:val="24"/>
                <w:szCs w:val="24"/>
              </w:rPr>
              <w:t>нани</w:t>
            </w:r>
            <w:r>
              <w:rPr>
                <w:sz w:val="24"/>
                <w:szCs w:val="24"/>
              </w:rPr>
              <w:t>я</w:t>
            </w:r>
            <w:r w:rsidR="005A757B" w:rsidRPr="006243D7">
              <w:rPr>
                <w:sz w:val="24"/>
                <w:szCs w:val="24"/>
              </w:rPr>
              <w:t xml:space="preserve"> отдельных </w:t>
            </w:r>
            <w:r w:rsidR="005A757B">
              <w:rPr>
                <w:sz w:val="24"/>
                <w:szCs w:val="24"/>
              </w:rPr>
              <w:t>способов</w:t>
            </w:r>
            <w:r w:rsidR="005A757B" w:rsidRPr="00EC740A">
              <w:rPr>
                <w:sz w:val="24"/>
                <w:szCs w:val="24"/>
                <w:lang w:eastAsia="en-US"/>
              </w:rPr>
              <w:t xml:space="preserve"> выявления коррупционного поведения и е</w:t>
            </w:r>
            <w:r>
              <w:rPr>
                <w:sz w:val="24"/>
                <w:szCs w:val="24"/>
                <w:lang w:eastAsia="en-US"/>
              </w:rPr>
              <w:t>го</w:t>
            </w:r>
            <w:r w:rsidR="005A757B" w:rsidRPr="00EC740A">
              <w:rPr>
                <w:sz w:val="24"/>
                <w:szCs w:val="24"/>
                <w:lang w:eastAsia="en-US"/>
              </w:rPr>
              <w:t xml:space="preserve"> проявлений</w:t>
            </w:r>
            <w:r w:rsidR="005A757B">
              <w:rPr>
                <w:sz w:val="24"/>
                <w:szCs w:val="24"/>
              </w:rPr>
              <w:t xml:space="preserve"> в таможенно-правовой сфере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auto"/>
          </w:tcPr>
          <w:p w:rsidR="005A757B" w:rsidRPr="006243D7" w:rsidRDefault="00EC35E0" w:rsidP="00EC35E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Сформированное, но содержащее отдельные пробелы з</w:t>
            </w:r>
            <w:r w:rsidR="005A757B" w:rsidRPr="006243D7">
              <w:rPr>
                <w:sz w:val="24"/>
                <w:szCs w:val="24"/>
              </w:rPr>
              <w:t xml:space="preserve">нание основных </w:t>
            </w:r>
            <w:r w:rsidR="005A757B">
              <w:rPr>
                <w:sz w:val="24"/>
                <w:szCs w:val="24"/>
              </w:rPr>
              <w:t>нормативно-правовых актов в сфере борьбы с коррупцией в области таможенного дела; основных способов</w:t>
            </w:r>
            <w:r w:rsidR="005A757B" w:rsidRPr="00EC740A">
              <w:rPr>
                <w:sz w:val="24"/>
                <w:szCs w:val="24"/>
                <w:lang w:eastAsia="en-US"/>
              </w:rPr>
              <w:t xml:space="preserve"> выявления коррупционного поведения и ее проявлений</w:t>
            </w:r>
            <w:r w:rsidR="005A757B">
              <w:rPr>
                <w:sz w:val="24"/>
                <w:szCs w:val="24"/>
              </w:rPr>
              <w:t xml:space="preserve"> в таможенно-правовой сфере</w:t>
            </w:r>
            <w:r w:rsidR="005A757B" w:rsidRPr="006243D7">
              <w:rPr>
                <w:sz w:val="24"/>
                <w:szCs w:val="24"/>
              </w:rPr>
              <w:t>.</w:t>
            </w:r>
          </w:p>
        </w:tc>
        <w:tc>
          <w:tcPr>
            <w:tcW w:w="992" w:type="pct"/>
            <w:tcBorders>
              <w:bottom w:val="single" w:sz="4" w:space="0" w:color="auto"/>
            </w:tcBorders>
            <w:shd w:val="clear" w:color="auto" w:fill="auto"/>
          </w:tcPr>
          <w:p w:rsidR="005A757B" w:rsidRPr="006243D7" w:rsidRDefault="00EC35E0" w:rsidP="005A757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Сформированные системные знания</w:t>
            </w:r>
            <w:r w:rsidR="005A757B" w:rsidRPr="006243D7">
              <w:rPr>
                <w:sz w:val="24"/>
                <w:szCs w:val="24"/>
              </w:rPr>
              <w:t xml:space="preserve"> </w:t>
            </w:r>
            <w:r w:rsidR="005A757B">
              <w:rPr>
                <w:sz w:val="24"/>
                <w:szCs w:val="24"/>
              </w:rPr>
              <w:t>нормативно-правовых актов в сфере борьбы с коррупцией в области таможенного дела; способов</w:t>
            </w:r>
            <w:r w:rsidR="005A757B" w:rsidRPr="00EC740A">
              <w:rPr>
                <w:sz w:val="24"/>
                <w:szCs w:val="24"/>
                <w:lang w:eastAsia="en-US"/>
              </w:rPr>
              <w:t xml:space="preserve"> выявления коррупционного поведения и ее проявлений</w:t>
            </w:r>
            <w:r w:rsidR="005A757B">
              <w:rPr>
                <w:sz w:val="24"/>
                <w:szCs w:val="24"/>
              </w:rPr>
              <w:t xml:space="preserve"> в таможенно-правовой сфере</w:t>
            </w:r>
            <w:r w:rsidR="005A757B" w:rsidRPr="006243D7">
              <w:rPr>
                <w:sz w:val="24"/>
                <w:szCs w:val="24"/>
              </w:rPr>
              <w:t>.</w:t>
            </w:r>
          </w:p>
        </w:tc>
      </w:tr>
      <w:tr w:rsidR="005A757B" w:rsidRPr="006243D7" w:rsidTr="00640A68">
        <w:trPr>
          <w:cantSplit/>
          <w:trHeight w:val="3055"/>
        </w:trPr>
        <w:tc>
          <w:tcPr>
            <w:tcW w:w="672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A757B" w:rsidRPr="006243D7" w:rsidRDefault="005A757B" w:rsidP="005A757B">
            <w:pPr>
              <w:widowControl w:val="0"/>
              <w:ind w:firstLine="4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</w:tcPr>
          <w:p w:rsidR="005A757B" w:rsidRPr="009606A4" w:rsidRDefault="005A757B" w:rsidP="005A757B">
            <w:pPr>
              <w:jc w:val="both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6243D7">
              <w:rPr>
                <w:sz w:val="24"/>
                <w:szCs w:val="24"/>
              </w:rPr>
              <w:t xml:space="preserve">УМЕТЬ: </w:t>
            </w:r>
            <w:r w:rsidRPr="009606A4">
              <w:rPr>
                <w:rFonts w:eastAsia="Calibri"/>
                <w:sz w:val="24"/>
                <w:szCs w:val="24"/>
                <w:lang w:eastAsia="en-US"/>
              </w:rPr>
              <w:t>выявлять коррупционное поведение</w:t>
            </w:r>
            <w:r w:rsidRPr="009606A4">
              <w:rPr>
                <w:rFonts w:eastAsia="Calibri" w:cs="Calibri"/>
                <w:sz w:val="24"/>
                <w:szCs w:val="24"/>
                <w:lang w:eastAsia="ar-SA"/>
              </w:rPr>
              <w:t>; У (ПК-12) –</w:t>
            </w:r>
            <w:r w:rsidRPr="009606A4">
              <w:rPr>
                <w:rFonts w:eastAsia="Calibri" w:cs="Calibri"/>
                <w:sz w:val="24"/>
                <w:szCs w:val="24"/>
                <w:lang w:val="en-US" w:eastAsia="ar-SA"/>
              </w:rPr>
              <w:t>II</w:t>
            </w:r>
          </w:p>
          <w:p w:rsidR="005A757B" w:rsidRPr="006243D7" w:rsidRDefault="005A757B" w:rsidP="005A757B">
            <w:pPr>
              <w:widowControl w:val="0"/>
              <w:ind w:firstLine="400"/>
              <w:jc w:val="both"/>
              <w:rPr>
                <w:sz w:val="24"/>
                <w:szCs w:val="24"/>
              </w:rPr>
            </w:pPr>
          </w:p>
        </w:tc>
        <w:tc>
          <w:tcPr>
            <w:tcW w:w="388" w:type="pct"/>
          </w:tcPr>
          <w:p w:rsidR="005A757B" w:rsidRPr="006243D7" w:rsidRDefault="00EC35E0" w:rsidP="005A757B">
            <w:pPr>
              <w:widowControl w:val="0"/>
              <w:spacing w:after="20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Отсутствие умений</w:t>
            </w:r>
          </w:p>
        </w:tc>
        <w:tc>
          <w:tcPr>
            <w:tcW w:w="471" w:type="pct"/>
            <w:shd w:val="clear" w:color="auto" w:fill="auto"/>
          </w:tcPr>
          <w:p w:rsidR="005A757B" w:rsidRPr="006243D7" w:rsidRDefault="00EC35E0" w:rsidP="005A757B">
            <w:pPr>
              <w:widowControl w:val="0"/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освоенные умения выявления коррупционного поведения в таможенно-правовой сфере</w:t>
            </w:r>
          </w:p>
        </w:tc>
        <w:tc>
          <w:tcPr>
            <w:tcW w:w="732" w:type="pct"/>
            <w:shd w:val="clear" w:color="auto" w:fill="auto"/>
          </w:tcPr>
          <w:p w:rsidR="005A757B" w:rsidRPr="006243D7" w:rsidRDefault="00EC35E0" w:rsidP="005A757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целом успешные у</w:t>
            </w:r>
            <w:r w:rsidR="005A757B" w:rsidRPr="006243D7">
              <w:rPr>
                <w:sz w:val="24"/>
                <w:szCs w:val="24"/>
              </w:rPr>
              <w:t xml:space="preserve">мения </w:t>
            </w:r>
            <w:r w:rsidR="005A757B">
              <w:rPr>
                <w:sz w:val="24"/>
                <w:szCs w:val="24"/>
              </w:rPr>
              <w:t>выявлять</w:t>
            </w:r>
            <w:r w:rsidR="005A757B" w:rsidRPr="006243D7">
              <w:rPr>
                <w:sz w:val="24"/>
                <w:szCs w:val="24"/>
              </w:rPr>
              <w:t xml:space="preserve"> отдельные </w:t>
            </w:r>
            <w:proofErr w:type="spellStart"/>
            <w:r w:rsidR="005A757B">
              <w:rPr>
                <w:sz w:val="24"/>
                <w:szCs w:val="24"/>
              </w:rPr>
              <w:t>коррупциогенные</w:t>
            </w:r>
            <w:proofErr w:type="spellEnd"/>
            <w:r w:rsidR="005A757B">
              <w:rPr>
                <w:sz w:val="24"/>
                <w:szCs w:val="24"/>
              </w:rPr>
              <w:t xml:space="preserve"> факты</w:t>
            </w:r>
            <w:r w:rsidR="005A757B" w:rsidRPr="006243D7">
              <w:rPr>
                <w:sz w:val="24"/>
                <w:szCs w:val="24"/>
              </w:rPr>
              <w:t xml:space="preserve"> и явления</w:t>
            </w:r>
            <w:r w:rsidR="005A757B">
              <w:rPr>
                <w:sz w:val="24"/>
                <w:szCs w:val="24"/>
              </w:rPr>
              <w:t xml:space="preserve"> в</w:t>
            </w:r>
            <w:r w:rsidR="005A757B" w:rsidRPr="006243D7">
              <w:rPr>
                <w:sz w:val="24"/>
                <w:szCs w:val="24"/>
              </w:rPr>
              <w:t xml:space="preserve"> таможенно-правовой </w:t>
            </w:r>
            <w:r w:rsidR="005A757B">
              <w:rPr>
                <w:sz w:val="24"/>
                <w:szCs w:val="24"/>
              </w:rPr>
              <w:t>сфере</w:t>
            </w:r>
            <w:r w:rsidR="005A757B" w:rsidRPr="006243D7">
              <w:rPr>
                <w:sz w:val="24"/>
                <w:szCs w:val="24"/>
              </w:rPr>
              <w:t>;</w:t>
            </w:r>
          </w:p>
          <w:p w:rsidR="005A757B" w:rsidRPr="006243D7" w:rsidRDefault="005A757B" w:rsidP="005A757B">
            <w:pPr>
              <w:widowControl w:val="0"/>
              <w:spacing w:after="200"/>
              <w:ind w:firstLine="400"/>
              <w:jc w:val="both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auto" w:fill="auto"/>
          </w:tcPr>
          <w:p w:rsidR="005A757B" w:rsidRPr="006243D7" w:rsidRDefault="005A757B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У</w:t>
            </w:r>
            <w:r w:rsidR="00EC35E0">
              <w:rPr>
                <w:sz w:val="24"/>
                <w:szCs w:val="24"/>
              </w:rPr>
              <w:t>спешно применяемые у</w:t>
            </w:r>
            <w:r w:rsidRPr="006243D7">
              <w:rPr>
                <w:sz w:val="24"/>
                <w:szCs w:val="24"/>
              </w:rPr>
              <w:t xml:space="preserve">мения </w:t>
            </w:r>
            <w:r>
              <w:rPr>
                <w:sz w:val="24"/>
                <w:szCs w:val="24"/>
              </w:rPr>
              <w:t>выявлят</w:t>
            </w:r>
            <w:r w:rsidRPr="006243D7">
              <w:rPr>
                <w:sz w:val="24"/>
                <w:szCs w:val="24"/>
              </w:rPr>
              <w:t xml:space="preserve">ь базовые </w:t>
            </w:r>
            <w:proofErr w:type="spellStart"/>
            <w:r>
              <w:rPr>
                <w:sz w:val="24"/>
                <w:szCs w:val="24"/>
              </w:rPr>
              <w:t>коррупциогенные</w:t>
            </w:r>
            <w:proofErr w:type="spellEnd"/>
            <w:r>
              <w:rPr>
                <w:sz w:val="24"/>
                <w:szCs w:val="24"/>
              </w:rPr>
              <w:t xml:space="preserve"> факты</w:t>
            </w:r>
            <w:r w:rsidRPr="006243D7">
              <w:rPr>
                <w:sz w:val="24"/>
                <w:szCs w:val="24"/>
              </w:rPr>
              <w:t xml:space="preserve"> и явления</w:t>
            </w:r>
            <w:r>
              <w:rPr>
                <w:sz w:val="24"/>
                <w:szCs w:val="24"/>
              </w:rPr>
              <w:t xml:space="preserve"> в</w:t>
            </w:r>
            <w:r w:rsidRPr="006243D7">
              <w:rPr>
                <w:sz w:val="24"/>
                <w:szCs w:val="24"/>
              </w:rPr>
              <w:t xml:space="preserve"> таможенно-правовой </w:t>
            </w:r>
            <w:r>
              <w:rPr>
                <w:sz w:val="24"/>
                <w:szCs w:val="24"/>
              </w:rPr>
              <w:t>сфере</w:t>
            </w:r>
            <w:r w:rsidRPr="006243D7">
              <w:rPr>
                <w:sz w:val="24"/>
                <w:szCs w:val="24"/>
              </w:rPr>
              <w:t>;</w:t>
            </w:r>
          </w:p>
        </w:tc>
        <w:tc>
          <w:tcPr>
            <w:tcW w:w="992" w:type="pct"/>
            <w:shd w:val="clear" w:color="auto" w:fill="auto"/>
          </w:tcPr>
          <w:p w:rsidR="005A757B" w:rsidRPr="006243D7" w:rsidRDefault="00EC35E0" w:rsidP="005A757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Сформированные умения</w:t>
            </w:r>
            <w:r w:rsidR="005A757B" w:rsidRPr="006243D7">
              <w:rPr>
                <w:sz w:val="24"/>
                <w:szCs w:val="24"/>
              </w:rPr>
              <w:t xml:space="preserve"> комплексно оценивать </w:t>
            </w:r>
            <w:proofErr w:type="spellStart"/>
            <w:r w:rsidR="005A757B">
              <w:rPr>
                <w:sz w:val="24"/>
                <w:szCs w:val="24"/>
              </w:rPr>
              <w:t>коррупциогенные</w:t>
            </w:r>
            <w:proofErr w:type="spellEnd"/>
            <w:r w:rsidR="005A757B">
              <w:rPr>
                <w:sz w:val="24"/>
                <w:szCs w:val="24"/>
              </w:rPr>
              <w:t xml:space="preserve"> факты</w:t>
            </w:r>
            <w:r w:rsidR="005A757B" w:rsidRPr="006243D7">
              <w:rPr>
                <w:sz w:val="24"/>
                <w:szCs w:val="24"/>
              </w:rPr>
              <w:t xml:space="preserve"> и явления</w:t>
            </w:r>
            <w:r w:rsidR="005A757B">
              <w:rPr>
                <w:sz w:val="24"/>
                <w:szCs w:val="24"/>
              </w:rPr>
              <w:t xml:space="preserve"> в</w:t>
            </w:r>
            <w:r w:rsidR="005A757B" w:rsidRPr="006243D7">
              <w:rPr>
                <w:sz w:val="24"/>
                <w:szCs w:val="24"/>
              </w:rPr>
              <w:t xml:space="preserve"> таможенно-правовой </w:t>
            </w:r>
            <w:r w:rsidR="005A757B">
              <w:rPr>
                <w:sz w:val="24"/>
                <w:szCs w:val="24"/>
              </w:rPr>
              <w:t xml:space="preserve">сфере, применять </w:t>
            </w:r>
            <w:r w:rsidR="005A757B" w:rsidRPr="00B8667C">
              <w:rPr>
                <w:sz w:val="24"/>
                <w:szCs w:val="24"/>
              </w:rPr>
              <w:t>законодательство, направленное на борьбу с коррупцией</w:t>
            </w:r>
            <w:r w:rsidR="005A757B">
              <w:rPr>
                <w:sz w:val="24"/>
                <w:szCs w:val="24"/>
              </w:rPr>
              <w:t xml:space="preserve"> в таможенно-правовой сфере</w:t>
            </w:r>
            <w:r w:rsidR="005A757B" w:rsidRPr="006243D7">
              <w:rPr>
                <w:sz w:val="24"/>
                <w:szCs w:val="24"/>
              </w:rPr>
              <w:t>.</w:t>
            </w:r>
          </w:p>
        </w:tc>
      </w:tr>
      <w:tr w:rsidR="005A757B" w:rsidRPr="006243D7" w:rsidTr="00640A68">
        <w:trPr>
          <w:cantSplit/>
          <w:trHeight w:val="2565"/>
        </w:trPr>
        <w:tc>
          <w:tcPr>
            <w:tcW w:w="672" w:type="pct"/>
            <w:vMerge/>
            <w:shd w:val="clear" w:color="auto" w:fill="auto"/>
            <w:vAlign w:val="center"/>
          </w:tcPr>
          <w:p w:rsidR="005A757B" w:rsidRPr="006243D7" w:rsidRDefault="005A757B" w:rsidP="005A757B">
            <w:pPr>
              <w:widowControl w:val="0"/>
              <w:ind w:firstLine="4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</w:tcPr>
          <w:p w:rsidR="005A757B" w:rsidRPr="006243D7" w:rsidRDefault="005A757B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ВЛАДЕТЬ:</w:t>
            </w:r>
            <w:r w:rsidRPr="00EC740A">
              <w:rPr>
                <w:sz w:val="24"/>
                <w:szCs w:val="24"/>
                <w:lang w:eastAsia="en-US"/>
              </w:rPr>
              <w:t xml:space="preserve"> методикой правильных оценок коррупционного поведения</w:t>
            </w:r>
            <w:r w:rsidRPr="001B2F09">
              <w:rPr>
                <w:sz w:val="24"/>
                <w:szCs w:val="24"/>
                <w:lang w:eastAsia="en-US"/>
              </w:rPr>
              <w:t>;</w:t>
            </w:r>
            <w:r w:rsidRPr="00E60E00">
              <w:rPr>
                <w:sz w:val="24"/>
                <w:szCs w:val="24"/>
              </w:rPr>
              <w:t xml:space="preserve">  В (</w:t>
            </w:r>
            <w:r>
              <w:rPr>
                <w:sz w:val="24"/>
                <w:szCs w:val="24"/>
              </w:rPr>
              <w:t>ПК</w:t>
            </w:r>
            <w:r w:rsidRPr="00E60E0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E60E00">
              <w:rPr>
                <w:sz w:val="24"/>
                <w:szCs w:val="24"/>
              </w:rPr>
              <w:t>) –</w:t>
            </w:r>
            <w:r w:rsidRPr="00E60E00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388" w:type="pct"/>
          </w:tcPr>
          <w:p w:rsidR="005A757B" w:rsidRPr="006243D7" w:rsidRDefault="00EC35E0" w:rsidP="005A757B">
            <w:pPr>
              <w:widowControl w:val="0"/>
              <w:spacing w:after="20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Отсутствие навыков</w:t>
            </w:r>
          </w:p>
        </w:tc>
        <w:tc>
          <w:tcPr>
            <w:tcW w:w="471" w:type="pct"/>
            <w:shd w:val="clear" w:color="auto" w:fill="auto"/>
          </w:tcPr>
          <w:p w:rsidR="005A757B" w:rsidRPr="006243D7" w:rsidRDefault="00EC35E0" w:rsidP="00EC35E0">
            <w:pPr>
              <w:widowControl w:val="0"/>
              <w:spacing w:after="200"/>
              <w:jc w:val="both"/>
              <w:rPr>
                <w:sz w:val="24"/>
                <w:szCs w:val="24"/>
              </w:rPr>
            </w:pPr>
            <w:r w:rsidRPr="00EC35E0">
              <w:rPr>
                <w:sz w:val="24"/>
                <w:szCs w:val="24"/>
              </w:rPr>
              <w:t>Частично освоенн</w:t>
            </w:r>
            <w:r>
              <w:rPr>
                <w:sz w:val="24"/>
                <w:szCs w:val="24"/>
              </w:rPr>
              <w:t>ое владение навыками</w:t>
            </w:r>
            <w:r w:rsidRPr="00EC35E0">
              <w:rPr>
                <w:sz w:val="24"/>
                <w:szCs w:val="24"/>
              </w:rPr>
              <w:t xml:space="preserve"> выявления коррупционного поведения в таможенно-правовой сфере</w:t>
            </w:r>
          </w:p>
        </w:tc>
        <w:tc>
          <w:tcPr>
            <w:tcW w:w="732" w:type="pct"/>
            <w:shd w:val="clear" w:color="auto" w:fill="auto"/>
          </w:tcPr>
          <w:p w:rsidR="005A757B" w:rsidRPr="006243D7" w:rsidRDefault="005A757B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 xml:space="preserve">Фрагментарное владение отдельными навыками оценки </w:t>
            </w:r>
            <w:r w:rsidRPr="00EC740A">
              <w:rPr>
                <w:sz w:val="24"/>
                <w:szCs w:val="24"/>
                <w:lang w:eastAsia="en-US"/>
              </w:rPr>
              <w:t>коррупционного поведения</w:t>
            </w:r>
            <w:r>
              <w:rPr>
                <w:sz w:val="24"/>
                <w:szCs w:val="24"/>
                <w:lang w:eastAsia="en-US"/>
              </w:rPr>
              <w:t xml:space="preserve"> в таможенно-правовой сфере</w:t>
            </w:r>
          </w:p>
        </w:tc>
        <w:tc>
          <w:tcPr>
            <w:tcW w:w="915" w:type="pct"/>
            <w:shd w:val="clear" w:color="auto" w:fill="auto"/>
          </w:tcPr>
          <w:p w:rsidR="005A757B" w:rsidRPr="006243D7" w:rsidRDefault="005A757B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 xml:space="preserve">Владение основными навыками оценки </w:t>
            </w:r>
            <w:r w:rsidRPr="00EC740A">
              <w:rPr>
                <w:sz w:val="24"/>
                <w:szCs w:val="24"/>
                <w:lang w:eastAsia="en-US"/>
              </w:rPr>
              <w:t>коррупционного поведения</w:t>
            </w:r>
            <w:r>
              <w:rPr>
                <w:sz w:val="24"/>
                <w:szCs w:val="24"/>
                <w:lang w:eastAsia="en-US"/>
              </w:rPr>
              <w:t xml:space="preserve"> в таможенно-правовой сфере</w:t>
            </w:r>
          </w:p>
        </w:tc>
        <w:tc>
          <w:tcPr>
            <w:tcW w:w="992" w:type="pct"/>
            <w:shd w:val="clear" w:color="auto" w:fill="auto"/>
          </w:tcPr>
          <w:p w:rsidR="005A757B" w:rsidRPr="006243D7" w:rsidRDefault="00EC35E0" w:rsidP="00EC35E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Сформированное к</w:t>
            </w:r>
            <w:r w:rsidR="005A757B" w:rsidRPr="006243D7">
              <w:rPr>
                <w:sz w:val="24"/>
                <w:szCs w:val="24"/>
              </w:rPr>
              <w:t xml:space="preserve">омплексное владение навыками оценки </w:t>
            </w:r>
            <w:r w:rsidR="005A757B" w:rsidRPr="00EC740A">
              <w:rPr>
                <w:sz w:val="24"/>
                <w:szCs w:val="24"/>
                <w:lang w:eastAsia="en-US"/>
              </w:rPr>
              <w:t>коррупционного поведения</w:t>
            </w:r>
            <w:r w:rsidR="005A757B">
              <w:rPr>
                <w:sz w:val="24"/>
                <w:szCs w:val="24"/>
                <w:lang w:eastAsia="en-US"/>
              </w:rPr>
              <w:t xml:space="preserve"> в таможенно-правовой сфере</w:t>
            </w:r>
            <w:r w:rsidR="005A757B" w:rsidRPr="006243D7">
              <w:rPr>
                <w:sz w:val="24"/>
                <w:szCs w:val="24"/>
              </w:rPr>
              <w:t>;</w:t>
            </w:r>
          </w:p>
        </w:tc>
      </w:tr>
      <w:tr w:rsidR="005A757B" w:rsidRPr="006243D7" w:rsidTr="00640A68">
        <w:trPr>
          <w:cantSplit/>
          <w:trHeight w:val="2814"/>
        </w:trPr>
        <w:tc>
          <w:tcPr>
            <w:tcW w:w="672" w:type="pct"/>
            <w:vMerge w:val="restart"/>
            <w:shd w:val="clear" w:color="auto" w:fill="auto"/>
            <w:vAlign w:val="center"/>
          </w:tcPr>
          <w:p w:rsidR="005A757B" w:rsidRPr="00B8667C" w:rsidRDefault="005A757B" w:rsidP="005A757B">
            <w:pPr>
              <w:suppressAutoHyphens/>
              <w:snapToGrid w:val="0"/>
              <w:jc w:val="center"/>
              <w:rPr>
                <w:rFonts w:eastAsia="Calibri" w:cs="Calibri"/>
                <w:b/>
                <w:sz w:val="24"/>
                <w:szCs w:val="24"/>
                <w:lang w:eastAsia="ar-SA"/>
              </w:rPr>
            </w:pPr>
            <w:r w:rsidRPr="00B8667C">
              <w:rPr>
                <w:rFonts w:eastAsia="Calibri" w:cs="Calibri"/>
                <w:b/>
                <w:sz w:val="24"/>
                <w:szCs w:val="24"/>
                <w:lang w:eastAsia="ar-SA"/>
              </w:rPr>
              <w:t>Продвинутый уровень (ПК-14) –</w:t>
            </w:r>
            <w:r w:rsidRPr="00B8667C">
              <w:rPr>
                <w:rFonts w:eastAsia="Calibri" w:cs="Calibri"/>
                <w:b/>
                <w:sz w:val="24"/>
                <w:szCs w:val="24"/>
                <w:lang w:val="en-US" w:eastAsia="ar-SA"/>
              </w:rPr>
              <w:t>II</w:t>
            </w:r>
          </w:p>
          <w:p w:rsidR="005A757B" w:rsidRPr="00B8667C" w:rsidRDefault="005A757B" w:rsidP="005A757B">
            <w:pPr>
              <w:suppressAutoHyphens/>
              <w:jc w:val="center"/>
              <w:rPr>
                <w:rFonts w:eastAsia="Calibri" w:cs="Calibri"/>
                <w:i/>
                <w:sz w:val="24"/>
                <w:szCs w:val="24"/>
                <w:lang w:eastAsia="ar-SA"/>
              </w:rPr>
            </w:pPr>
            <w:proofErr w:type="gramStart"/>
            <w:r w:rsidRPr="00B8667C">
              <w:rPr>
                <w:rFonts w:eastAsia="Calibri" w:cs="Calibri"/>
                <w:i/>
                <w:sz w:val="24"/>
                <w:szCs w:val="24"/>
                <w:lang w:eastAsia="ar-SA"/>
              </w:rPr>
              <w:t xml:space="preserve">(готов принимать участие в проведении юридической экспертизы проектов нормативных правовых актов, в </w:t>
            </w:r>
            <w:r w:rsidRPr="00B8667C">
              <w:rPr>
                <w:rFonts w:eastAsia="Calibri" w:cs="Calibri"/>
                <w:i/>
                <w:sz w:val="24"/>
                <w:szCs w:val="24"/>
                <w:lang w:eastAsia="ar-SA"/>
              </w:rPr>
              <w:lastRenderedPageBreak/>
              <w:t>том числе в целях</w:t>
            </w:r>
            <w:proofErr w:type="gramEnd"/>
          </w:p>
          <w:p w:rsidR="005A757B" w:rsidRPr="006243D7" w:rsidRDefault="005A757B" w:rsidP="005A757B">
            <w:pPr>
              <w:widowControl w:val="0"/>
              <w:ind w:hanging="13"/>
              <w:jc w:val="both"/>
              <w:rPr>
                <w:sz w:val="24"/>
                <w:szCs w:val="24"/>
              </w:rPr>
            </w:pPr>
            <w:r w:rsidRPr="00B8667C">
              <w:rPr>
                <w:rFonts w:eastAsia="Calibri" w:cs="Calibri"/>
                <w:i/>
                <w:sz w:val="24"/>
                <w:szCs w:val="24"/>
                <w:lang w:eastAsia="ar-SA"/>
              </w:rPr>
              <w:t>выявления в них положений, способствующих созданию условий для проявления коррупции)</w:t>
            </w:r>
          </w:p>
        </w:tc>
        <w:tc>
          <w:tcPr>
            <w:tcW w:w="830" w:type="pct"/>
            <w:shd w:val="clear" w:color="auto" w:fill="auto"/>
          </w:tcPr>
          <w:p w:rsidR="005A757B" w:rsidRPr="006243D7" w:rsidRDefault="005A757B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lastRenderedPageBreak/>
              <w:t>ЗНАТЬ:</w:t>
            </w:r>
          </w:p>
          <w:p w:rsidR="005A757B" w:rsidRDefault="005A757B" w:rsidP="005A757B">
            <w:pPr>
              <w:widowControl w:val="0"/>
              <w:ind w:firstLine="400"/>
              <w:jc w:val="both"/>
              <w:rPr>
                <w:sz w:val="24"/>
                <w:szCs w:val="24"/>
              </w:rPr>
            </w:pPr>
            <w:r w:rsidRPr="00AD3FD7">
              <w:rPr>
                <w:sz w:val="24"/>
                <w:szCs w:val="24"/>
                <w:lang w:eastAsia="en-US"/>
              </w:rPr>
              <w:t>положения о порядке проведения антикоррупционной экспертизы;</w:t>
            </w:r>
            <w:r w:rsidRPr="00E60E00">
              <w:rPr>
                <w:sz w:val="24"/>
                <w:szCs w:val="24"/>
              </w:rPr>
              <w:t xml:space="preserve"> </w:t>
            </w:r>
          </w:p>
          <w:p w:rsidR="005A757B" w:rsidRPr="006243D7" w:rsidRDefault="005A757B" w:rsidP="005A757B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E60E00">
              <w:rPr>
                <w:sz w:val="24"/>
                <w:szCs w:val="24"/>
              </w:rPr>
              <w:t>З</w:t>
            </w:r>
            <w:proofErr w:type="gramEnd"/>
            <w:r w:rsidRPr="00E60E0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ПК</w:t>
            </w:r>
            <w:r w:rsidRPr="00E60E0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E60E00">
              <w:rPr>
                <w:sz w:val="24"/>
                <w:szCs w:val="24"/>
              </w:rPr>
              <w:t>) –</w:t>
            </w:r>
            <w:r w:rsidRPr="00E60E00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388" w:type="pct"/>
          </w:tcPr>
          <w:p w:rsidR="005A757B" w:rsidRPr="006243D7" w:rsidRDefault="00EC35E0" w:rsidP="00F7486C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Отсутствие знаний</w:t>
            </w:r>
          </w:p>
        </w:tc>
        <w:tc>
          <w:tcPr>
            <w:tcW w:w="471" w:type="pct"/>
            <w:shd w:val="clear" w:color="auto" w:fill="auto"/>
          </w:tcPr>
          <w:p w:rsidR="005A757B" w:rsidRPr="006243D7" w:rsidRDefault="00EC35E0" w:rsidP="00721A2F">
            <w:pPr>
              <w:widowControl w:val="0"/>
              <w:jc w:val="both"/>
              <w:rPr>
                <w:sz w:val="24"/>
                <w:szCs w:val="24"/>
              </w:rPr>
            </w:pPr>
            <w:r w:rsidRPr="00EC35E0">
              <w:rPr>
                <w:sz w:val="24"/>
                <w:szCs w:val="24"/>
              </w:rPr>
              <w:t>Фрагментарные знания</w:t>
            </w:r>
            <w:r w:rsidR="00721A2F">
              <w:t xml:space="preserve"> </w:t>
            </w:r>
            <w:r w:rsidR="00721A2F" w:rsidRPr="00721A2F">
              <w:rPr>
                <w:sz w:val="24"/>
                <w:szCs w:val="24"/>
              </w:rPr>
              <w:t>порядк</w:t>
            </w:r>
            <w:r w:rsidR="00721A2F">
              <w:rPr>
                <w:sz w:val="24"/>
                <w:szCs w:val="24"/>
              </w:rPr>
              <w:t>а</w:t>
            </w:r>
            <w:r w:rsidR="00721A2F" w:rsidRPr="00721A2F">
              <w:rPr>
                <w:sz w:val="24"/>
                <w:szCs w:val="24"/>
              </w:rPr>
              <w:t xml:space="preserve"> проведения антикоррупционной экспертизы</w:t>
            </w:r>
            <w:r w:rsidR="00721A2F">
              <w:rPr>
                <w:sz w:val="24"/>
                <w:szCs w:val="24"/>
              </w:rPr>
              <w:t xml:space="preserve"> в таможенно-правовой сфере </w:t>
            </w:r>
          </w:p>
        </w:tc>
        <w:tc>
          <w:tcPr>
            <w:tcW w:w="732" w:type="pct"/>
            <w:shd w:val="clear" w:color="auto" w:fill="auto"/>
          </w:tcPr>
          <w:p w:rsidR="005A757B" w:rsidRPr="006243D7" w:rsidRDefault="00721A2F" w:rsidP="00F7486C">
            <w:pPr>
              <w:widowControl w:val="0"/>
              <w:jc w:val="both"/>
              <w:rPr>
                <w:sz w:val="24"/>
                <w:szCs w:val="24"/>
              </w:rPr>
            </w:pPr>
            <w:r w:rsidRPr="00721A2F">
              <w:rPr>
                <w:sz w:val="24"/>
                <w:szCs w:val="24"/>
              </w:rPr>
              <w:t xml:space="preserve">Общие, но не структурированные знания </w:t>
            </w:r>
            <w:r w:rsidR="005A757B" w:rsidRPr="006243D7">
              <w:rPr>
                <w:sz w:val="24"/>
                <w:szCs w:val="24"/>
              </w:rPr>
              <w:t xml:space="preserve">отдельных положений </w:t>
            </w:r>
            <w:r w:rsidR="005A757B" w:rsidRPr="00AD3FD7">
              <w:rPr>
                <w:sz w:val="24"/>
                <w:szCs w:val="24"/>
                <w:lang w:eastAsia="en-US"/>
              </w:rPr>
              <w:t>о порядке проведения антикоррупционной экспертизы</w:t>
            </w:r>
            <w:r w:rsidR="005A757B">
              <w:rPr>
                <w:sz w:val="24"/>
                <w:szCs w:val="24"/>
                <w:lang w:eastAsia="en-US"/>
              </w:rPr>
              <w:t xml:space="preserve"> в таможенно-правовой сфере</w:t>
            </w:r>
          </w:p>
        </w:tc>
        <w:tc>
          <w:tcPr>
            <w:tcW w:w="915" w:type="pct"/>
            <w:shd w:val="clear" w:color="auto" w:fill="auto"/>
          </w:tcPr>
          <w:p w:rsidR="005A757B" w:rsidRPr="006243D7" w:rsidRDefault="00721A2F" w:rsidP="005A757B">
            <w:pPr>
              <w:widowControl w:val="0"/>
              <w:spacing w:after="200"/>
              <w:jc w:val="both"/>
              <w:rPr>
                <w:sz w:val="24"/>
                <w:szCs w:val="24"/>
              </w:rPr>
            </w:pPr>
            <w:r w:rsidRPr="00721A2F">
              <w:rPr>
                <w:sz w:val="24"/>
                <w:szCs w:val="24"/>
              </w:rPr>
              <w:t>Сформированные, но содержащие отдельные пробелы знания</w:t>
            </w:r>
            <w:r w:rsidR="005A757B" w:rsidRPr="006243D7">
              <w:rPr>
                <w:sz w:val="24"/>
                <w:szCs w:val="24"/>
              </w:rPr>
              <w:t xml:space="preserve"> </w:t>
            </w:r>
            <w:r w:rsidR="005A757B" w:rsidRPr="00AD3FD7">
              <w:rPr>
                <w:sz w:val="24"/>
                <w:szCs w:val="24"/>
                <w:lang w:eastAsia="en-US"/>
              </w:rPr>
              <w:t>о порядке проведения антикоррупционной экспертизы</w:t>
            </w:r>
            <w:r w:rsidR="005A757B">
              <w:rPr>
                <w:sz w:val="24"/>
                <w:szCs w:val="24"/>
                <w:lang w:eastAsia="en-US"/>
              </w:rPr>
              <w:t xml:space="preserve"> в таможенно-правовой сфере</w:t>
            </w:r>
          </w:p>
        </w:tc>
        <w:tc>
          <w:tcPr>
            <w:tcW w:w="992" w:type="pct"/>
            <w:shd w:val="clear" w:color="auto" w:fill="auto"/>
          </w:tcPr>
          <w:p w:rsidR="005A757B" w:rsidRPr="006243D7" w:rsidRDefault="00721A2F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721A2F">
              <w:rPr>
                <w:sz w:val="24"/>
                <w:szCs w:val="24"/>
              </w:rPr>
              <w:t>Сформированные системные знания</w:t>
            </w:r>
            <w:r w:rsidR="005A757B" w:rsidRPr="006243D7">
              <w:rPr>
                <w:sz w:val="24"/>
                <w:szCs w:val="24"/>
              </w:rPr>
              <w:t xml:space="preserve"> положений </w:t>
            </w:r>
            <w:r w:rsidR="005A757B" w:rsidRPr="00AD3FD7">
              <w:rPr>
                <w:sz w:val="24"/>
                <w:szCs w:val="24"/>
                <w:lang w:eastAsia="en-US"/>
              </w:rPr>
              <w:t>о порядке проведения антикоррупционной экспертизы</w:t>
            </w:r>
            <w:r w:rsidR="005A757B">
              <w:rPr>
                <w:sz w:val="24"/>
                <w:szCs w:val="24"/>
                <w:lang w:eastAsia="en-US"/>
              </w:rPr>
              <w:t xml:space="preserve"> в таможенно-правовой сфере</w:t>
            </w:r>
          </w:p>
        </w:tc>
      </w:tr>
      <w:tr w:rsidR="005A757B" w:rsidRPr="006243D7" w:rsidTr="00640A68">
        <w:trPr>
          <w:cantSplit/>
          <w:trHeight w:val="4110"/>
        </w:trPr>
        <w:tc>
          <w:tcPr>
            <w:tcW w:w="672" w:type="pct"/>
            <w:vMerge/>
            <w:shd w:val="clear" w:color="auto" w:fill="auto"/>
            <w:vAlign w:val="center"/>
          </w:tcPr>
          <w:p w:rsidR="005A757B" w:rsidRPr="006243D7" w:rsidRDefault="005A757B" w:rsidP="005A757B">
            <w:pPr>
              <w:widowControl w:val="0"/>
              <w:ind w:hanging="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</w:tcPr>
          <w:p w:rsidR="005A757B" w:rsidRPr="006243D7" w:rsidRDefault="005A757B" w:rsidP="005A757B">
            <w:pPr>
              <w:widowControl w:val="0"/>
              <w:ind w:firstLine="40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УМЕТЬ:</w:t>
            </w:r>
          </w:p>
          <w:p w:rsidR="005A757B" w:rsidRDefault="005A757B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AD3FD7">
              <w:rPr>
                <w:sz w:val="24"/>
                <w:szCs w:val="24"/>
                <w:lang w:eastAsia="en-US"/>
              </w:rPr>
              <w:t xml:space="preserve">осуществлять юридическую экспертизу проектов нормативных правовых актов в целях выявления в них положений, способствующих созданию условий для проявления коррупции; правильно толковать нормы правовых актов и проводить экспертизу проектов нормативных правовых актов </w:t>
            </w:r>
            <w:proofErr w:type="gramStart"/>
            <w:r w:rsidRPr="00AD3FD7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AD3FD7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D3FD7">
              <w:rPr>
                <w:sz w:val="24"/>
                <w:szCs w:val="24"/>
                <w:lang w:eastAsia="en-US"/>
              </w:rPr>
              <w:t>их</w:t>
            </w:r>
            <w:proofErr w:type="gramEnd"/>
            <w:r w:rsidRPr="00AD3FD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3FD7">
              <w:rPr>
                <w:sz w:val="24"/>
                <w:szCs w:val="24"/>
                <w:lang w:eastAsia="en-US"/>
              </w:rPr>
              <w:t>коррупциогенность</w:t>
            </w:r>
            <w:proofErr w:type="spellEnd"/>
            <w:r w:rsidRPr="00E60E00">
              <w:rPr>
                <w:sz w:val="24"/>
                <w:szCs w:val="24"/>
              </w:rPr>
              <w:t xml:space="preserve">; </w:t>
            </w:r>
          </w:p>
          <w:p w:rsidR="005A757B" w:rsidRPr="006243D7" w:rsidRDefault="005A757B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E60E00">
              <w:rPr>
                <w:sz w:val="24"/>
                <w:szCs w:val="24"/>
              </w:rPr>
              <w:t>У (</w:t>
            </w:r>
            <w:r>
              <w:rPr>
                <w:sz w:val="24"/>
                <w:szCs w:val="24"/>
              </w:rPr>
              <w:t>ПК</w:t>
            </w:r>
            <w:r w:rsidRPr="00E60E0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E60E00">
              <w:rPr>
                <w:sz w:val="24"/>
                <w:szCs w:val="24"/>
              </w:rPr>
              <w:t>) –</w:t>
            </w:r>
            <w:r w:rsidRPr="00E60E00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388" w:type="pct"/>
          </w:tcPr>
          <w:p w:rsidR="005A757B" w:rsidRPr="006243D7" w:rsidRDefault="00721A2F" w:rsidP="00F7486C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Отсутств</w:t>
            </w:r>
            <w:r>
              <w:rPr>
                <w:sz w:val="24"/>
                <w:szCs w:val="24"/>
              </w:rPr>
              <w:t>ие</w:t>
            </w:r>
            <w:r w:rsidRPr="006243D7">
              <w:rPr>
                <w:sz w:val="24"/>
                <w:szCs w:val="24"/>
              </w:rPr>
              <w:t xml:space="preserve"> умени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471" w:type="pct"/>
            <w:shd w:val="clear" w:color="auto" w:fill="auto"/>
          </w:tcPr>
          <w:p w:rsidR="005A757B" w:rsidRPr="00F7486C" w:rsidRDefault="00721A2F" w:rsidP="00F7486C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 xml:space="preserve">Фрагментарные умения </w:t>
            </w:r>
            <w:r w:rsidRPr="00AD3FD7">
              <w:rPr>
                <w:sz w:val="24"/>
                <w:szCs w:val="24"/>
                <w:lang w:eastAsia="en-US"/>
              </w:rPr>
              <w:t>осуществлять юридическую экспертизу проектов нормативных правовых актов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732" w:type="pct"/>
            <w:shd w:val="clear" w:color="auto" w:fill="auto"/>
          </w:tcPr>
          <w:p w:rsidR="005A757B" w:rsidRPr="006243D7" w:rsidRDefault="00721A2F" w:rsidP="00721A2F">
            <w:pPr>
              <w:widowControl w:val="0"/>
              <w:spacing w:after="200"/>
              <w:jc w:val="both"/>
              <w:rPr>
                <w:sz w:val="24"/>
                <w:szCs w:val="24"/>
              </w:rPr>
            </w:pPr>
            <w:r w:rsidRPr="00721A2F">
              <w:rPr>
                <w:sz w:val="24"/>
                <w:szCs w:val="24"/>
              </w:rPr>
              <w:t>В целом успешные умения осуществл</w:t>
            </w:r>
            <w:r>
              <w:rPr>
                <w:sz w:val="24"/>
                <w:szCs w:val="24"/>
              </w:rPr>
              <w:t>ения</w:t>
            </w:r>
            <w:r w:rsidRPr="00721A2F">
              <w:rPr>
                <w:sz w:val="24"/>
                <w:szCs w:val="24"/>
              </w:rPr>
              <w:t xml:space="preserve"> юридическ</w:t>
            </w:r>
            <w:r>
              <w:rPr>
                <w:sz w:val="24"/>
                <w:szCs w:val="24"/>
              </w:rPr>
              <w:t>ой</w:t>
            </w:r>
            <w:r w:rsidRPr="00721A2F">
              <w:rPr>
                <w:sz w:val="24"/>
                <w:szCs w:val="24"/>
              </w:rPr>
              <w:t xml:space="preserve"> экспертиз</w:t>
            </w:r>
            <w:r>
              <w:rPr>
                <w:sz w:val="24"/>
                <w:szCs w:val="24"/>
              </w:rPr>
              <w:t>ы</w:t>
            </w:r>
            <w:r w:rsidRPr="00721A2F">
              <w:rPr>
                <w:sz w:val="24"/>
                <w:szCs w:val="24"/>
              </w:rPr>
              <w:t xml:space="preserve"> проектов нормативных правовых актов</w:t>
            </w:r>
          </w:p>
        </w:tc>
        <w:tc>
          <w:tcPr>
            <w:tcW w:w="915" w:type="pct"/>
            <w:shd w:val="clear" w:color="auto" w:fill="auto"/>
          </w:tcPr>
          <w:p w:rsidR="005A757B" w:rsidRPr="006243D7" w:rsidRDefault="005A757B" w:rsidP="00721A2F">
            <w:pPr>
              <w:widowControl w:val="0"/>
              <w:spacing w:after="20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У</w:t>
            </w:r>
            <w:r w:rsidR="00721A2F">
              <w:rPr>
                <w:sz w:val="24"/>
                <w:szCs w:val="24"/>
              </w:rPr>
              <w:t>спешно применяемые у</w:t>
            </w:r>
            <w:r w:rsidRPr="006243D7">
              <w:rPr>
                <w:sz w:val="24"/>
                <w:szCs w:val="24"/>
              </w:rPr>
              <w:t>мени</w:t>
            </w:r>
            <w:r w:rsidR="00721A2F">
              <w:rPr>
                <w:sz w:val="24"/>
                <w:szCs w:val="24"/>
              </w:rPr>
              <w:t>я</w:t>
            </w:r>
            <w:r w:rsidRPr="006243D7">
              <w:rPr>
                <w:sz w:val="24"/>
                <w:szCs w:val="24"/>
              </w:rPr>
              <w:t xml:space="preserve"> совершать основные действия, связанные с </w:t>
            </w:r>
            <w:r>
              <w:rPr>
                <w:sz w:val="24"/>
                <w:szCs w:val="24"/>
              </w:rPr>
              <w:t xml:space="preserve">осуществлением </w:t>
            </w:r>
            <w:r w:rsidRPr="00AD3FD7">
              <w:rPr>
                <w:sz w:val="24"/>
                <w:szCs w:val="24"/>
                <w:lang w:eastAsia="en-US"/>
              </w:rPr>
              <w:t>юридическ</w:t>
            </w:r>
            <w:r>
              <w:rPr>
                <w:sz w:val="24"/>
                <w:szCs w:val="24"/>
                <w:lang w:eastAsia="en-US"/>
              </w:rPr>
              <w:t>ой</w:t>
            </w:r>
            <w:r w:rsidRPr="00AD3FD7">
              <w:rPr>
                <w:sz w:val="24"/>
                <w:szCs w:val="24"/>
                <w:lang w:eastAsia="en-US"/>
              </w:rPr>
              <w:t xml:space="preserve"> экспертиз</w:t>
            </w:r>
            <w:r>
              <w:rPr>
                <w:sz w:val="24"/>
                <w:szCs w:val="24"/>
                <w:lang w:eastAsia="en-US"/>
              </w:rPr>
              <w:t>ы</w:t>
            </w:r>
            <w:r w:rsidRPr="00AD3FD7">
              <w:rPr>
                <w:sz w:val="24"/>
                <w:szCs w:val="24"/>
                <w:lang w:eastAsia="en-US"/>
              </w:rPr>
              <w:t xml:space="preserve"> проектов нормативных правовых актов в целях выявления в них положений, способствующих созданию условий для проявления коррупции</w:t>
            </w:r>
            <w:r>
              <w:rPr>
                <w:sz w:val="24"/>
                <w:szCs w:val="24"/>
                <w:lang w:eastAsia="en-US"/>
              </w:rPr>
              <w:t>; применять основные приемы толкования</w:t>
            </w:r>
            <w:r w:rsidRPr="00AD3FD7">
              <w:rPr>
                <w:sz w:val="24"/>
                <w:szCs w:val="24"/>
                <w:lang w:eastAsia="en-US"/>
              </w:rPr>
              <w:t xml:space="preserve"> норм правовых актов и пров</w:t>
            </w:r>
            <w:r>
              <w:rPr>
                <w:sz w:val="24"/>
                <w:szCs w:val="24"/>
                <w:lang w:eastAsia="en-US"/>
              </w:rPr>
              <w:t>едения</w:t>
            </w:r>
            <w:r w:rsidRPr="00AD3FD7">
              <w:rPr>
                <w:sz w:val="24"/>
                <w:szCs w:val="24"/>
                <w:lang w:eastAsia="en-US"/>
              </w:rPr>
              <w:t xml:space="preserve"> экспертиз</w:t>
            </w:r>
            <w:r>
              <w:rPr>
                <w:sz w:val="24"/>
                <w:szCs w:val="24"/>
                <w:lang w:eastAsia="en-US"/>
              </w:rPr>
              <w:t>ы</w:t>
            </w:r>
            <w:r w:rsidRPr="00AD3FD7">
              <w:rPr>
                <w:sz w:val="24"/>
                <w:szCs w:val="24"/>
                <w:lang w:eastAsia="en-US"/>
              </w:rPr>
              <w:t xml:space="preserve"> проектов нормативных правовых актов </w:t>
            </w:r>
            <w:proofErr w:type="gramStart"/>
            <w:r w:rsidRPr="00AD3FD7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AD3FD7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D3FD7">
              <w:rPr>
                <w:sz w:val="24"/>
                <w:szCs w:val="24"/>
                <w:lang w:eastAsia="en-US"/>
              </w:rPr>
              <w:t>их</w:t>
            </w:r>
            <w:proofErr w:type="gramEnd"/>
            <w:r w:rsidRPr="00AD3FD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3FD7">
              <w:rPr>
                <w:sz w:val="24"/>
                <w:szCs w:val="24"/>
                <w:lang w:eastAsia="en-US"/>
              </w:rPr>
              <w:t>коррупциогенность</w:t>
            </w:r>
            <w:proofErr w:type="spellEnd"/>
          </w:p>
        </w:tc>
        <w:tc>
          <w:tcPr>
            <w:tcW w:w="992" w:type="pct"/>
            <w:shd w:val="clear" w:color="auto" w:fill="auto"/>
          </w:tcPr>
          <w:p w:rsidR="005A757B" w:rsidRPr="006243D7" w:rsidRDefault="005A757B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 xml:space="preserve">Комплексное умение совершать действия, связанные с </w:t>
            </w:r>
            <w:r>
              <w:rPr>
                <w:sz w:val="24"/>
                <w:szCs w:val="24"/>
              </w:rPr>
              <w:t xml:space="preserve">осуществлением </w:t>
            </w:r>
            <w:r w:rsidRPr="00AD3FD7">
              <w:rPr>
                <w:sz w:val="24"/>
                <w:szCs w:val="24"/>
                <w:lang w:eastAsia="en-US"/>
              </w:rPr>
              <w:t>юридическ</w:t>
            </w:r>
            <w:r>
              <w:rPr>
                <w:sz w:val="24"/>
                <w:szCs w:val="24"/>
                <w:lang w:eastAsia="en-US"/>
              </w:rPr>
              <w:t>ой</w:t>
            </w:r>
            <w:r w:rsidRPr="00AD3FD7">
              <w:rPr>
                <w:sz w:val="24"/>
                <w:szCs w:val="24"/>
                <w:lang w:eastAsia="en-US"/>
              </w:rPr>
              <w:t xml:space="preserve"> экспертиз</w:t>
            </w:r>
            <w:r>
              <w:rPr>
                <w:sz w:val="24"/>
                <w:szCs w:val="24"/>
                <w:lang w:eastAsia="en-US"/>
              </w:rPr>
              <w:t>ы</w:t>
            </w:r>
            <w:r w:rsidRPr="00AD3FD7">
              <w:rPr>
                <w:sz w:val="24"/>
                <w:szCs w:val="24"/>
                <w:lang w:eastAsia="en-US"/>
              </w:rPr>
              <w:t xml:space="preserve"> проектов нормативных правовых актов в целях выявления в них положений, способствующих созданию условий для проявления коррупции</w:t>
            </w:r>
            <w:r>
              <w:rPr>
                <w:sz w:val="24"/>
                <w:szCs w:val="24"/>
                <w:lang w:eastAsia="en-US"/>
              </w:rPr>
              <w:t>; применения приемов толкования</w:t>
            </w:r>
            <w:r w:rsidRPr="00AD3FD7">
              <w:rPr>
                <w:sz w:val="24"/>
                <w:szCs w:val="24"/>
                <w:lang w:eastAsia="en-US"/>
              </w:rPr>
              <w:t xml:space="preserve"> норм правовых актов и пров</w:t>
            </w:r>
            <w:r>
              <w:rPr>
                <w:sz w:val="24"/>
                <w:szCs w:val="24"/>
                <w:lang w:eastAsia="en-US"/>
              </w:rPr>
              <w:t>едения</w:t>
            </w:r>
            <w:r w:rsidRPr="00AD3FD7">
              <w:rPr>
                <w:sz w:val="24"/>
                <w:szCs w:val="24"/>
                <w:lang w:eastAsia="en-US"/>
              </w:rPr>
              <w:t xml:space="preserve"> экспертиз</w:t>
            </w:r>
            <w:r>
              <w:rPr>
                <w:sz w:val="24"/>
                <w:szCs w:val="24"/>
                <w:lang w:eastAsia="en-US"/>
              </w:rPr>
              <w:t>ы</w:t>
            </w:r>
            <w:r w:rsidRPr="00AD3FD7">
              <w:rPr>
                <w:sz w:val="24"/>
                <w:szCs w:val="24"/>
                <w:lang w:eastAsia="en-US"/>
              </w:rPr>
              <w:t xml:space="preserve"> проектов нормативных правовых актов </w:t>
            </w:r>
            <w:proofErr w:type="gramStart"/>
            <w:r w:rsidRPr="00AD3FD7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AD3FD7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D3FD7">
              <w:rPr>
                <w:sz w:val="24"/>
                <w:szCs w:val="24"/>
                <w:lang w:eastAsia="en-US"/>
              </w:rPr>
              <w:t>их</w:t>
            </w:r>
            <w:proofErr w:type="gramEnd"/>
            <w:r w:rsidRPr="00AD3FD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3FD7">
              <w:rPr>
                <w:sz w:val="24"/>
                <w:szCs w:val="24"/>
                <w:lang w:eastAsia="en-US"/>
              </w:rPr>
              <w:t>коррупциогенность</w:t>
            </w:r>
            <w:proofErr w:type="spellEnd"/>
          </w:p>
        </w:tc>
      </w:tr>
      <w:tr w:rsidR="005A757B" w:rsidRPr="006243D7" w:rsidTr="00640A68">
        <w:trPr>
          <w:cantSplit/>
          <w:trHeight w:val="4371"/>
        </w:trPr>
        <w:tc>
          <w:tcPr>
            <w:tcW w:w="672" w:type="pct"/>
            <w:vMerge/>
            <w:shd w:val="clear" w:color="auto" w:fill="auto"/>
            <w:vAlign w:val="center"/>
          </w:tcPr>
          <w:p w:rsidR="005A757B" w:rsidRPr="006243D7" w:rsidRDefault="005A757B" w:rsidP="005A757B">
            <w:pPr>
              <w:widowControl w:val="0"/>
              <w:ind w:hanging="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</w:tcPr>
          <w:p w:rsidR="005A757B" w:rsidRPr="006243D7" w:rsidRDefault="005A757B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ВЛАДЕТЬ:</w:t>
            </w:r>
          </w:p>
          <w:p w:rsidR="005A757B" w:rsidRDefault="005A757B" w:rsidP="005A757B">
            <w:pPr>
              <w:widowControl w:val="0"/>
              <w:ind w:firstLine="400"/>
              <w:jc w:val="both"/>
              <w:rPr>
                <w:sz w:val="24"/>
                <w:szCs w:val="24"/>
              </w:rPr>
            </w:pPr>
            <w:r w:rsidRPr="00AD3FD7">
              <w:rPr>
                <w:sz w:val="24"/>
                <w:szCs w:val="24"/>
                <w:lang w:eastAsia="en-US"/>
              </w:rPr>
              <w:t>приемами и методами юридической экспертизы нормативных правовых актов, в том числе проведения антикоррупционной экспертизы</w:t>
            </w:r>
            <w:r w:rsidRPr="001B2F09">
              <w:rPr>
                <w:sz w:val="24"/>
                <w:szCs w:val="24"/>
                <w:lang w:eastAsia="en-US"/>
              </w:rPr>
              <w:t>;</w:t>
            </w:r>
            <w:r w:rsidRPr="00E60E00">
              <w:rPr>
                <w:sz w:val="24"/>
                <w:szCs w:val="24"/>
              </w:rPr>
              <w:t xml:space="preserve"> </w:t>
            </w:r>
          </w:p>
          <w:p w:rsidR="005A757B" w:rsidRPr="006243D7" w:rsidRDefault="005A757B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E60E00">
              <w:rPr>
                <w:sz w:val="24"/>
                <w:szCs w:val="24"/>
              </w:rPr>
              <w:t>В (</w:t>
            </w:r>
            <w:r>
              <w:rPr>
                <w:sz w:val="24"/>
                <w:szCs w:val="24"/>
              </w:rPr>
              <w:t>ПК</w:t>
            </w:r>
            <w:r w:rsidRPr="00E60E0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E60E00">
              <w:rPr>
                <w:sz w:val="24"/>
                <w:szCs w:val="24"/>
              </w:rPr>
              <w:t>) –</w:t>
            </w:r>
            <w:r w:rsidRPr="00E60E00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388" w:type="pct"/>
          </w:tcPr>
          <w:p w:rsidR="005A757B" w:rsidRPr="006243D7" w:rsidRDefault="00721A2F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Отсутствует владение</w:t>
            </w:r>
          </w:p>
        </w:tc>
        <w:tc>
          <w:tcPr>
            <w:tcW w:w="471" w:type="pct"/>
            <w:shd w:val="clear" w:color="auto" w:fill="auto"/>
          </w:tcPr>
          <w:p w:rsidR="005A757B" w:rsidRPr="006243D7" w:rsidRDefault="00721A2F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 xml:space="preserve">Фрагментарное владение </w:t>
            </w:r>
            <w:r w:rsidRPr="00AD3FD7">
              <w:rPr>
                <w:sz w:val="24"/>
                <w:szCs w:val="24"/>
                <w:lang w:eastAsia="en-US"/>
              </w:rPr>
              <w:t>приемами и методами юридической экспертизы нормативных правовых актов, в том числе проведения антикоррупционной экспертизы</w:t>
            </w:r>
            <w:r>
              <w:rPr>
                <w:sz w:val="24"/>
                <w:szCs w:val="24"/>
                <w:lang w:eastAsia="en-US"/>
              </w:rPr>
              <w:t xml:space="preserve"> в таможенно-правовой сфере</w:t>
            </w:r>
          </w:p>
        </w:tc>
        <w:tc>
          <w:tcPr>
            <w:tcW w:w="732" w:type="pct"/>
            <w:shd w:val="clear" w:color="auto" w:fill="auto"/>
          </w:tcPr>
          <w:p w:rsidR="005A757B" w:rsidRPr="006243D7" w:rsidRDefault="00721A2F" w:rsidP="007F700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21A2F">
              <w:rPr>
                <w:sz w:val="24"/>
                <w:szCs w:val="24"/>
              </w:rPr>
              <w:t xml:space="preserve"> целом успешно применяемые навыки</w:t>
            </w:r>
            <w:r>
              <w:rPr>
                <w:sz w:val="24"/>
                <w:szCs w:val="24"/>
              </w:rPr>
              <w:t xml:space="preserve"> владения отдельными </w:t>
            </w:r>
            <w:r w:rsidRPr="00721A2F">
              <w:rPr>
                <w:sz w:val="24"/>
                <w:szCs w:val="24"/>
              </w:rPr>
              <w:t>приемами и методами юридической экспертизы нормативных правовых актов, в том числе проведения антикоррупционной экспертизы в таможенно-правовой сфер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915" w:type="pct"/>
            <w:shd w:val="clear" w:color="auto" w:fill="auto"/>
          </w:tcPr>
          <w:p w:rsidR="005A757B" w:rsidRPr="006243D7" w:rsidRDefault="005A757B" w:rsidP="00721A2F">
            <w:pPr>
              <w:widowControl w:val="0"/>
              <w:spacing w:after="20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>У</w:t>
            </w:r>
            <w:r w:rsidR="00721A2F">
              <w:rPr>
                <w:sz w:val="24"/>
                <w:szCs w:val="24"/>
              </w:rPr>
              <w:t>спешно применяемые навыки у</w:t>
            </w:r>
            <w:r w:rsidRPr="006243D7">
              <w:rPr>
                <w:sz w:val="24"/>
                <w:szCs w:val="24"/>
              </w:rPr>
              <w:t>веренно</w:t>
            </w:r>
            <w:r w:rsidR="00721A2F">
              <w:rPr>
                <w:sz w:val="24"/>
                <w:szCs w:val="24"/>
              </w:rPr>
              <w:t>го</w:t>
            </w:r>
            <w:r w:rsidRPr="006243D7">
              <w:rPr>
                <w:sz w:val="24"/>
                <w:szCs w:val="24"/>
              </w:rPr>
              <w:t xml:space="preserve"> владени</w:t>
            </w:r>
            <w:r w:rsidR="00721A2F">
              <w:rPr>
                <w:sz w:val="24"/>
                <w:szCs w:val="24"/>
              </w:rPr>
              <w:t>я основными</w:t>
            </w:r>
            <w:r w:rsidRPr="006243D7">
              <w:rPr>
                <w:sz w:val="24"/>
                <w:szCs w:val="24"/>
              </w:rPr>
              <w:t xml:space="preserve"> </w:t>
            </w:r>
            <w:r w:rsidRPr="00AD3FD7">
              <w:rPr>
                <w:sz w:val="24"/>
                <w:szCs w:val="24"/>
                <w:lang w:eastAsia="en-US"/>
              </w:rPr>
              <w:t>приемами и методами юридической экспертизы нормативных правовых актов, в том числе проведения антикоррупционной экспертизы</w:t>
            </w:r>
            <w:r>
              <w:rPr>
                <w:sz w:val="24"/>
                <w:szCs w:val="24"/>
                <w:lang w:eastAsia="en-US"/>
              </w:rPr>
              <w:t xml:space="preserve"> в таможенно-правовой сфере</w:t>
            </w:r>
            <w:r w:rsidRPr="006243D7">
              <w:rPr>
                <w:sz w:val="24"/>
                <w:szCs w:val="24"/>
              </w:rPr>
              <w:t xml:space="preserve"> -</w:t>
            </w:r>
          </w:p>
        </w:tc>
        <w:tc>
          <w:tcPr>
            <w:tcW w:w="992" w:type="pct"/>
            <w:shd w:val="clear" w:color="auto" w:fill="auto"/>
          </w:tcPr>
          <w:p w:rsidR="005A757B" w:rsidRPr="006243D7" w:rsidRDefault="005A757B" w:rsidP="005A757B">
            <w:pPr>
              <w:widowControl w:val="0"/>
              <w:jc w:val="both"/>
              <w:rPr>
                <w:sz w:val="24"/>
                <w:szCs w:val="24"/>
              </w:rPr>
            </w:pPr>
            <w:r w:rsidRPr="006243D7">
              <w:rPr>
                <w:sz w:val="24"/>
                <w:szCs w:val="24"/>
              </w:rPr>
              <w:t xml:space="preserve">Свободное комплексное владение </w:t>
            </w:r>
            <w:r w:rsidRPr="00AD3FD7">
              <w:rPr>
                <w:sz w:val="24"/>
                <w:szCs w:val="24"/>
                <w:lang w:eastAsia="en-US"/>
              </w:rPr>
              <w:t>приемами и методами юридической экспертизы нормативных правовых актов, в том числе проведения антикоррупционной экспертизы</w:t>
            </w:r>
            <w:r>
              <w:rPr>
                <w:sz w:val="24"/>
                <w:szCs w:val="24"/>
                <w:lang w:eastAsia="en-US"/>
              </w:rPr>
              <w:t xml:space="preserve"> в таможенно-правовой сфере</w:t>
            </w:r>
          </w:p>
        </w:tc>
      </w:tr>
    </w:tbl>
    <w:p w:rsidR="007142C4" w:rsidRPr="001741D7" w:rsidRDefault="007142C4" w:rsidP="007142C4">
      <w:pPr>
        <w:ind w:firstLine="284"/>
        <w:jc w:val="both"/>
        <w:rPr>
          <w:b/>
          <w:sz w:val="24"/>
          <w:szCs w:val="24"/>
        </w:rPr>
      </w:pPr>
    </w:p>
    <w:p w:rsidR="00B54AA3" w:rsidRPr="001741D7" w:rsidRDefault="00B54AA3" w:rsidP="00B54AA3">
      <w:pPr>
        <w:widowControl w:val="0"/>
        <w:numPr>
          <w:ilvl w:val="0"/>
          <w:numId w:val="12"/>
        </w:numPr>
        <w:jc w:val="both"/>
        <w:rPr>
          <w:b/>
          <w:i/>
          <w:sz w:val="24"/>
          <w:szCs w:val="24"/>
        </w:rPr>
      </w:pPr>
      <w:r w:rsidRPr="001741D7">
        <w:rPr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обучения, характеризующих этапы формирования компетенций</w:t>
      </w:r>
    </w:p>
    <w:p w:rsidR="00B54AA3" w:rsidRPr="001741D7" w:rsidRDefault="00B54AA3" w:rsidP="00B54AA3">
      <w:pPr>
        <w:pStyle w:val="ac"/>
        <w:widowControl w:val="0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Примерные задания и задачи для каждого раздела, а также методические указания по их выполнению и оцениванию представлены в Приложении 1 (ФОС)</w:t>
      </w:r>
    </w:p>
    <w:p w:rsidR="000F2138" w:rsidRPr="001741D7" w:rsidRDefault="000F2138" w:rsidP="00CB1CCF">
      <w:pPr>
        <w:ind w:firstLine="284"/>
        <w:rPr>
          <w:b/>
          <w:sz w:val="24"/>
          <w:szCs w:val="24"/>
        </w:rPr>
      </w:pPr>
    </w:p>
    <w:p w:rsidR="00CB1CCF" w:rsidRPr="001741D7" w:rsidRDefault="00CB1CCF" w:rsidP="00CB1CCF">
      <w:pPr>
        <w:spacing w:line="257" w:lineRule="auto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Формой промежуточной аттестации является зачет в конце второго семестра. Процедура оценивания результатов обучения предполагает учет:</w:t>
      </w:r>
    </w:p>
    <w:p w:rsidR="00CB1CCF" w:rsidRPr="001741D7" w:rsidRDefault="00CB1CCF" w:rsidP="00CB1CCF">
      <w:pPr>
        <w:pStyle w:val="ac"/>
        <w:numPr>
          <w:ilvl w:val="0"/>
          <w:numId w:val="14"/>
        </w:numPr>
        <w:spacing w:line="257" w:lineRule="auto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качества ответа на вопросы экзаменационного билета: логичность изложения, полнота ответа, понимание сути вопроса, умение аргументировать свою точку зрения;</w:t>
      </w:r>
    </w:p>
    <w:p w:rsidR="00CB1CCF" w:rsidRPr="001741D7" w:rsidRDefault="00CB1CCF" w:rsidP="00CB1CCF">
      <w:pPr>
        <w:pStyle w:val="ac"/>
        <w:numPr>
          <w:ilvl w:val="0"/>
          <w:numId w:val="14"/>
        </w:numPr>
        <w:jc w:val="both"/>
        <w:rPr>
          <w:sz w:val="24"/>
          <w:szCs w:val="24"/>
        </w:rPr>
      </w:pPr>
      <w:r w:rsidRPr="001741D7">
        <w:rPr>
          <w:sz w:val="24"/>
          <w:szCs w:val="24"/>
        </w:rPr>
        <w:t xml:space="preserve">результатов выполнения письменных контрольных работ с использованием заданий в тестовой форме (90 – 100 % правильных ответов – отлично; 70-89 % – хорошо; 60-69 % – удовлетворительно, менее 60 % – неудовлетворительно); </w:t>
      </w:r>
    </w:p>
    <w:p w:rsidR="00CB1CCF" w:rsidRPr="001741D7" w:rsidRDefault="00CB1CCF" w:rsidP="00CB1CCF">
      <w:pPr>
        <w:ind w:firstLine="567"/>
        <w:contextualSpacing/>
        <w:jc w:val="both"/>
        <w:rPr>
          <w:b/>
          <w:sz w:val="24"/>
          <w:szCs w:val="24"/>
        </w:rPr>
      </w:pPr>
      <w:r w:rsidRPr="001741D7">
        <w:rPr>
          <w:color w:val="000000"/>
          <w:sz w:val="24"/>
          <w:szCs w:val="24"/>
        </w:rPr>
        <w:t xml:space="preserve">Полностью методические материалы, определяющие процедуры и критерии </w:t>
      </w:r>
      <w:r w:rsidRPr="001741D7">
        <w:rPr>
          <w:sz w:val="24"/>
          <w:szCs w:val="24"/>
        </w:rPr>
        <w:t>оценивания результатов обучения,</w:t>
      </w:r>
      <w:r w:rsidRPr="001741D7">
        <w:rPr>
          <w:color w:val="000000"/>
          <w:sz w:val="24"/>
          <w:szCs w:val="24"/>
        </w:rPr>
        <w:t xml:space="preserve"> приводятся в фонде оценочных средств по дисциплине.</w:t>
      </w:r>
    </w:p>
    <w:p w:rsidR="00026F9C" w:rsidRPr="001741D7" w:rsidRDefault="00026F9C" w:rsidP="00E675FA">
      <w:pPr>
        <w:widowControl w:val="0"/>
        <w:tabs>
          <w:tab w:val="left" w:pos="851"/>
          <w:tab w:val="left" w:pos="993"/>
        </w:tabs>
        <w:ind w:left="709"/>
        <w:jc w:val="both"/>
        <w:rPr>
          <w:sz w:val="24"/>
          <w:szCs w:val="24"/>
        </w:rPr>
      </w:pPr>
    </w:p>
    <w:p w:rsidR="00026F9C" w:rsidRPr="001741D7" w:rsidRDefault="00026F9C" w:rsidP="00026F9C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1741D7">
        <w:rPr>
          <w:b/>
          <w:sz w:val="24"/>
          <w:szCs w:val="24"/>
        </w:rPr>
        <w:t>11</w:t>
      </w:r>
      <w:r w:rsidR="00430DEA" w:rsidRPr="001741D7">
        <w:rPr>
          <w:b/>
          <w:sz w:val="24"/>
          <w:szCs w:val="24"/>
        </w:rPr>
        <w:t>.</w:t>
      </w:r>
      <w:r w:rsidRPr="001741D7">
        <w:rPr>
          <w:b/>
          <w:sz w:val="24"/>
          <w:szCs w:val="24"/>
        </w:rPr>
        <w:t xml:space="preserve"> Ресурсное обеспечение</w:t>
      </w:r>
    </w:p>
    <w:p w:rsidR="00026F9C" w:rsidRPr="001741D7" w:rsidRDefault="00026F9C" w:rsidP="00026F9C">
      <w:pPr>
        <w:widowControl w:val="0"/>
        <w:tabs>
          <w:tab w:val="left" w:pos="851"/>
          <w:tab w:val="left" w:pos="993"/>
        </w:tabs>
        <w:ind w:firstLine="567"/>
        <w:jc w:val="both"/>
        <w:rPr>
          <w:b/>
          <w:sz w:val="24"/>
          <w:szCs w:val="24"/>
        </w:rPr>
      </w:pPr>
      <w:r w:rsidRPr="001741D7">
        <w:rPr>
          <w:b/>
          <w:sz w:val="24"/>
          <w:szCs w:val="24"/>
        </w:rPr>
        <w:t>11.1 Перечень</w:t>
      </w:r>
      <w:r w:rsidR="00430DEA" w:rsidRPr="001741D7">
        <w:rPr>
          <w:b/>
          <w:sz w:val="24"/>
          <w:szCs w:val="24"/>
        </w:rPr>
        <w:t xml:space="preserve"> нормативно-правовых актов,</w:t>
      </w:r>
      <w:r w:rsidRPr="001741D7">
        <w:rPr>
          <w:b/>
          <w:sz w:val="24"/>
          <w:szCs w:val="24"/>
        </w:rPr>
        <w:t xml:space="preserve"> основной и дополнительной учебной </w:t>
      </w:r>
      <w:r w:rsidRPr="001741D7">
        <w:rPr>
          <w:b/>
          <w:sz w:val="24"/>
          <w:szCs w:val="24"/>
        </w:rPr>
        <w:lastRenderedPageBreak/>
        <w:t>литературы</w:t>
      </w:r>
    </w:p>
    <w:p w:rsidR="00430DEA" w:rsidRPr="001741D7" w:rsidRDefault="00026F9C" w:rsidP="00E675FA">
      <w:pPr>
        <w:widowControl w:val="0"/>
        <w:tabs>
          <w:tab w:val="left" w:pos="851"/>
          <w:tab w:val="left" w:pos="993"/>
        </w:tabs>
        <w:ind w:left="709"/>
        <w:jc w:val="both"/>
        <w:rPr>
          <w:b/>
          <w:sz w:val="24"/>
          <w:szCs w:val="24"/>
        </w:rPr>
      </w:pPr>
      <w:r w:rsidRPr="001741D7">
        <w:rPr>
          <w:b/>
          <w:sz w:val="24"/>
          <w:szCs w:val="24"/>
        </w:rPr>
        <w:t>а)</w:t>
      </w:r>
      <w:r w:rsidR="00FB3F8D" w:rsidRPr="001741D7">
        <w:rPr>
          <w:b/>
          <w:sz w:val="24"/>
          <w:szCs w:val="24"/>
        </w:rPr>
        <w:t xml:space="preserve"> </w:t>
      </w:r>
      <w:r w:rsidR="00430DEA" w:rsidRPr="001741D7">
        <w:rPr>
          <w:b/>
          <w:sz w:val="24"/>
          <w:szCs w:val="24"/>
        </w:rPr>
        <w:t>нормативно-правовые акты:</w:t>
      </w:r>
    </w:p>
    <w:p w:rsidR="00AB1ACE" w:rsidRPr="001741D7" w:rsidRDefault="009E7C05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11-ФКЗ)</w:t>
      </w:r>
      <w:r w:rsidR="00AB1ACE" w:rsidRPr="001741D7">
        <w:rPr>
          <w:sz w:val="24"/>
          <w:szCs w:val="24"/>
        </w:rPr>
        <w:t xml:space="preserve"> // СЗ РФ. 04.08.2014, № 31, ст. 4398</w:t>
      </w:r>
      <w:r w:rsidRPr="001741D7">
        <w:rPr>
          <w:sz w:val="24"/>
          <w:szCs w:val="24"/>
        </w:rPr>
        <w:t>;</w:t>
      </w:r>
    </w:p>
    <w:p w:rsidR="009E7C05" w:rsidRPr="001741D7" w:rsidRDefault="009E7C05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Международная конвенция об упрощении и гармонизации таможенных процедур (совершено в Киото 18.05.1973) (в ред. Протокола от 26.06.1999) // СЗ РФ, 08.08.2011, № 32, ст. 4810;</w:t>
      </w:r>
    </w:p>
    <w:p w:rsidR="00D42BC7" w:rsidRPr="001741D7" w:rsidRDefault="00D42BC7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 xml:space="preserve">Договор о Евразийском экономическом союзе (Подписан в г. Астане 29.05.2014) (ред. от 08.05.2015) // Официальный сайт Евразийской экономической комиссии </w:t>
      </w:r>
      <w:hyperlink r:id="rId7" w:history="1">
        <w:r w:rsidR="009A4C67" w:rsidRPr="001741D7">
          <w:rPr>
            <w:rStyle w:val="aa"/>
            <w:sz w:val="24"/>
            <w:szCs w:val="24"/>
          </w:rPr>
          <w:t>http://www.eurasiancommission.org</w:t>
        </w:r>
      </w:hyperlink>
      <w:r w:rsidR="009A4C67" w:rsidRPr="001741D7">
        <w:rPr>
          <w:sz w:val="24"/>
          <w:szCs w:val="24"/>
        </w:rPr>
        <w:t xml:space="preserve"> </w:t>
      </w:r>
      <w:r w:rsidRPr="001741D7">
        <w:rPr>
          <w:sz w:val="24"/>
          <w:szCs w:val="24"/>
        </w:rPr>
        <w:t>/, 05.06.2014</w:t>
      </w:r>
      <w:r w:rsidR="009A4C67" w:rsidRPr="001741D7">
        <w:rPr>
          <w:sz w:val="24"/>
          <w:szCs w:val="24"/>
        </w:rPr>
        <w:t>;</w:t>
      </w:r>
    </w:p>
    <w:p w:rsidR="009E7C05" w:rsidRPr="001741D7" w:rsidRDefault="009E7C05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О создании Экономического союза: Договор стран СНГ от 24.09.1993 // Информационный вестник Совета глав государств и Совета глав правительств СНГ «Содружество». № 4. 1993;</w:t>
      </w:r>
    </w:p>
    <w:p w:rsidR="009E7C05" w:rsidRPr="001741D7" w:rsidRDefault="00D42BC7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 xml:space="preserve">О </w:t>
      </w:r>
      <w:r w:rsidR="009E7C05" w:rsidRPr="001741D7">
        <w:rPr>
          <w:sz w:val="24"/>
          <w:szCs w:val="24"/>
        </w:rPr>
        <w:t>Таможенном союзе: Соглашение между Правительством РФ и Правительством Республики Беларусь от 06.01.1995 // СЗ РФ. 1996. № 45. Ст. 5057</w:t>
      </w:r>
      <w:r w:rsidRPr="001741D7">
        <w:rPr>
          <w:sz w:val="24"/>
          <w:szCs w:val="24"/>
        </w:rPr>
        <w:t>;</w:t>
      </w:r>
    </w:p>
    <w:p w:rsidR="00D42BC7" w:rsidRPr="001741D7" w:rsidRDefault="00D42BC7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О Таможенном союзе: Соглашение стран СНГ от 20.01.1995 // Российская газета. 28.01.1995. № 22;</w:t>
      </w:r>
    </w:p>
    <w:p w:rsidR="00D42BC7" w:rsidRPr="001741D7" w:rsidRDefault="00D42BC7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Договор о Таможенном союзе и Едином экономическом пространстве: подписан в г. Москве 26.02.1999 // СЗ РФ. 2001. № 42. Ст. 3983;</w:t>
      </w:r>
    </w:p>
    <w:p w:rsidR="00D42BC7" w:rsidRPr="001741D7" w:rsidRDefault="00D42BC7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Договор об учреждении Евразийского экономического сообщества: подписан в г. Астане 10.10.2000 // СЗ РФ. 2002. № 7. Ст. 632;</w:t>
      </w:r>
    </w:p>
    <w:p w:rsidR="00D42BC7" w:rsidRPr="001741D7" w:rsidRDefault="00D42BC7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 xml:space="preserve">О </w:t>
      </w:r>
      <w:proofErr w:type="gramStart"/>
      <w:r w:rsidRPr="001741D7">
        <w:rPr>
          <w:sz w:val="24"/>
          <w:szCs w:val="24"/>
        </w:rPr>
        <w:t>Договоре</w:t>
      </w:r>
      <w:proofErr w:type="gramEnd"/>
      <w:r w:rsidRPr="001741D7">
        <w:rPr>
          <w:sz w:val="24"/>
          <w:szCs w:val="24"/>
        </w:rPr>
        <w:t xml:space="preserve"> о Таможенном кодексе Таможенного союза (вместе с Договором о Таможенном кодексе Таможенного союза от 27.11.2009): Решение Межгосударственного Совета </w:t>
      </w:r>
      <w:proofErr w:type="spellStart"/>
      <w:r w:rsidRPr="001741D7">
        <w:rPr>
          <w:sz w:val="24"/>
          <w:szCs w:val="24"/>
        </w:rPr>
        <w:t>ЕврАзЭС</w:t>
      </w:r>
      <w:proofErr w:type="spellEnd"/>
      <w:r w:rsidRPr="001741D7">
        <w:rPr>
          <w:sz w:val="24"/>
          <w:szCs w:val="24"/>
        </w:rPr>
        <w:t xml:space="preserve"> от 27.11.2009 № 17 // СЗ РФ. 2010. № 50. Ст. 6615;</w:t>
      </w:r>
    </w:p>
    <w:p w:rsidR="009A4C67" w:rsidRPr="001741D7" w:rsidRDefault="009A4C67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Договор о присоединении Республики Армения к Договору о Евразийском экономическом союзе от 29 мая 2014 года (Подписан в г. Минске 10.10.2014) // СЗ РФ, 23.02.2015. № 8, ст. 1107;</w:t>
      </w:r>
    </w:p>
    <w:p w:rsidR="009A4C67" w:rsidRPr="001741D7" w:rsidRDefault="009A4C67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proofErr w:type="gramStart"/>
      <w:r w:rsidRPr="001741D7">
        <w:rPr>
          <w:sz w:val="24"/>
          <w:szCs w:val="24"/>
        </w:rPr>
        <w:t>Договор о присоединении Кыргызской Республики к Договору о Евразийском экономическом союзе от 29 мая 2014 года (Подписан в г. Москве 23.12.2014) (вместе с «Протоколом об исправлении текста Договора о присоединении Кыргызской Республики к Договору о Евразийском экономическом союзе от 29 мая 2014 года, подписанного в г. Москве 23 декабря 2014 г.» (Подписан в г. Москве 02.03.2015)) // СЗ РФ, 21.09.2015, № 38</w:t>
      </w:r>
      <w:proofErr w:type="gramEnd"/>
      <w:r w:rsidRPr="001741D7">
        <w:rPr>
          <w:sz w:val="24"/>
          <w:szCs w:val="24"/>
        </w:rPr>
        <w:t>, ст. 5213</w:t>
      </w:r>
    </w:p>
    <w:p w:rsidR="009A4C67" w:rsidRPr="001741D7" w:rsidRDefault="009A4C67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О единых правилах определения страны происхождения товаров: Соглашение между Правительством РФ, Правительством Республики Беларусь и Правительством Республики Казахстан от 25.01.2008 // СЗ РФ. 2010. № 40. Ст. 4981</w:t>
      </w:r>
    </w:p>
    <w:p w:rsidR="00D42BC7" w:rsidRPr="001741D7" w:rsidRDefault="00D42BC7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 xml:space="preserve">О присоединении Российской Федерации к </w:t>
      </w:r>
      <w:proofErr w:type="spellStart"/>
      <w:r w:rsidRPr="001741D7">
        <w:rPr>
          <w:sz w:val="24"/>
          <w:szCs w:val="24"/>
        </w:rPr>
        <w:t>Марракешскому</w:t>
      </w:r>
      <w:proofErr w:type="spellEnd"/>
      <w:r w:rsidRPr="001741D7">
        <w:rPr>
          <w:sz w:val="24"/>
          <w:szCs w:val="24"/>
        </w:rPr>
        <w:t xml:space="preserve"> соглашению об учреждении Всемирной торговой организации от 15 апреля 1994 г.: Протокол от 16.12.2011 // Официальный интернет-портал правовой информации </w:t>
      </w:r>
      <w:hyperlink r:id="rId8" w:history="1">
        <w:r w:rsidRPr="001741D7">
          <w:rPr>
            <w:rStyle w:val="aa"/>
            <w:sz w:val="24"/>
            <w:szCs w:val="24"/>
          </w:rPr>
          <w:t>http://www.pravo.gov.ru</w:t>
        </w:r>
      </w:hyperlink>
      <w:r w:rsidRPr="001741D7">
        <w:rPr>
          <w:sz w:val="24"/>
          <w:szCs w:val="24"/>
        </w:rPr>
        <w:t>;</w:t>
      </w:r>
    </w:p>
    <w:p w:rsidR="00D42BC7" w:rsidRPr="001741D7" w:rsidRDefault="00D42BC7" w:rsidP="00F542E6">
      <w:pPr>
        <w:widowControl w:val="0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sz w:val="24"/>
          <w:szCs w:val="24"/>
        </w:rPr>
      </w:pPr>
      <w:proofErr w:type="spellStart"/>
      <w:r w:rsidRPr="001741D7">
        <w:rPr>
          <w:sz w:val="24"/>
          <w:szCs w:val="24"/>
        </w:rPr>
        <w:t>Марракешское</w:t>
      </w:r>
      <w:proofErr w:type="spellEnd"/>
      <w:r w:rsidRPr="001741D7">
        <w:rPr>
          <w:sz w:val="24"/>
          <w:szCs w:val="24"/>
        </w:rPr>
        <w:t xml:space="preserve"> соглашение о создании Всемирной торговой организации: заключено в г. Марракеше 15.04.1994 // Московский журнал международного права. 1997. № 1. С. 167-180;</w:t>
      </w:r>
    </w:p>
    <w:p w:rsidR="00D42BC7" w:rsidRPr="001741D7" w:rsidRDefault="00D42BC7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Декларация от 18.11.2011 «О евразийской экономической интеграции» // СПС Консультант +</w:t>
      </w:r>
      <w:r w:rsidR="009A4C67" w:rsidRPr="001741D7">
        <w:rPr>
          <w:sz w:val="24"/>
          <w:szCs w:val="24"/>
        </w:rPr>
        <w:t>;</w:t>
      </w:r>
    </w:p>
    <w:p w:rsidR="001F11FA" w:rsidRPr="001741D7" w:rsidRDefault="001F11FA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союза: Решение Совета Евразийской экономической комиссии от 16.07.2012 № 54 (ред. от 03.11.2015) // Официальный сайт Евразийской экономической комиссии http://www.tsouz.ru/, 23.07.2012.</w:t>
      </w:r>
    </w:p>
    <w:p w:rsidR="001F11FA" w:rsidRPr="001741D7" w:rsidRDefault="00C1406C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 xml:space="preserve">Таможенный кодекс Таможенного союза: 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Pr="001741D7">
        <w:rPr>
          <w:sz w:val="24"/>
          <w:szCs w:val="24"/>
        </w:rPr>
        <w:t>ЕврАзЭС</w:t>
      </w:r>
      <w:proofErr w:type="spellEnd"/>
      <w:r w:rsidRPr="001741D7">
        <w:rPr>
          <w:sz w:val="24"/>
          <w:szCs w:val="24"/>
        </w:rPr>
        <w:t xml:space="preserve"> на уровне глав государств от 27.11.2009 № 17 // СЗ РФ. 2010. № 50. Ст. 6615;</w:t>
      </w:r>
    </w:p>
    <w:p w:rsidR="0045424E" w:rsidRPr="001741D7" w:rsidRDefault="0045424E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О форме и порядке заполнения транзитной декларации (вместе с Инструкцией о порядке заполнения транзитной декларации): Решение Комиссии Таможенного союза от 18.06.2010 № 289 // Официальный сайт Евразийской экономической комиссии http://www.eurasiancommission.org;</w:t>
      </w:r>
    </w:p>
    <w:p w:rsidR="00F65480" w:rsidRPr="001741D7" w:rsidRDefault="0045424E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lastRenderedPageBreak/>
        <w:t xml:space="preserve">Об утверждении Инструкции о порядке использования документов, предусмотренных актами Всемирного почтового союза, в качестве таможенной декларации: Решение Комиссии Таможенного союза от 18.06.2010 № 310 // Официальный сайт Евразийской экономической комиссии </w:t>
      </w:r>
      <w:hyperlink r:id="rId9" w:history="1">
        <w:r w:rsidRPr="001741D7">
          <w:rPr>
            <w:rStyle w:val="aa"/>
            <w:sz w:val="24"/>
            <w:szCs w:val="24"/>
          </w:rPr>
          <w:t>http://www.eurasiancommission.org</w:t>
        </w:r>
      </w:hyperlink>
      <w:r w:rsidRPr="001741D7">
        <w:rPr>
          <w:sz w:val="24"/>
          <w:szCs w:val="24"/>
        </w:rPr>
        <w:t>;</w:t>
      </w:r>
    </w:p>
    <w:p w:rsidR="00F65480" w:rsidRPr="001741D7" w:rsidRDefault="0045424E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 xml:space="preserve">Об особенностях заполнения транзитной декларации при перемещении международных почтовых отправлений (вместе с Инструкцией об особенностях заполнения транзитной декларации при перемещении международных почтовых отправлений): Решение Комиссии Таможенного союза от 20.09.2010 № 377 // Официальный сайт Евразийской экономической комиссии </w:t>
      </w:r>
      <w:hyperlink r:id="rId10" w:history="1">
        <w:r w:rsidR="00F65480" w:rsidRPr="001741D7">
          <w:rPr>
            <w:rStyle w:val="aa"/>
            <w:sz w:val="24"/>
            <w:szCs w:val="24"/>
          </w:rPr>
          <w:t>http://www.eurasiancommission.org</w:t>
        </w:r>
      </w:hyperlink>
      <w:r w:rsidRPr="001741D7">
        <w:rPr>
          <w:sz w:val="24"/>
          <w:szCs w:val="24"/>
        </w:rPr>
        <w:t>;</w:t>
      </w:r>
    </w:p>
    <w:p w:rsidR="00F65480" w:rsidRPr="001741D7" w:rsidRDefault="009111F8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hyperlink r:id="rId11" w:history="1">
        <w:r w:rsidR="00F65480" w:rsidRPr="001741D7">
          <w:rPr>
            <w:sz w:val="24"/>
            <w:szCs w:val="24"/>
          </w:rPr>
          <w:t>Решение</w:t>
        </w:r>
      </w:hyperlink>
      <w:r w:rsidR="00F65480" w:rsidRPr="001741D7">
        <w:rPr>
          <w:sz w:val="24"/>
          <w:szCs w:val="24"/>
        </w:rPr>
        <w:t xml:space="preserve"> № 233 Коллегии Евразийской экономической комиссии «О проекте Договора о Таможенном кодексе Евразийского экономического союза» // Официальный сайт Евразийской экономической комиссии </w:t>
      </w:r>
      <w:hyperlink r:id="rId12" w:history="1">
        <w:r w:rsidR="00F65480" w:rsidRPr="001741D7">
          <w:rPr>
            <w:rStyle w:val="aa"/>
            <w:sz w:val="24"/>
            <w:szCs w:val="24"/>
          </w:rPr>
          <w:t>http://www.eurasiancommission.org/</w:t>
        </w:r>
      </w:hyperlink>
      <w:r w:rsidR="00F65480" w:rsidRPr="001741D7">
        <w:rPr>
          <w:sz w:val="24"/>
          <w:szCs w:val="24"/>
        </w:rPr>
        <w:t xml:space="preserve">; </w:t>
      </w:r>
    </w:p>
    <w:p w:rsidR="00F65480" w:rsidRPr="001741D7" w:rsidRDefault="00F65480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 xml:space="preserve">Проект таможенного кодекса Евразийского экономического союза // </w:t>
      </w:r>
      <w:hyperlink r:id="rId13" w:history="1">
        <w:r w:rsidRPr="001741D7">
          <w:rPr>
            <w:rStyle w:val="aa"/>
            <w:sz w:val="24"/>
            <w:szCs w:val="24"/>
          </w:rPr>
          <w:t>http://tkeaes.ru/</w:t>
        </w:r>
      </w:hyperlink>
    </w:p>
    <w:p w:rsidR="005C69C8" w:rsidRPr="001741D7" w:rsidRDefault="005C69C8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О таможенном регулировании в Российской Федерации: Федеральный закон от 27.11.2010 № 311-ФЗ // СЗ РФ. 2010. № 48. Ст. 62524;</w:t>
      </w:r>
    </w:p>
    <w:p w:rsidR="0045424E" w:rsidRPr="001741D7" w:rsidRDefault="0045424E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Кодекс об административных нарушениях РФ // Собрание законодательства РФ. 2002. №1 (ч. 1) Ст. 1</w:t>
      </w:r>
      <w:r w:rsidR="001225CE" w:rsidRPr="001741D7">
        <w:rPr>
          <w:sz w:val="24"/>
          <w:szCs w:val="24"/>
        </w:rPr>
        <w:t>;</w:t>
      </w:r>
    </w:p>
    <w:p w:rsidR="001225CE" w:rsidRPr="001741D7" w:rsidRDefault="001225CE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Кодекс административного судопроизводства Российской Федерации от 08.03.2015 № 21-ФЗ (ред. от 29.06.2015) // СЗ РФ, 09.03.2015, № 10, ст. 1391;</w:t>
      </w:r>
    </w:p>
    <w:p w:rsidR="001225CE" w:rsidRPr="001741D7" w:rsidRDefault="001225CE" w:rsidP="00F542E6">
      <w:pPr>
        <w:numPr>
          <w:ilvl w:val="0"/>
          <w:numId w:val="5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Уголовный кодекс Российской Федерации: Федеральный закон от 13 июня 1996 №63-ФЗ, в ред. от 06.12.2007 №335-ФЗ // СЗ РФ. 1996. №25. Ст.2954;</w:t>
      </w:r>
    </w:p>
    <w:p w:rsidR="001225CE" w:rsidRPr="001741D7" w:rsidRDefault="001225CE" w:rsidP="00F542E6">
      <w:pPr>
        <w:numPr>
          <w:ilvl w:val="0"/>
          <w:numId w:val="5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Налоговый кодекс Российской Федерации часть первая от 31 июля 1998 №146-ФЗ // СЗ РФ. 1998. №31. Ст.3824;</w:t>
      </w:r>
    </w:p>
    <w:p w:rsidR="001225CE" w:rsidRPr="001741D7" w:rsidRDefault="001225CE" w:rsidP="00F542E6">
      <w:pPr>
        <w:numPr>
          <w:ilvl w:val="0"/>
          <w:numId w:val="5"/>
        </w:numPr>
        <w:tabs>
          <w:tab w:val="left" w:pos="993"/>
        </w:tabs>
        <w:ind w:left="0" w:firstLine="426"/>
        <w:rPr>
          <w:sz w:val="24"/>
          <w:szCs w:val="24"/>
        </w:rPr>
      </w:pPr>
      <w:r w:rsidRPr="001741D7">
        <w:rPr>
          <w:sz w:val="24"/>
          <w:szCs w:val="24"/>
        </w:rPr>
        <w:t>Налоговый кодекс Российской Федерации: часть вторая от 05 августа 2000 №117-ФЗ //СЗ РФ. 2000. №32. Ст.3340;</w:t>
      </w:r>
    </w:p>
    <w:p w:rsidR="005C69C8" w:rsidRPr="001741D7" w:rsidRDefault="005C69C8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О торгово-промышленных палатах в Российской Федерации: Закон РФ от 07.07.1993 № 5340-1 // Ведомости СНД и ВС РФ. 1993. № 33. Ст. 1309</w:t>
      </w:r>
    </w:p>
    <w:p w:rsidR="005C69C8" w:rsidRPr="001741D7" w:rsidRDefault="005C69C8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О континентальном шельфе Российской Федерации: Федеральный закон от 30.11.1995 № 187-ФЗ (ред. от 11.11.2003): Собрание законодательства РФ. 1995. № 49. Ст. 4694;</w:t>
      </w:r>
    </w:p>
    <w:p w:rsidR="005C69C8" w:rsidRPr="001741D7" w:rsidRDefault="005C69C8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 xml:space="preserve">О ратификации Соглашения о вывозных таможенных пошлинах в отношении третьих стран: Федеральный закон от 22 декабря 2008 г. №N 254-ФЗ // СЗ РФ 2008. № 52 (часть I) ст. 6212;. </w:t>
      </w:r>
    </w:p>
    <w:p w:rsidR="005C69C8" w:rsidRPr="001741D7" w:rsidRDefault="005C69C8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О ратификации Соглашения о едином таможенно-тарифном регулировании: Федеральный закон от 22 декабря 2008 г. № 253-ФЗ // СЗ РФ 2008. № 52 (часть I) ст. 6211;</w:t>
      </w:r>
    </w:p>
    <w:p w:rsidR="005C69C8" w:rsidRPr="001741D7" w:rsidRDefault="005C69C8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О ратификации Соглашения о единых мерах нетарифного регулирования в отношении третьих стран: Федеральный закон от 22 декабря 2008 г. № 255-ФЗ // СЗ РФ 2008. № 52 (часть I) ст. 6210;</w:t>
      </w:r>
    </w:p>
    <w:p w:rsidR="005C69C8" w:rsidRPr="001741D7" w:rsidRDefault="005C69C8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О ратификации Соглашения о вывозных таможенных пошлинах в отношении третьих стран: Федеральный закон от 22 декабря 2008 г. № 254-ФЗ // СЗ 2008 г. N 52 (часть I) ст. 6209.</w:t>
      </w:r>
    </w:p>
    <w:p w:rsidR="005C69C8" w:rsidRPr="001741D7" w:rsidRDefault="005C69C8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О ратификации Соглашения о едином таможенно-тарифном регулировании Федеральный закон от 22 декабря 2008 г. № 253-ФЗ № // СЗ РФ 200. № 52 (часть I) ст. 6208.</w:t>
      </w:r>
    </w:p>
    <w:p w:rsidR="005C69C8" w:rsidRPr="001741D7" w:rsidRDefault="005C69C8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О службе в таможенных органах Российской Федерации // Собрание законодательства РФ. 1997. №30. Ст. 3586.</w:t>
      </w:r>
    </w:p>
    <w:p w:rsidR="005C69C8" w:rsidRPr="001741D7" w:rsidRDefault="005C69C8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О валютном регулировании и валютном контроле: Федеральный закон от 10 декабря 2003 №173-ФЗ // Собрание законодательства РФ. 2003. №50. Ст.4859.</w:t>
      </w:r>
    </w:p>
    <w:p w:rsidR="005C69C8" w:rsidRPr="001741D7" w:rsidRDefault="005C69C8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О государственной гражданской службе Российской Федерации: Федеральный закон от 27 июля 2004 № 79-ФЗ // СЗ РФ. 2004. №31. Ст.3215.</w:t>
      </w:r>
    </w:p>
    <w:p w:rsidR="005C69C8" w:rsidRPr="001741D7" w:rsidRDefault="005C69C8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 xml:space="preserve">О координации международных и внешнеэкономических связей субъектов Российской Федерации: Федеральный закон 4 января 1999 </w:t>
      </w:r>
    </w:p>
    <w:p w:rsidR="005C69C8" w:rsidRPr="001741D7" w:rsidRDefault="005C69C8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№4-ФЗ // СЗ РФ. 1999. №2. Ст.231.</w:t>
      </w:r>
    </w:p>
    <w:p w:rsidR="005C69C8" w:rsidRPr="001741D7" w:rsidRDefault="005C69C8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Об особых экономических зонах в Российской Федерации № 116-ФЗ (ред. от 13.07.2015) // СЗ РФ. 2005. №30(2). Ст.3127.</w:t>
      </w:r>
    </w:p>
    <w:p w:rsidR="005C69C8" w:rsidRPr="001741D7" w:rsidRDefault="005C69C8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Об основах государственного регулирования внешнеторговой деятельности: Федеральный закон от 8 декабря 2003 №164-ФЗ // СЗ РФ. 2003. №50. Ст.4850.</w:t>
      </w:r>
    </w:p>
    <w:p w:rsidR="005C69C8" w:rsidRPr="001741D7" w:rsidRDefault="005C69C8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О порядке рассмотрения обращений граждан Российской Федерации: Федеральный закон от 2 мая 2006 №59-ФЗ (ред. от 03.11.2015) // СЗ РФ. 2006. №19. Ст. 2060.</w:t>
      </w:r>
    </w:p>
    <w:p w:rsidR="005C69C8" w:rsidRPr="001741D7" w:rsidRDefault="005C69C8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lastRenderedPageBreak/>
        <w:t xml:space="preserve">О службе в таможенных органах Российской Федерации: Федеральный закон 21 июля 1997 №114-ФЗ // СЗ РФ. 1997. №30. </w:t>
      </w:r>
      <w:proofErr w:type="gramStart"/>
      <w:r w:rsidRPr="001741D7">
        <w:rPr>
          <w:sz w:val="24"/>
          <w:szCs w:val="24"/>
        </w:rPr>
        <w:t>Ст. 3586б);</w:t>
      </w:r>
      <w:proofErr w:type="gramEnd"/>
    </w:p>
    <w:p w:rsidR="005C69C8" w:rsidRPr="001741D7" w:rsidRDefault="005C69C8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О государственной границе Российской Федерации от 1 апреля 1993 № 4730-I: Закон Российской Федерации // Ведомости Съезда народных депутатов РФ и Верховного Совета РФ. 1993. №17. Ст.594.</w:t>
      </w:r>
    </w:p>
    <w:p w:rsidR="005C69C8" w:rsidRPr="001741D7" w:rsidRDefault="005C69C8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О вывозе и ввозе культурных ценностей: Закон РФ от 15.04.1993 № 4804-1 // Ведомости СНД и ВС РФ. 20.05.1993. № 20. Ст. 718;</w:t>
      </w:r>
    </w:p>
    <w:p w:rsidR="005C69C8" w:rsidRPr="001741D7" w:rsidRDefault="005C69C8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О международных договорах: Федеральный закон от 15 июля 1995 №101-ФЗ // СЗ РФ. 1995. №29. Ст.2757.</w:t>
      </w:r>
    </w:p>
    <w:p w:rsidR="005C69C8" w:rsidRPr="001741D7" w:rsidRDefault="005C69C8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 xml:space="preserve">Об экспортном контроле: Федеральный закон от 18.07.1999 № 183-ФЗ (ред. от 13.07.2015) //СЗ РФ1999. № 30, ст. 3774; </w:t>
      </w:r>
    </w:p>
    <w:p w:rsidR="005C69C8" w:rsidRPr="001741D7" w:rsidRDefault="005C69C8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О государственной границе Российской Федерации: Закон РФ от 01.04.1993 № 4730-1 // Ведомости СНД и ВС РФ. 1993. № 17. Ст. 594;</w:t>
      </w:r>
    </w:p>
    <w:p w:rsidR="005C69C8" w:rsidRPr="001741D7" w:rsidRDefault="005C69C8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 xml:space="preserve">Вопросы системы и структуры федеральных органов исполнительной власти: Указ Президента РФ от 12 мая 2008 г. № 724// </w:t>
      </w:r>
      <w:r w:rsidR="0016503E" w:rsidRPr="001741D7">
        <w:rPr>
          <w:sz w:val="24"/>
          <w:szCs w:val="24"/>
        </w:rPr>
        <w:t>С</w:t>
      </w:r>
      <w:r w:rsidRPr="001741D7">
        <w:rPr>
          <w:sz w:val="24"/>
          <w:szCs w:val="24"/>
        </w:rPr>
        <w:t>З РФ 2008. № 20 ст. 2290;</w:t>
      </w:r>
    </w:p>
    <w:p w:rsidR="0016503E" w:rsidRPr="001741D7" w:rsidRDefault="0016503E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О структуре федеральных органов исполнительной власти: Указ Президента РФ от 21.05.2012 № 636 (ред. от 21.07.2015) // СЗ РФ, 28.05.2012, № 22, ст. 2754</w:t>
      </w:r>
    </w:p>
    <w:p w:rsidR="005C69C8" w:rsidRPr="001741D7" w:rsidRDefault="005C69C8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Вопросы Федеральной таможенной службы: Указ Президента РФ от 11 мая 2006 г. № 473 // С</w:t>
      </w:r>
      <w:r w:rsidR="0016503E" w:rsidRPr="001741D7">
        <w:rPr>
          <w:sz w:val="24"/>
          <w:szCs w:val="24"/>
        </w:rPr>
        <w:t>З РФ</w:t>
      </w:r>
      <w:r w:rsidRPr="001741D7">
        <w:rPr>
          <w:sz w:val="24"/>
          <w:szCs w:val="24"/>
        </w:rPr>
        <w:t>2006. N 20 ст. 2162</w:t>
      </w:r>
      <w:r w:rsidR="0016503E" w:rsidRPr="001741D7">
        <w:rPr>
          <w:sz w:val="24"/>
          <w:szCs w:val="24"/>
        </w:rPr>
        <w:t>;</w:t>
      </w:r>
    </w:p>
    <w:p w:rsidR="0016503E" w:rsidRPr="001741D7" w:rsidRDefault="008B1CE8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О Федеральной таможенной службе (вместе с «Положением о Федеральной таможенной службе»): постановление Правительства РФ от 16.09.2013 № 809 (ред. от 11.11.2015) // СЗ РФ, 23.09.2013, № 38, ст. 4823;</w:t>
      </w:r>
    </w:p>
    <w:p w:rsidR="008B1CE8" w:rsidRPr="001741D7" w:rsidRDefault="008B1CE8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Об утверждении Общего положения о региональном таможенном управлении: Приказ ФТС России от 04.09.2014 № 1700 // Российская газета, № 3, 14.01.2015;</w:t>
      </w:r>
    </w:p>
    <w:p w:rsidR="008B1CE8" w:rsidRPr="001741D7" w:rsidRDefault="008B1CE8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Об утверждении Общего положения о таможне: Приказ ФТС России от 04.09.2014 № 1700 // Российская газета, № 3, 14.01.2015;</w:t>
      </w:r>
    </w:p>
    <w:p w:rsidR="008B1CE8" w:rsidRPr="001741D7" w:rsidRDefault="008B1CE8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Об утверждении Общего положения о таможенном посте: Приказ ФТС России от 04.09.2014 № 1701 // Российская газета, № 266, 21.11.2014:</w:t>
      </w:r>
    </w:p>
    <w:p w:rsidR="008B1CE8" w:rsidRPr="001741D7" w:rsidRDefault="008B1CE8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Об утверждении Положения о Центральной энергетической таможне: Приказ ФТС РФ от 01.06.2007 № 683 (ред. от 13.11.2010) // Таможенный вестник, № 12, июнь, 2007;</w:t>
      </w:r>
    </w:p>
    <w:p w:rsidR="00EE1176" w:rsidRPr="001741D7" w:rsidRDefault="00EE1176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Административный регламент Федеральной таможенной службы по предоставлению государственной услуги по ведению реестра уполномоченных экономических операторов: утв. Приказом ФТС РФ от 14.09.2011 № 1877 // БНА федеральных органов исполнительной власти. 2011. № 49;</w:t>
      </w:r>
    </w:p>
    <w:p w:rsidR="00EE1176" w:rsidRPr="001741D7" w:rsidRDefault="00EE1176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Административный регламент Федеральной таможенной службы по предоставлению государственной услуги по принятию предварительных решений о стране происхождения товара: утв. Приказом ФТС РФ от 30.09.2011 № 1978 // Российская газета. 18.01.2012. № 8;</w:t>
      </w:r>
    </w:p>
    <w:p w:rsidR="00EE1176" w:rsidRPr="001741D7" w:rsidRDefault="00EE1176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proofErr w:type="gramStart"/>
      <w:r w:rsidRPr="001741D7">
        <w:rPr>
          <w:sz w:val="24"/>
          <w:szCs w:val="24"/>
        </w:rPr>
        <w:t>Административный регламент Федеральной таможенной службы и определяемых ею таможенных органов по предоставлению государственной услуги по принятию предварительных решений по классификации товаров по единой Товарной номенклатуре внешнеэкономической деятельности Таможенного союза (вместе с Предварительным решением по классификации товара по ТН ВЭД ТС, утв. решением Комиссии Таможенного союза от 20.05.2010 № 260): утв. Приказом ФТС РФ от 25.10.2010 № 1957 // БНА федеральных органов исполнительной власти</w:t>
      </w:r>
      <w:proofErr w:type="gramEnd"/>
      <w:r w:rsidRPr="001741D7">
        <w:rPr>
          <w:sz w:val="24"/>
          <w:szCs w:val="24"/>
        </w:rPr>
        <w:t>. 2011. № 8;</w:t>
      </w:r>
    </w:p>
    <w:p w:rsidR="00EE1176" w:rsidRPr="001741D7" w:rsidRDefault="00EE1176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Административный регламент Федеральной таможенной службы по предоставлению государственной услуги по ведению реестра таможенных перевозчиков: утв. Приказом ФТС РФ от 30.09.2011 № 1992 // БНА федеральных органов исполнительной власти. 2011. № 48;</w:t>
      </w:r>
    </w:p>
    <w:p w:rsidR="00EE1176" w:rsidRPr="001741D7" w:rsidRDefault="00EE1176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Административный регламент Федеральной таможенной службы по предоставлению государственной услуги ведения реестра таможенных представителей: утв. Приказом ФТС России от 03.10.2011 № 2012 // БНА федеральных органов исполнительной власти. 2012. № 5;</w:t>
      </w:r>
    </w:p>
    <w:p w:rsidR="00EE1176" w:rsidRPr="001741D7" w:rsidRDefault="00EE1176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Административный регламент Федеральной таможенной службы по предоставлению государственной услуги выдачи и отзыва квалификационных аттестатов специалистов по таможенным операциям: утв. Приказом ФТС РФ от 08.11.2011 № 2263 // БНА федеральных органов исполнительной власти. 2012. № 23;</w:t>
      </w:r>
    </w:p>
    <w:p w:rsidR="00EE1176" w:rsidRPr="001741D7" w:rsidRDefault="00EE1176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 xml:space="preserve">Административный регламент Федеральной таможенной службы по предоставлению государственной услуги по ведению реестра владельцев складов временного хранения: утв. </w:t>
      </w:r>
      <w:r w:rsidRPr="001741D7">
        <w:rPr>
          <w:sz w:val="24"/>
          <w:szCs w:val="24"/>
        </w:rPr>
        <w:lastRenderedPageBreak/>
        <w:t>Приказ ФТС РФ от 18.11.2011 № 2355 // БНА федеральных органов исполнительной власти. 2012. № 21;</w:t>
      </w:r>
    </w:p>
    <w:p w:rsidR="00EE1176" w:rsidRPr="001741D7" w:rsidRDefault="00EE1176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 xml:space="preserve">Административный регламент Федеральной таможенной службы по предоставлению государственной </w:t>
      </w:r>
      <w:proofErr w:type="gramStart"/>
      <w:r w:rsidRPr="001741D7">
        <w:rPr>
          <w:sz w:val="24"/>
          <w:szCs w:val="24"/>
        </w:rPr>
        <w:t>услуги ведения Реестра владельцев магазинов беспошлинной</w:t>
      </w:r>
      <w:proofErr w:type="gramEnd"/>
      <w:r w:rsidRPr="001741D7">
        <w:rPr>
          <w:sz w:val="24"/>
          <w:szCs w:val="24"/>
        </w:rPr>
        <w:t xml:space="preserve"> торговли: утв. Приказом ФТС РФ от 25.11.2011 № 2398 // БНА федеральных органов исполнительной власти.2012. № 23</w:t>
      </w:r>
    </w:p>
    <w:p w:rsidR="00EE1176" w:rsidRPr="001741D7" w:rsidRDefault="00EE1176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Административный регламент Федеральной таможенной службы по предоставлению государственной услуги ведения Реестра владельцев таможенных складов: утв. Приказом ФТС России от 20.02.2012 № 294 // Российская газета.30.05.2012. № 121;</w:t>
      </w:r>
    </w:p>
    <w:p w:rsidR="0045424E" w:rsidRPr="001741D7" w:rsidRDefault="0045424E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Об особенностях осуществления таможенного контроля товаров, перемещаемых через таможенную границу Таможенного союза по линиям электропередачи: Приказ ФТС РФ от 30.01.2012 № 159 // Таможенные ведомости. 2012. № 4;</w:t>
      </w:r>
    </w:p>
    <w:p w:rsidR="0045424E" w:rsidRPr="001741D7" w:rsidRDefault="0045424E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Об особенностях осуществления таможенного контроля товаров, перемещаемых через таможенную границу Таможенного союза по линиям электропередачи: Приказ ФТС РФ от 30.01.2012 № 159 // Таможенные ведомости. 2012. № 4;</w:t>
      </w:r>
    </w:p>
    <w:p w:rsidR="00EE1176" w:rsidRPr="001741D7" w:rsidRDefault="00EE1176" w:rsidP="00F542E6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О классификации по ТН ВЭД ТС отдельных товаров: Распоряжение ФТС России от 01.03.2012 № 34-р // Российская газета. 09.07.2012. № 154</w:t>
      </w:r>
      <w:r w:rsidR="0045424E" w:rsidRPr="001741D7">
        <w:rPr>
          <w:sz w:val="24"/>
          <w:szCs w:val="24"/>
        </w:rPr>
        <w:t>.</w:t>
      </w:r>
    </w:p>
    <w:p w:rsidR="001121D3" w:rsidRDefault="001121D3" w:rsidP="001121D3">
      <w:pPr>
        <w:widowControl w:val="0"/>
        <w:tabs>
          <w:tab w:val="left" w:pos="0"/>
          <w:tab w:val="left" w:pos="993"/>
        </w:tabs>
        <w:ind w:left="426"/>
        <w:jc w:val="both"/>
        <w:rPr>
          <w:sz w:val="24"/>
          <w:szCs w:val="24"/>
        </w:rPr>
      </w:pPr>
    </w:p>
    <w:p w:rsidR="00EF2DAE" w:rsidRPr="00EF2DAE" w:rsidRDefault="00EF2DAE" w:rsidP="001121D3">
      <w:pPr>
        <w:widowControl w:val="0"/>
        <w:tabs>
          <w:tab w:val="left" w:pos="0"/>
          <w:tab w:val="left" w:pos="993"/>
        </w:tabs>
        <w:ind w:left="426"/>
        <w:jc w:val="both"/>
        <w:rPr>
          <w:b/>
          <w:sz w:val="24"/>
          <w:szCs w:val="24"/>
        </w:rPr>
      </w:pPr>
      <w:r w:rsidRPr="00EF2DAE">
        <w:rPr>
          <w:b/>
          <w:sz w:val="24"/>
          <w:szCs w:val="24"/>
        </w:rPr>
        <w:t>б) основная литература</w:t>
      </w:r>
    </w:p>
    <w:p w:rsidR="00EF2DAE" w:rsidRPr="00B54AA3" w:rsidRDefault="00EF2DAE" w:rsidP="00EF2DAE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sz w:val="24"/>
          <w:szCs w:val="24"/>
        </w:rPr>
      </w:pPr>
      <w:r w:rsidRPr="00B54AA3">
        <w:rPr>
          <w:sz w:val="24"/>
          <w:szCs w:val="24"/>
        </w:rPr>
        <w:t xml:space="preserve">Сидоров В.Н. Таможенное право: учебник для бакалавров / В. Н. Сидоров. – М.: Издательство </w:t>
      </w:r>
      <w:proofErr w:type="spellStart"/>
      <w:r w:rsidRPr="00B54AA3">
        <w:rPr>
          <w:sz w:val="24"/>
          <w:szCs w:val="24"/>
        </w:rPr>
        <w:t>Юрайт</w:t>
      </w:r>
      <w:proofErr w:type="spellEnd"/>
      <w:r w:rsidRPr="00B54AA3">
        <w:rPr>
          <w:sz w:val="24"/>
          <w:szCs w:val="24"/>
        </w:rPr>
        <w:t>, 2015</w:t>
      </w:r>
    </w:p>
    <w:p w:rsidR="00EF2DAE" w:rsidRPr="00B54AA3" w:rsidRDefault="00EF2DAE" w:rsidP="00EF2DAE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Таможенное право</w:t>
      </w:r>
      <w:r w:rsidRPr="00B54AA3">
        <w:rPr>
          <w:sz w:val="24"/>
          <w:szCs w:val="24"/>
        </w:rPr>
        <w:t xml:space="preserve">: учебник для бакалавров / А.В. </w:t>
      </w:r>
      <w:proofErr w:type="spellStart"/>
      <w:r w:rsidRPr="00B54AA3">
        <w:rPr>
          <w:sz w:val="24"/>
          <w:szCs w:val="24"/>
        </w:rPr>
        <w:t>Зубач</w:t>
      </w:r>
      <w:proofErr w:type="spellEnd"/>
      <w:r w:rsidRPr="00B54AA3">
        <w:rPr>
          <w:sz w:val="24"/>
          <w:szCs w:val="24"/>
        </w:rPr>
        <w:t>, А. В. Гра</w:t>
      </w:r>
      <w:r>
        <w:rPr>
          <w:sz w:val="24"/>
          <w:szCs w:val="24"/>
        </w:rPr>
        <w:t>ве, Н.А. Рожина, Р.В. Терентьев</w:t>
      </w:r>
      <w:r w:rsidRPr="00B54AA3">
        <w:rPr>
          <w:sz w:val="24"/>
          <w:szCs w:val="24"/>
        </w:rPr>
        <w:t xml:space="preserve">; под ред. А.В. </w:t>
      </w:r>
      <w:proofErr w:type="spellStart"/>
      <w:r w:rsidRPr="00B54AA3">
        <w:rPr>
          <w:sz w:val="24"/>
          <w:szCs w:val="24"/>
        </w:rPr>
        <w:t>Зубача</w:t>
      </w:r>
      <w:proofErr w:type="spellEnd"/>
      <w:r w:rsidRPr="00B54AA3">
        <w:rPr>
          <w:sz w:val="24"/>
          <w:szCs w:val="24"/>
        </w:rPr>
        <w:t>. – Учеб</w:t>
      </w:r>
      <w:proofErr w:type="gramStart"/>
      <w:r w:rsidRPr="00B54AA3">
        <w:rPr>
          <w:sz w:val="24"/>
          <w:szCs w:val="24"/>
        </w:rPr>
        <w:t>.</w:t>
      </w:r>
      <w:proofErr w:type="gramEnd"/>
      <w:r w:rsidRPr="00B54AA3">
        <w:rPr>
          <w:sz w:val="24"/>
          <w:szCs w:val="24"/>
        </w:rPr>
        <w:t xml:space="preserve"> </w:t>
      </w:r>
      <w:proofErr w:type="gramStart"/>
      <w:r w:rsidRPr="00B54AA3">
        <w:rPr>
          <w:sz w:val="24"/>
          <w:szCs w:val="24"/>
        </w:rPr>
        <w:t>и</w:t>
      </w:r>
      <w:proofErr w:type="gramEnd"/>
      <w:r w:rsidRPr="00B54AA3">
        <w:rPr>
          <w:sz w:val="24"/>
          <w:szCs w:val="24"/>
        </w:rPr>
        <w:t>зд. – М. Юрайт,2015.</w:t>
      </w:r>
    </w:p>
    <w:p w:rsidR="00EF2DAE" w:rsidRPr="00B54AA3" w:rsidRDefault="00EF2DAE" w:rsidP="00EF2DAE">
      <w:pPr>
        <w:widowControl w:val="0"/>
        <w:tabs>
          <w:tab w:val="left" w:pos="851"/>
          <w:tab w:val="left" w:pos="993"/>
        </w:tabs>
        <w:ind w:left="1429"/>
        <w:jc w:val="both"/>
        <w:rPr>
          <w:sz w:val="24"/>
          <w:szCs w:val="24"/>
        </w:rPr>
      </w:pPr>
    </w:p>
    <w:p w:rsidR="00EF2DAE" w:rsidRPr="00B54AA3" w:rsidRDefault="00EF2DAE" w:rsidP="00EF2DAE">
      <w:pPr>
        <w:widowControl w:val="0"/>
        <w:tabs>
          <w:tab w:val="left" w:pos="851"/>
          <w:tab w:val="left" w:pos="993"/>
        </w:tabs>
        <w:ind w:left="1429" w:hanging="1003"/>
        <w:jc w:val="both"/>
        <w:rPr>
          <w:b/>
          <w:sz w:val="24"/>
          <w:szCs w:val="24"/>
        </w:rPr>
      </w:pPr>
      <w:r w:rsidRPr="00B54AA3">
        <w:rPr>
          <w:b/>
          <w:sz w:val="24"/>
          <w:szCs w:val="24"/>
        </w:rPr>
        <w:t>в) дополнительная литература:</w:t>
      </w:r>
    </w:p>
    <w:p w:rsidR="00EF2DAE" w:rsidRPr="008165AF" w:rsidRDefault="00EF2DAE" w:rsidP="00EF2DAE">
      <w:pPr>
        <w:pStyle w:val="ac"/>
        <w:widowControl w:val="0"/>
        <w:numPr>
          <w:ilvl w:val="2"/>
          <w:numId w:val="15"/>
        </w:numPr>
        <w:tabs>
          <w:tab w:val="left" w:pos="0"/>
          <w:tab w:val="left" w:pos="993"/>
        </w:tabs>
        <w:ind w:left="0" w:firstLine="709"/>
        <w:jc w:val="both"/>
        <w:rPr>
          <w:sz w:val="24"/>
          <w:szCs w:val="24"/>
        </w:rPr>
      </w:pPr>
      <w:r w:rsidRPr="008165AF">
        <w:rPr>
          <w:sz w:val="24"/>
          <w:szCs w:val="24"/>
        </w:rPr>
        <w:t>Сидоров В.Н. Таможенное право. Практикум: Учеб</w:t>
      </w:r>
      <w:proofErr w:type="gramStart"/>
      <w:r w:rsidRPr="008165AF">
        <w:rPr>
          <w:sz w:val="24"/>
          <w:szCs w:val="24"/>
        </w:rPr>
        <w:t>.</w:t>
      </w:r>
      <w:proofErr w:type="gramEnd"/>
      <w:r w:rsidRPr="008165AF">
        <w:rPr>
          <w:sz w:val="24"/>
          <w:szCs w:val="24"/>
        </w:rPr>
        <w:t xml:space="preserve"> </w:t>
      </w:r>
      <w:proofErr w:type="gramStart"/>
      <w:r w:rsidRPr="008165AF">
        <w:rPr>
          <w:sz w:val="24"/>
          <w:szCs w:val="24"/>
        </w:rPr>
        <w:t>п</w:t>
      </w:r>
      <w:proofErr w:type="gramEnd"/>
      <w:r w:rsidRPr="008165AF">
        <w:rPr>
          <w:sz w:val="24"/>
          <w:szCs w:val="24"/>
        </w:rPr>
        <w:t xml:space="preserve">особие для академического бакалавриата / В.Н. Сидоров. – М.: Издательство </w:t>
      </w:r>
      <w:proofErr w:type="spellStart"/>
      <w:r w:rsidRPr="008165AF">
        <w:rPr>
          <w:sz w:val="24"/>
          <w:szCs w:val="24"/>
        </w:rPr>
        <w:t>Юрайт</w:t>
      </w:r>
      <w:proofErr w:type="spellEnd"/>
      <w:r w:rsidRPr="008165AF">
        <w:rPr>
          <w:sz w:val="24"/>
          <w:szCs w:val="24"/>
        </w:rPr>
        <w:t>, 2014. 460 с.</w:t>
      </w:r>
    </w:p>
    <w:p w:rsidR="00EF2DAE" w:rsidRPr="008165AF" w:rsidRDefault="00EF2DAE" w:rsidP="00EF2DAE">
      <w:pPr>
        <w:pStyle w:val="ac"/>
        <w:widowControl w:val="0"/>
        <w:numPr>
          <w:ilvl w:val="2"/>
          <w:numId w:val="15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proofErr w:type="spellStart"/>
      <w:r w:rsidRPr="008165AF">
        <w:rPr>
          <w:sz w:val="24"/>
          <w:szCs w:val="24"/>
        </w:rPr>
        <w:t>Козырин</w:t>
      </w:r>
      <w:proofErr w:type="spellEnd"/>
      <w:r w:rsidRPr="008165AF">
        <w:rPr>
          <w:sz w:val="24"/>
          <w:szCs w:val="24"/>
        </w:rPr>
        <w:t xml:space="preserve"> А.Н. (ред.). Научно-практический комментарий к Таможенному кодексу Таможенног</w:t>
      </w:r>
      <w:r>
        <w:rPr>
          <w:sz w:val="24"/>
          <w:szCs w:val="24"/>
        </w:rPr>
        <w:t xml:space="preserve">о союза </w:t>
      </w:r>
      <w:proofErr w:type="spellStart"/>
      <w:r>
        <w:rPr>
          <w:sz w:val="24"/>
          <w:szCs w:val="24"/>
        </w:rPr>
        <w:t>ЕврАзЭС</w:t>
      </w:r>
      <w:proofErr w:type="spellEnd"/>
      <w:r>
        <w:rPr>
          <w:sz w:val="24"/>
          <w:szCs w:val="24"/>
        </w:rPr>
        <w:t xml:space="preserve"> (постатейный) /</w:t>
      </w:r>
      <w:r w:rsidRPr="008165AF">
        <w:rPr>
          <w:sz w:val="24"/>
          <w:szCs w:val="24"/>
        </w:rPr>
        <w:t xml:space="preserve"> А.А. Бельтюкова, Ю.В. Гинзбург, А.С. Емельянов и др.; под ред. А.Н. </w:t>
      </w:r>
      <w:proofErr w:type="spellStart"/>
      <w:r w:rsidRPr="008165AF">
        <w:rPr>
          <w:sz w:val="24"/>
          <w:szCs w:val="24"/>
        </w:rPr>
        <w:t>Козырина</w:t>
      </w:r>
      <w:proofErr w:type="spellEnd"/>
      <w:r w:rsidRPr="008165AF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8165AF">
        <w:rPr>
          <w:sz w:val="24"/>
          <w:szCs w:val="24"/>
        </w:rPr>
        <w:t xml:space="preserve"> СПС </w:t>
      </w:r>
      <w:proofErr w:type="spellStart"/>
      <w:r w:rsidRPr="008165AF">
        <w:rPr>
          <w:sz w:val="24"/>
          <w:szCs w:val="24"/>
        </w:rPr>
        <w:t>КонсультантПлюс</w:t>
      </w:r>
      <w:proofErr w:type="spellEnd"/>
      <w:r w:rsidRPr="008165AF">
        <w:rPr>
          <w:sz w:val="24"/>
          <w:szCs w:val="24"/>
        </w:rPr>
        <w:t>, 2013.</w:t>
      </w:r>
    </w:p>
    <w:p w:rsidR="00EF2DAE" w:rsidRPr="008165AF" w:rsidRDefault="00EF2DAE" w:rsidP="00EF2DAE">
      <w:pPr>
        <w:pStyle w:val="ac"/>
        <w:widowControl w:val="0"/>
        <w:numPr>
          <w:ilvl w:val="2"/>
          <w:numId w:val="15"/>
        </w:numPr>
        <w:tabs>
          <w:tab w:val="left" w:pos="0"/>
          <w:tab w:val="left" w:pos="993"/>
        </w:tabs>
        <w:ind w:left="0" w:firstLine="709"/>
        <w:jc w:val="both"/>
        <w:rPr>
          <w:sz w:val="24"/>
          <w:szCs w:val="24"/>
        </w:rPr>
      </w:pPr>
      <w:r w:rsidRPr="008165AF">
        <w:rPr>
          <w:sz w:val="24"/>
          <w:szCs w:val="24"/>
        </w:rPr>
        <w:t xml:space="preserve">Овсянников С.А., </w:t>
      </w:r>
      <w:proofErr w:type="spellStart"/>
      <w:r w:rsidRPr="008165AF">
        <w:rPr>
          <w:sz w:val="24"/>
          <w:szCs w:val="24"/>
        </w:rPr>
        <w:t>Комкова</w:t>
      </w:r>
      <w:proofErr w:type="spellEnd"/>
      <w:r w:rsidRPr="008165AF">
        <w:rPr>
          <w:sz w:val="24"/>
          <w:szCs w:val="24"/>
        </w:rPr>
        <w:t xml:space="preserve"> Г.Н. Комментарий к Федеральному закону от 27 ноября 2010 г. №311-ФЗ «О таможенном регулировании в Российской Федерации» (постатейный).  Научно-практическое пособие. – М.: Консультант Плюс, 2016.  (</w:t>
      </w:r>
      <w:proofErr w:type="gramStart"/>
      <w:r w:rsidRPr="008165AF">
        <w:rPr>
          <w:sz w:val="24"/>
          <w:szCs w:val="24"/>
        </w:rPr>
        <w:t>Подготовлен</w:t>
      </w:r>
      <w:proofErr w:type="gramEnd"/>
      <w:r w:rsidRPr="008165AF">
        <w:rPr>
          <w:sz w:val="24"/>
          <w:szCs w:val="24"/>
        </w:rPr>
        <w:t xml:space="preserve"> для системы </w:t>
      </w:r>
      <w:proofErr w:type="spellStart"/>
      <w:r w:rsidRPr="008165AF">
        <w:rPr>
          <w:sz w:val="24"/>
          <w:szCs w:val="24"/>
        </w:rPr>
        <w:t>КонсультантПлюс</w:t>
      </w:r>
      <w:proofErr w:type="spellEnd"/>
      <w:r w:rsidRPr="008165AF">
        <w:rPr>
          <w:sz w:val="24"/>
          <w:szCs w:val="24"/>
        </w:rPr>
        <w:t>, 2016)</w:t>
      </w:r>
    </w:p>
    <w:p w:rsidR="00EF2DAE" w:rsidRPr="008165AF" w:rsidRDefault="00EF2DAE" w:rsidP="00EF2DAE">
      <w:pPr>
        <w:pStyle w:val="ac"/>
        <w:widowControl w:val="0"/>
        <w:numPr>
          <w:ilvl w:val="2"/>
          <w:numId w:val="15"/>
        </w:numPr>
        <w:tabs>
          <w:tab w:val="left" w:pos="0"/>
          <w:tab w:val="left" w:pos="993"/>
        </w:tabs>
        <w:ind w:left="0" w:firstLine="709"/>
        <w:jc w:val="both"/>
        <w:rPr>
          <w:sz w:val="24"/>
          <w:szCs w:val="24"/>
        </w:rPr>
      </w:pPr>
      <w:r w:rsidRPr="008165AF">
        <w:rPr>
          <w:sz w:val="24"/>
          <w:szCs w:val="24"/>
        </w:rPr>
        <w:t xml:space="preserve">Сафоненков, П. Н. Административная </w:t>
      </w:r>
      <w:proofErr w:type="spellStart"/>
      <w:r w:rsidRPr="008165AF">
        <w:rPr>
          <w:sz w:val="24"/>
          <w:szCs w:val="24"/>
        </w:rPr>
        <w:t>юрисдикционная</w:t>
      </w:r>
      <w:proofErr w:type="spellEnd"/>
      <w:r w:rsidRPr="008165AF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деятельность таможенных органов</w:t>
      </w:r>
      <w:r w:rsidRPr="008165AF">
        <w:rPr>
          <w:sz w:val="24"/>
          <w:szCs w:val="24"/>
        </w:rPr>
        <w:t xml:space="preserve">: учебник для вузов / П. Н. Сафоненков, А. В. </w:t>
      </w:r>
      <w:proofErr w:type="spellStart"/>
      <w:r w:rsidRPr="008165AF">
        <w:rPr>
          <w:sz w:val="24"/>
          <w:szCs w:val="24"/>
        </w:rPr>
        <w:t>Зубач</w:t>
      </w:r>
      <w:proofErr w:type="spellEnd"/>
      <w:r w:rsidRPr="008165AF">
        <w:rPr>
          <w:sz w:val="24"/>
          <w:szCs w:val="24"/>
        </w:rPr>
        <w:t xml:space="preserve">, О. А. </w:t>
      </w:r>
      <w:proofErr w:type="spellStart"/>
      <w:r w:rsidRPr="008165AF">
        <w:rPr>
          <w:sz w:val="24"/>
          <w:szCs w:val="24"/>
        </w:rPr>
        <w:t>Сафоненкова</w:t>
      </w:r>
      <w:proofErr w:type="spellEnd"/>
      <w:r w:rsidRPr="008165AF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8165AF">
        <w:rPr>
          <w:sz w:val="24"/>
          <w:szCs w:val="24"/>
        </w:rPr>
        <w:t xml:space="preserve"> Издательство </w:t>
      </w:r>
      <w:proofErr w:type="spellStart"/>
      <w:r w:rsidRPr="008165AF">
        <w:rPr>
          <w:sz w:val="24"/>
          <w:szCs w:val="24"/>
        </w:rPr>
        <w:t>Юрайт</w:t>
      </w:r>
      <w:proofErr w:type="spellEnd"/>
      <w:r w:rsidRPr="008165AF">
        <w:rPr>
          <w:sz w:val="24"/>
          <w:szCs w:val="24"/>
        </w:rPr>
        <w:t>, 2015. — 356 с.</w:t>
      </w:r>
    </w:p>
    <w:p w:rsidR="00D952E4" w:rsidRPr="001741D7" w:rsidRDefault="00EF2DAE" w:rsidP="00EF2DAE">
      <w:pPr>
        <w:pStyle w:val="ac"/>
        <w:widowControl w:val="0"/>
        <w:numPr>
          <w:ilvl w:val="2"/>
          <w:numId w:val="15"/>
        </w:numPr>
        <w:tabs>
          <w:tab w:val="left" w:pos="0"/>
        </w:tabs>
        <w:ind w:left="0" w:firstLine="426"/>
        <w:jc w:val="both"/>
        <w:rPr>
          <w:sz w:val="24"/>
          <w:szCs w:val="24"/>
        </w:rPr>
      </w:pPr>
      <w:r w:rsidRPr="008165AF">
        <w:rPr>
          <w:sz w:val="24"/>
          <w:szCs w:val="24"/>
        </w:rPr>
        <w:t>Попова Л.И. Организация таможенного контроля товаров и транспортных средств: учеб</w:t>
      </w:r>
      <w:proofErr w:type="gramStart"/>
      <w:r w:rsidRPr="008165AF">
        <w:rPr>
          <w:sz w:val="24"/>
          <w:szCs w:val="24"/>
        </w:rPr>
        <w:t>.</w:t>
      </w:r>
      <w:proofErr w:type="gramEnd"/>
      <w:r w:rsidRPr="008165AF">
        <w:rPr>
          <w:sz w:val="24"/>
          <w:szCs w:val="24"/>
        </w:rPr>
        <w:t xml:space="preserve"> </w:t>
      </w:r>
      <w:proofErr w:type="gramStart"/>
      <w:r w:rsidRPr="008165AF">
        <w:rPr>
          <w:sz w:val="24"/>
          <w:szCs w:val="24"/>
        </w:rPr>
        <w:t>п</w:t>
      </w:r>
      <w:proofErr w:type="gramEnd"/>
      <w:r w:rsidRPr="008165AF">
        <w:rPr>
          <w:sz w:val="24"/>
          <w:szCs w:val="24"/>
        </w:rPr>
        <w:t xml:space="preserve">особие для вузов / Л.И. Попова; Тюменский государственный университет. 2-изд. – М.: Издательство </w:t>
      </w:r>
      <w:proofErr w:type="spellStart"/>
      <w:r w:rsidRPr="008165AF">
        <w:rPr>
          <w:sz w:val="24"/>
          <w:szCs w:val="24"/>
        </w:rPr>
        <w:t>Юрайт</w:t>
      </w:r>
      <w:proofErr w:type="spellEnd"/>
      <w:r w:rsidRPr="008165AF">
        <w:rPr>
          <w:sz w:val="24"/>
          <w:szCs w:val="24"/>
        </w:rPr>
        <w:t>, 2016. – 311 с.</w:t>
      </w:r>
    </w:p>
    <w:p w:rsidR="00D952E4" w:rsidRPr="001741D7" w:rsidRDefault="00D952E4" w:rsidP="00D952E4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</w:p>
    <w:p w:rsidR="00640A68" w:rsidRPr="001741D7" w:rsidRDefault="000A77D3" w:rsidP="00640A68">
      <w:pPr>
        <w:widowControl w:val="0"/>
        <w:tabs>
          <w:tab w:val="left" w:pos="851"/>
          <w:tab w:val="left" w:pos="993"/>
        </w:tabs>
        <w:ind w:firstLine="567"/>
        <w:jc w:val="both"/>
        <w:rPr>
          <w:b/>
          <w:sz w:val="24"/>
          <w:szCs w:val="24"/>
        </w:rPr>
      </w:pPr>
      <w:r w:rsidRPr="001741D7">
        <w:rPr>
          <w:b/>
          <w:sz w:val="24"/>
          <w:szCs w:val="24"/>
        </w:rPr>
        <w:t>11.2 Перечень ресурсов информационно-телекоммуникационной сети Интернет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4111"/>
      </w:tblGrid>
      <w:tr w:rsidR="000A77D3" w:rsidRPr="001741D7" w:rsidTr="00640A68">
        <w:tc>
          <w:tcPr>
            <w:tcW w:w="5778" w:type="dxa"/>
          </w:tcPr>
          <w:p w:rsidR="000A77D3" w:rsidRPr="001741D7" w:rsidRDefault="000A77D3" w:rsidP="000A77D3">
            <w:pPr>
              <w:widowControl w:val="0"/>
              <w:rPr>
                <w:sz w:val="24"/>
                <w:szCs w:val="24"/>
              </w:rPr>
            </w:pPr>
            <w:r w:rsidRPr="001741D7">
              <w:rPr>
                <w:color w:val="000000"/>
                <w:sz w:val="24"/>
                <w:szCs w:val="24"/>
              </w:rPr>
              <w:t>Евразийский экономический союз</w:t>
            </w:r>
          </w:p>
        </w:tc>
        <w:tc>
          <w:tcPr>
            <w:tcW w:w="4111" w:type="dxa"/>
          </w:tcPr>
          <w:p w:rsidR="000A77D3" w:rsidRPr="001741D7" w:rsidRDefault="000A77D3" w:rsidP="000A77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41D7">
              <w:rPr>
                <w:color w:val="000000"/>
                <w:sz w:val="24"/>
                <w:szCs w:val="24"/>
              </w:rPr>
              <w:t>http://www.eaeunion.org</w:t>
            </w:r>
          </w:p>
        </w:tc>
      </w:tr>
      <w:tr w:rsidR="000A77D3" w:rsidRPr="001741D7" w:rsidTr="00640A68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7D3" w:rsidRPr="001741D7" w:rsidRDefault="000A77D3" w:rsidP="000A77D3">
            <w:pPr>
              <w:widowControl w:val="0"/>
              <w:rPr>
                <w:color w:val="000000"/>
                <w:sz w:val="24"/>
                <w:szCs w:val="24"/>
              </w:rPr>
            </w:pPr>
            <w:r w:rsidRPr="001741D7">
              <w:rPr>
                <w:color w:val="000000"/>
                <w:sz w:val="24"/>
                <w:szCs w:val="24"/>
              </w:rPr>
              <w:t>Евразийская экономическая комиссия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7D3" w:rsidRPr="001741D7" w:rsidRDefault="000A77D3" w:rsidP="00430D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41D7">
              <w:rPr>
                <w:color w:val="000000"/>
                <w:sz w:val="24"/>
                <w:szCs w:val="24"/>
              </w:rPr>
              <w:t>http://www.eurasiancommission.org</w:t>
            </w:r>
          </w:p>
        </w:tc>
      </w:tr>
      <w:tr w:rsidR="000A77D3" w:rsidRPr="001741D7" w:rsidTr="00640A68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7D3" w:rsidRPr="001741D7" w:rsidRDefault="000A77D3" w:rsidP="000A77D3">
            <w:pPr>
              <w:widowControl w:val="0"/>
              <w:rPr>
                <w:color w:val="000000"/>
                <w:sz w:val="24"/>
                <w:szCs w:val="24"/>
              </w:rPr>
            </w:pPr>
            <w:r w:rsidRPr="001741D7">
              <w:rPr>
                <w:color w:val="000000"/>
                <w:sz w:val="24"/>
                <w:szCs w:val="24"/>
              </w:rPr>
              <w:t>Всемирная торговая организация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7D3" w:rsidRPr="001741D7" w:rsidRDefault="000A77D3" w:rsidP="00430D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41D7">
              <w:rPr>
                <w:color w:val="000000"/>
                <w:sz w:val="24"/>
                <w:szCs w:val="24"/>
              </w:rPr>
              <w:t>http://www.wto.org</w:t>
            </w:r>
          </w:p>
        </w:tc>
      </w:tr>
      <w:tr w:rsidR="000A77D3" w:rsidRPr="001741D7" w:rsidTr="00640A68">
        <w:tc>
          <w:tcPr>
            <w:tcW w:w="5778" w:type="dxa"/>
          </w:tcPr>
          <w:p w:rsidR="000A77D3" w:rsidRPr="001741D7" w:rsidRDefault="000A77D3" w:rsidP="000A77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41D7">
              <w:rPr>
                <w:color w:val="000000"/>
                <w:sz w:val="24"/>
                <w:szCs w:val="24"/>
              </w:rPr>
              <w:t>Сервер органов государственной власти РФ</w:t>
            </w:r>
          </w:p>
        </w:tc>
        <w:tc>
          <w:tcPr>
            <w:tcW w:w="4111" w:type="dxa"/>
          </w:tcPr>
          <w:p w:rsidR="000A77D3" w:rsidRPr="001741D7" w:rsidRDefault="000A77D3" w:rsidP="000A77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41D7">
              <w:rPr>
                <w:color w:val="000000"/>
                <w:sz w:val="24"/>
                <w:szCs w:val="24"/>
              </w:rPr>
              <w:t>http://www.gov.ru</w:t>
            </w:r>
          </w:p>
        </w:tc>
      </w:tr>
      <w:tr w:rsidR="000A77D3" w:rsidRPr="001741D7" w:rsidTr="00640A68">
        <w:tc>
          <w:tcPr>
            <w:tcW w:w="5778" w:type="dxa"/>
          </w:tcPr>
          <w:p w:rsidR="000A77D3" w:rsidRPr="001741D7" w:rsidRDefault="000A77D3" w:rsidP="00430D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41D7">
              <w:rPr>
                <w:color w:val="000000"/>
                <w:sz w:val="24"/>
                <w:szCs w:val="24"/>
              </w:rPr>
              <w:t>Верховный Суд РФ</w:t>
            </w:r>
          </w:p>
        </w:tc>
        <w:tc>
          <w:tcPr>
            <w:tcW w:w="4111" w:type="dxa"/>
          </w:tcPr>
          <w:p w:rsidR="000A77D3" w:rsidRPr="001741D7" w:rsidRDefault="000A77D3" w:rsidP="00430D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41D7">
              <w:rPr>
                <w:color w:val="000000"/>
                <w:sz w:val="24"/>
                <w:szCs w:val="24"/>
              </w:rPr>
              <w:t>http://www.supcourt.ru</w:t>
            </w:r>
          </w:p>
        </w:tc>
      </w:tr>
      <w:tr w:rsidR="000A77D3" w:rsidRPr="001741D7" w:rsidTr="00640A68">
        <w:tc>
          <w:tcPr>
            <w:tcW w:w="5778" w:type="dxa"/>
          </w:tcPr>
          <w:p w:rsidR="000A77D3" w:rsidRPr="001741D7" w:rsidRDefault="0032179E" w:rsidP="000A77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41D7">
              <w:rPr>
                <w:color w:val="000000"/>
                <w:sz w:val="24"/>
                <w:szCs w:val="24"/>
              </w:rPr>
              <w:t>Федеральная таможенная служба Российской Федерации</w:t>
            </w:r>
          </w:p>
        </w:tc>
        <w:tc>
          <w:tcPr>
            <w:tcW w:w="4111" w:type="dxa"/>
          </w:tcPr>
          <w:p w:rsidR="000A77D3" w:rsidRPr="001741D7" w:rsidRDefault="0032179E" w:rsidP="000A77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41D7">
              <w:rPr>
                <w:color w:val="000000"/>
                <w:sz w:val="24"/>
                <w:szCs w:val="24"/>
              </w:rPr>
              <w:t>http://www.customs.ru</w:t>
            </w:r>
          </w:p>
        </w:tc>
      </w:tr>
      <w:tr w:rsidR="000A77D3" w:rsidRPr="001741D7" w:rsidTr="00640A68">
        <w:tc>
          <w:tcPr>
            <w:tcW w:w="5778" w:type="dxa"/>
          </w:tcPr>
          <w:p w:rsidR="000A77D3" w:rsidRPr="001741D7" w:rsidRDefault="0032179E" w:rsidP="003217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41D7">
              <w:rPr>
                <w:color w:val="000000"/>
                <w:sz w:val="24"/>
                <w:szCs w:val="24"/>
              </w:rPr>
              <w:t>Информационно-консультационная система «Виртуальная таможня»</w:t>
            </w:r>
          </w:p>
        </w:tc>
        <w:tc>
          <w:tcPr>
            <w:tcW w:w="4111" w:type="dxa"/>
          </w:tcPr>
          <w:p w:rsidR="000A77D3" w:rsidRPr="001741D7" w:rsidRDefault="0032179E" w:rsidP="000A77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41D7">
              <w:rPr>
                <w:color w:val="000000"/>
                <w:sz w:val="24"/>
                <w:szCs w:val="24"/>
              </w:rPr>
              <w:t>http://www.vch.ru</w:t>
            </w:r>
          </w:p>
        </w:tc>
      </w:tr>
      <w:tr w:rsidR="000A77D3" w:rsidRPr="001741D7" w:rsidTr="00640A68">
        <w:tc>
          <w:tcPr>
            <w:tcW w:w="5778" w:type="dxa"/>
          </w:tcPr>
          <w:p w:rsidR="000A77D3" w:rsidRPr="001741D7" w:rsidRDefault="0032179E" w:rsidP="000A77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41D7">
              <w:rPr>
                <w:color w:val="000000"/>
                <w:sz w:val="24"/>
                <w:szCs w:val="24"/>
              </w:rPr>
              <w:t>Информационная система Таможня-Консультант</w:t>
            </w:r>
          </w:p>
        </w:tc>
        <w:tc>
          <w:tcPr>
            <w:tcW w:w="4111" w:type="dxa"/>
          </w:tcPr>
          <w:p w:rsidR="000A77D3" w:rsidRPr="001741D7" w:rsidRDefault="0032179E" w:rsidP="000A77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de-DE"/>
              </w:rPr>
            </w:pPr>
            <w:r w:rsidRPr="001741D7">
              <w:rPr>
                <w:color w:val="000000"/>
                <w:sz w:val="24"/>
                <w:szCs w:val="24"/>
                <w:lang w:val="de-DE"/>
              </w:rPr>
              <w:t>http://www.сustoms.fem.ru</w:t>
            </w:r>
          </w:p>
        </w:tc>
      </w:tr>
      <w:tr w:rsidR="000A77D3" w:rsidRPr="001741D7" w:rsidTr="00640A68">
        <w:tc>
          <w:tcPr>
            <w:tcW w:w="5778" w:type="dxa"/>
          </w:tcPr>
          <w:p w:rsidR="000A77D3" w:rsidRPr="001741D7" w:rsidRDefault="0032179E" w:rsidP="003217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41D7">
              <w:rPr>
                <w:color w:val="000000"/>
                <w:sz w:val="24"/>
                <w:szCs w:val="24"/>
              </w:rPr>
              <w:t>Информационный сервер по внешнеторговой и таможенной деятельности</w:t>
            </w:r>
          </w:p>
        </w:tc>
        <w:tc>
          <w:tcPr>
            <w:tcW w:w="4111" w:type="dxa"/>
          </w:tcPr>
          <w:p w:rsidR="000A77D3" w:rsidRPr="001741D7" w:rsidRDefault="0032179E" w:rsidP="000A77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41D7">
              <w:rPr>
                <w:color w:val="000000"/>
                <w:sz w:val="24"/>
                <w:szCs w:val="24"/>
              </w:rPr>
              <w:t>http://www.foreign-trade.ru</w:t>
            </w:r>
          </w:p>
        </w:tc>
      </w:tr>
      <w:tr w:rsidR="000A77D3" w:rsidRPr="001741D7" w:rsidTr="00640A68">
        <w:tc>
          <w:tcPr>
            <w:tcW w:w="5778" w:type="dxa"/>
          </w:tcPr>
          <w:p w:rsidR="000A77D3" w:rsidRPr="001741D7" w:rsidRDefault="0032179E" w:rsidP="000A77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41D7">
              <w:rPr>
                <w:color w:val="000000"/>
                <w:sz w:val="24"/>
                <w:szCs w:val="24"/>
              </w:rPr>
              <w:t>Внешнеэкономическая деятельность</w:t>
            </w:r>
          </w:p>
        </w:tc>
        <w:tc>
          <w:tcPr>
            <w:tcW w:w="4111" w:type="dxa"/>
          </w:tcPr>
          <w:p w:rsidR="000A77D3" w:rsidRPr="001741D7" w:rsidRDefault="0032179E" w:rsidP="000A77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41D7">
              <w:rPr>
                <w:color w:val="000000"/>
                <w:sz w:val="24"/>
                <w:szCs w:val="24"/>
              </w:rPr>
              <w:t>http://www.finsovet.ru/ved.html</w:t>
            </w:r>
          </w:p>
        </w:tc>
      </w:tr>
      <w:tr w:rsidR="000A77D3" w:rsidRPr="001741D7" w:rsidTr="00640A68">
        <w:tc>
          <w:tcPr>
            <w:tcW w:w="5778" w:type="dxa"/>
          </w:tcPr>
          <w:p w:rsidR="000A77D3" w:rsidRPr="001741D7" w:rsidRDefault="000A77D3" w:rsidP="000A77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41D7">
              <w:rPr>
                <w:color w:val="000000"/>
                <w:sz w:val="24"/>
                <w:szCs w:val="24"/>
              </w:rPr>
              <w:t>Экономика и финансы</w:t>
            </w:r>
          </w:p>
        </w:tc>
        <w:tc>
          <w:tcPr>
            <w:tcW w:w="4111" w:type="dxa"/>
          </w:tcPr>
          <w:p w:rsidR="000A77D3" w:rsidRPr="001741D7" w:rsidRDefault="000A77D3" w:rsidP="000A77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41D7">
              <w:rPr>
                <w:color w:val="000000"/>
                <w:sz w:val="24"/>
                <w:szCs w:val="24"/>
              </w:rPr>
              <w:t>www.one.ru</w:t>
            </w:r>
          </w:p>
        </w:tc>
      </w:tr>
    </w:tbl>
    <w:p w:rsidR="000A77D3" w:rsidRPr="001741D7" w:rsidRDefault="000A77D3" w:rsidP="000A77D3">
      <w:pPr>
        <w:widowControl w:val="0"/>
        <w:ind w:firstLine="400"/>
        <w:jc w:val="both"/>
        <w:rPr>
          <w:sz w:val="24"/>
          <w:szCs w:val="24"/>
        </w:rPr>
      </w:pPr>
    </w:p>
    <w:p w:rsidR="000A77D3" w:rsidRPr="001741D7" w:rsidRDefault="000A77D3" w:rsidP="000A77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00"/>
        <w:jc w:val="both"/>
        <w:rPr>
          <w:b/>
          <w:bCs/>
          <w:color w:val="000000"/>
          <w:sz w:val="24"/>
          <w:szCs w:val="24"/>
        </w:rPr>
      </w:pPr>
      <w:r w:rsidRPr="001741D7">
        <w:rPr>
          <w:b/>
          <w:bCs/>
          <w:color w:val="000000"/>
          <w:sz w:val="24"/>
          <w:szCs w:val="24"/>
        </w:rPr>
        <w:t>Базы данных, информационно-справочные и поисковые системы</w:t>
      </w:r>
    </w:p>
    <w:p w:rsidR="000A77D3" w:rsidRPr="001741D7" w:rsidRDefault="000A77D3" w:rsidP="000A77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00"/>
        <w:jc w:val="both"/>
        <w:rPr>
          <w:color w:val="000000"/>
          <w:sz w:val="24"/>
          <w:szCs w:val="24"/>
        </w:rPr>
      </w:pPr>
      <w:r w:rsidRPr="001741D7">
        <w:rPr>
          <w:color w:val="000000"/>
          <w:sz w:val="24"/>
          <w:szCs w:val="24"/>
        </w:rPr>
        <w:t>Официальный сайт компании «Консультант Плюс» www.</w:t>
      </w:r>
      <w:proofErr w:type="gramStart"/>
      <w:r w:rsidRPr="001741D7">
        <w:rPr>
          <w:color w:val="000000"/>
          <w:sz w:val="24"/>
          <w:szCs w:val="24"/>
        </w:rPr>
        <w:t>с</w:t>
      </w:r>
      <w:proofErr w:type="gramEnd"/>
      <w:r w:rsidRPr="001741D7">
        <w:rPr>
          <w:color w:val="000000"/>
          <w:sz w:val="24"/>
          <w:szCs w:val="24"/>
        </w:rPr>
        <w:t xml:space="preserve">onsultant.ru </w:t>
      </w:r>
    </w:p>
    <w:p w:rsidR="000A77D3" w:rsidRPr="001741D7" w:rsidRDefault="000A77D3" w:rsidP="000A77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00"/>
        <w:jc w:val="both"/>
        <w:rPr>
          <w:color w:val="000000"/>
          <w:sz w:val="24"/>
          <w:szCs w:val="24"/>
        </w:rPr>
      </w:pPr>
      <w:r w:rsidRPr="001741D7">
        <w:rPr>
          <w:color w:val="000000"/>
          <w:sz w:val="24"/>
          <w:szCs w:val="24"/>
        </w:rPr>
        <w:t>Официальный сайт компании «Гарант» www.garant.ru</w:t>
      </w:r>
    </w:p>
    <w:p w:rsidR="000A77D3" w:rsidRPr="001741D7" w:rsidRDefault="000A77D3" w:rsidP="000A77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00"/>
        <w:jc w:val="both"/>
        <w:rPr>
          <w:color w:val="000000"/>
          <w:sz w:val="24"/>
          <w:szCs w:val="24"/>
        </w:rPr>
      </w:pPr>
      <w:r w:rsidRPr="001741D7">
        <w:rPr>
          <w:color w:val="000000"/>
          <w:sz w:val="24"/>
          <w:szCs w:val="24"/>
        </w:rPr>
        <w:t>«Яндекс» (www.yandex.ru)</w:t>
      </w:r>
    </w:p>
    <w:p w:rsidR="000A77D3" w:rsidRPr="001741D7" w:rsidRDefault="000A77D3" w:rsidP="000A77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00"/>
        <w:jc w:val="both"/>
        <w:rPr>
          <w:color w:val="000000"/>
          <w:sz w:val="24"/>
          <w:szCs w:val="24"/>
        </w:rPr>
      </w:pPr>
      <w:r w:rsidRPr="001741D7">
        <w:rPr>
          <w:color w:val="000000"/>
          <w:sz w:val="24"/>
          <w:szCs w:val="24"/>
        </w:rPr>
        <w:t>«Рамблер» (www.rambler.ru)</w:t>
      </w:r>
    </w:p>
    <w:p w:rsidR="000A77D3" w:rsidRPr="001741D7" w:rsidRDefault="000A77D3" w:rsidP="00E675FA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</w:p>
    <w:p w:rsidR="00430DEA" w:rsidRPr="001741D7" w:rsidRDefault="00430DEA" w:rsidP="00430DEA">
      <w:pPr>
        <w:widowControl w:val="0"/>
        <w:tabs>
          <w:tab w:val="left" w:pos="993"/>
        </w:tabs>
        <w:ind w:firstLine="567"/>
        <w:jc w:val="both"/>
        <w:rPr>
          <w:b/>
          <w:sz w:val="24"/>
          <w:szCs w:val="24"/>
        </w:rPr>
      </w:pPr>
      <w:r w:rsidRPr="001741D7">
        <w:rPr>
          <w:b/>
          <w:sz w:val="24"/>
          <w:szCs w:val="24"/>
        </w:rPr>
        <w:t>11.3 Перечень информационных технологий, используемых при осуществлении образовательного процесса, включая программное обеспечение, информационные справочные системы (при необходимости).</w:t>
      </w:r>
    </w:p>
    <w:p w:rsidR="00430DEA" w:rsidRPr="001741D7" w:rsidRDefault="00430DEA" w:rsidP="00430DEA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  <w:r w:rsidRPr="001741D7">
        <w:rPr>
          <w:sz w:val="24"/>
          <w:szCs w:val="24"/>
        </w:rPr>
        <w:t xml:space="preserve">В учебном процессе используются сетевые технологии для обеспечения взаимодействиями между преподавателем и студентами по передаче учебно-методических материалов, контрольно-измерительных материалов, выполненных и проверенных заданий, проведения консультаций в режиме </w:t>
      </w:r>
      <w:proofErr w:type="spellStart"/>
      <w:r w:rsidRPr="001741D7">
        <w:rPr>
          <w:sz w:val="24"/>
          <w:szCs w:val="24"/>
        </w:rPr>
        <w:t>вебинара</w:t>
      </w:r>
      <w:proofErr w:type="spellEnd"/>
      <w:r w:rsidRPr="001741D7">
        <w:rPr>
          <w:sz w:val="24"/>
          <w:szCs w:val="24"/>
        </w:rPr>
        <w:t>, электронной почты. Организованная в компьютерных классах локальная сеть также используется преподавателем для передачи данных между участниками учебного процесса.</w:t>
      </w:r>
    </w:p>
    <w:p w:rsidR="00430DEA" w:rsidRPr="001741D7" w:rsidRDefault="00430DEA" w:rsidP="00430DEA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430DEA" w:rsidRPr="001741D7" w:rsidRDefault="00430DEA" w:rsidP="00430DEA">
      <w:pPr>
        <w:widowControl w:val="0"/>
        <w:tabs>
          <w:tab w:val="left" w:pos="993"/>
        </w:tabs>
        <w:ind w:firstLine="567"/>
        <w:jc w:val="both"/>
        <w:rPr>
          <w:b/>
          <w:sz w:val="24"/>
          <w:szCs w:val="24"/>
        </w:rPr>
      </w:pPr>
      <w:r w:rsidRPr="001741D7">
        <w:rPr>
          <w:b/>
          <w:sz w:val="24"/>
          <w:szCs w:val="24"/>
        </w:rPr>
        <w:t>11.4 Описание материально-технической базы.</w:t>
      </w:r>
    </w:p>
    <w:p w:rsidR="00430DEA" w:rsidRPr="001741D7" w:rsidRDefault="00430DEA" w:rsidP="00430DEA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При освоении данной дисциплины используются учебные аудитории, обеспеченные</w:t>
      </w:r>
      <w:r w:rsidRPr="001741D7">
        <w:rPr>
          <w:color w:val="000000"/>
          <w:sz w:val="24"/>
          <w:szCs w:val="24"/>
        </w:rPr>
        <w:t xml:space="preserve"> ПК, проектором</w:t>
      </w:r>
      <w:r w:rsidRPr="001741D7">
        <w:rPr>
          <w:sz w:val="24"/>
          <w:szCs w:val="24"/>
        </w:rPr>
        <w:t>, компьютерные классы Юридического института</w:t>
      </w:r>
      <w:r w:rsidRPr="001741D7">
        <w:rPr>
          <w:color w:val="000000"/>
          <w:sz w:val="24"/>
          <w:szCs w:val="24"/>
        </w:rPr>
        <w:t xml:space="preserve"> с доступом к справочным правовым системам информационно-правового обеспечения,</w:t>
      </w:r>
      <w:r w:rsidRPr="001741D7">
        <w:rPr>
          <w:sz w:val="24"/>
          <w:szCs w:val="24"/>
        </w:rPr>
        <w:t xml:space="preserve"> </w:t>
      </w:r>
      <w:r w:rsidRPr="001741D7">
        <w:rPr>
          <w:color w:val="000000"/>
          <w:sz w:val="24"/>
          <w:szCs w:val="24"/>
        </w:rPr>
        <w:t>электронным библиотечно-информационным ресурсам</w:t>
      </w:r>
      <w:r w:rsidRPr="001741D7">
        <w:rPr>
          <w:sz w:val="24"/>
          <w:szCs w:val="24"/>
        </w:rPr>
        <w:t xml:space="preserve"> и </w:t>
      </w:r>
      <w:r w:rsidRPr="001741D7">
        <w:rPr>
          <w:color w:val="000000"/>
          <w:sz w:val="24"/>
          <w:szCs w:val="24"/>
        </w:rPr>
        <w:t xml:space="preserve">программному обеспечению для компьютерного тестирования студентов по разделам дисциплины. </w:t>
      </w:r>
    </w:p>
    <w:p w:rsidR="00430DEA" w:rsidRPr="001741D7" w:rsidRDefault="00430DEA" w:rsidP="00430DEA">
      <w:pPr>
        <w:widowControl w:val="0"/>
        <w:tabs>
          <w:tab w:val="left" w:pos="851"/>
          <w:tab w:val="left" w:pos="993"/>
        </w:tabs>
        <w:jc w:val="both"/>
        <w:rPr>
          <w:sz w:val="24"/>
          <w:szCs w:val="24"/>
        </w:rPr>
      </w:pPr>
    </w:p>
    <w:p w:rsidR="00430DEA" w:rsidRPr="001741D7" w:rsidRDefault="00430DEA" w:rsidP="00430DEA">
      <w:pPr>
        <w:widowControl w:val="0"/>
        <w:tabs>
          <w:tab w:val="left" w:pos="851"/>
          <w:tab w:val="left" w:pos="993"/>
        </w:tabs>
        <w:ind w:firstLine="567"/>
        <w:jc w:val="both"/>
        <w:rPr>
          <w:b/>
          <w:sz w:val="24"/>
          <w:szCs w:val="24"/>
        </w:rPr>
      </w:pPr>
      <w:r w:rsidRPr="001741D7">
        <w:rPr>
          <w:b/>
          <w:sz w:val="24"/>
          <w:szCs w:val="24"/>
        </w:rPr>
        <w:t>12. Язык преподавания.</w:t>
      </w:r>
    </w:p>
    <w:p w:rsidR="00101D49" w:rsidRPr="001741D7" w:rsidRDefault="00430DEA" w:rsidP="00101D49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1741D7">
        <w:rPr>
          <w:sz w:val="24"/>
          <w:szCs w:val="24"/>
        </w:rPr>
        <w:t>Русский.</w:t>
      </w:r>
    </w:p>
    <w:p w:rsidR="00430DEA" w:rsidRPr="001741D7" w:rsidRDefault="00101D49" w:rsidP="00101D49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1741D7">
        <w:rPr>
          <w:b/>
          <w:sz w:val="24"/>
          <w:szCs w:val="24"/>
        </w:rPr>
        <w:t>13. Преподаватель (преподаватели):</w:t>
      </w:r>
    </w:p>
    <w:p w:rsidR="00753AB9" w:rsidRDefault="00753AB9" w:rsidP="00753AB9">
      <w:pPr>
        <w:rPr>
          <w:sz w:val="24"/>
          <w:szCs w:val="24"/>
        </w:rPr>
      </w:pPr>
    </w:p>
    <w:p w:rsidR="00640A68" w:rsidRDefault="00640A68" w:rsidP="00753AB9">
      <w:pPr>
        <w:rPr>
          <w:sz w:val="24"/>
          <w:szCs w:val="24"/>
        </w:rPr>
      </w:pPr>
    </w:p>
    <w:p w:rsidR="00640A68" w:rsidRDefault="00640A68" w:rsidP="00753AB9">
      <w:pPr>
        <w:rPr>
          <w:sz w:val="24"/>
          <w:szCs w:val="24"/>
        </w:rPr>
      </w:pPr>
    </w:p>
    <w:p w:rsidR="00640A68" w:rsidRDefault="00640A68" w:rsidP="00753AB9">
      <w:pPr>
        <w:rPr>
          <w:sz w:val="24"/>
          <w:szCs w:val="24"/>
        </w:rPr>
      </w:pPr>
    </w:p>
    <w:p w:rsidR="00640A68" w:rsidRDefault="00640A68" w:rsidP="00753AB9">
      <w:pPr>
        <w:rPr>
          <w:sz w:val="24"/>
          <w:szCs w:val="24"/>
        </w:rPr>
      </w:pPr>
    </w:p>
    <w:p w:rsidR="00640A68" w:rsidRDefault="00640A68" w:rsidP="00753AB9">
      <w:pPr>
        <w:rPr>
          <w:sz w:val="24"/>
          <w:szCs w:val="24"/>
        </w:rPr>
      </w:pPr>
    </w:p>
    <w:p w:rsidR="00640A68" w:rsidRDefault="00640A68" w:rsidP="00753AB9">
      <w:pPr>
        <w:rPr>
          <w:sz w:val="24"/>
          <w:szCs w:val="24"/>
        </w:rPr>
      </w:pPr>
    </w:p>
    <w:p w:rsidR="00640A68" w:rsidRDefault="00640A68" w:rsidP="00753AB9">
      <w:pPr>
        <w:rPr>
          <w:sz w:val="24"/>
          <w:szCs w:val="24"/>
        </w:rPr>
      </w:pPr>
    </w:p>
    <w:p w:rsidR="00640A68" w:rsidRDefault="00640A68" w:rsidP="00753AB9">
      <w:pPr>
        <w:rPr>
          <w:sz w:val="24"/>
          <w:szCs w:val="24"/>
        </w:rPr>
      </w:pPr>
    </w:p>
    <w:p w:rsidR="00640A68" w:rsidRDefault="00640A68" w:rsidP="00753AB9">
      <w:pPr>
        <w:rPr>
          <w:sz w:val="24"/>
          <w:szCs w:val="24"/>
        </w:rPr>
      </w:pPr>
    </w:p>
    <w:p w:rsidR="00640A68" w:rsidRPr="001741D7" w:rsidRDefault="00640A68" w:rsidP="00753AB9">
      <w:pPr>
        <w:rPr>
          <w:sz w:val="24"/>
          <w:szCs w:val="24"/>
        </w:rPr>
      </w:pPr>
    </w:p>
    <w:p w:rsidR="007F700D" w:rsidRDefault="007F700D" w:rsidP="00B54AA3">
      <w:pPr>
        <w:jc w:val="center"/>
        <w:rPr>
          <w:sz w:val="24"/>
          <w:szCs w:val="24"/>
        </w:rPr>
      </w:pPr>
    </w:p>
    <w:p w:rsidR="007F700D" w:rsidRDefault="007F700D" w:rsidP="00B54AA3">
      <w:pPr>
        <w:jc w:val="center"/>
        <w:rPr>
          <w:sz w:val="24"/>
          <w:szCs w:val="24"/>
        </w:rPr>
      </w:pPr>
    </w:p>
    <w:p w:rsidR="007F700D" w:rsidRDefault="007F700D" w:rsidP="00B54AA3">
      <w:pPr>
        <w:jc w:val="center"/>
        <w:rPr>
          <w:sz w:val="24"/>
          <w:szCs w:val="24"/>
        </w:rPr>
      </w:pPr>
    </w:p>
    <w:p w:rsidR="007F700D" w:rsidRDefault="007F700D" w:rsidP="00B54AA3">
      <w:pPr>
        <w:jc w:val="center"/>
        <w:rPr>
          <w:sz w:val="24"/>
          <w:szCs w:val="24"/>
        </w:rPr>
      </w:pPr>
    </w:p>
    <w:p w:rsidR="007F700D" w:rsidRDefault="007F700D" w:rsidP="00B54AA3">
      <w:pPr>
        <w:jc w:val="center"/>
        <w:rPr>
          <w:sz w:val="24"/>
          <w:szCs w:val="24"/>
        </w:rPr>
      </w:pPr>
    </w:p>
    <w:p w:rsidR="007F700D" w:rsidRDefault="007F700D" w:rsidP="00B54AA3">
      <w:pPr>
        <w:jc w:val="center"/>
        <w:rPr>
          <w:sz w:val="24"/>
          <w:szCs w:val="24"/>
        </w:rPr>
      </w:pPr>
    </w:p>
    <w:p w:rsidR="007F700D" w:rsidRDefault="007F700D" w:rsidP="00B54AA3">
      <w:pPr>
        <w:jc w:val="center"/>
        <w:rPr>
          <w:sz w:val="24"/>
          <w:szCs w:val="24"/>
        </w:rPr>
      </w:pPr>
    </w:p>
    <w:p w:rsidR="007F700D" w:rsidRDefault="007F700D" w:rsidP="00B54AA3">
      <w:pPr>
        <w:jc w:val="center"/>
        <w:rPr>
          <w:sz w:val="24"/>
          <w:szCs w:val="24"/>
        </w:rPr>
      </w:pPr>
    </w:p>
    <w:p w:rsidR="00640A68" w:rsidRDefault="00640A68" w:rsidP="00B54AA3">
      <w:pPr>
        <w:jc w:val="center"/>
        <w:rPr>
          <w:sz w:val="24"/>
          <w:szCs w:val="24"/>
        </w:rPr>
      </w:pPr>
    </w:p>
    <w:p w:rsidR="00640A68" w:rsidRDefault="00640A68" w:rsidP="00B54AA3">
      <w:pPr>
        <w:jc w:val="center"/>
        <w:rPr>
          <w:sz w:val="24"/>
          <w:szCs w:val="24"/>
        </w:rPr>
      </w:pPr>
    </w:p>
    <w:p w:rsidR="00640A68" w:rsidRDefault="00640A68" w:rsidP="00B54AA3">
      <w:pPr>
        <w:jc w:val="center"/>
        <w:rPr>
          <w:sz w:val="24"/>
          <w:szCs w:val="24"/>
        </w:rPr>
      </w:pPr>
    </w:p>
    <w:p w:rsidR="00640A68" w:rsidRDefault="00640A68" w:rsidP="00B54AA3">
      <w:pPr>
        <w:jc w:val="center"/>
        <w:rPr>
          <w:sz w:val="24"/>
          <w:szCs w:val="24"/>
        </w:rPr>
      </w:pPr>
    </w:p>
    <w:p w:rsidR="00640A68" w:rsidRDefault="00640A68" w:rsidP="00B54AA3">
      <w:pPr>
        <w:jc w:val="center"/>
        <w:rPr>
          <w:sz w:val="24"/>
          <w:szCs w:val="24"/>
        </w:rPr>
      </w:pPr>
    </w:p>
    <w:p w:rsidR="00640A68" w:rsidRDefault="00640A68" w:rsidP="00B54AA3">
      <w:pPr>
        <w:jc w:val="center"/>
        <w:rPr>
          <w:sz w:val="24"/>
          <w:szCs w:val="24"/>
        </w:rPr>
      </w:pPr>
    </w:p>
    <w:p w:rsidR="007F700D" w:rsidRDefault="007F700D" w:rsidP="00B54AA3">
      <w:pPr>
        <w:jc w:val="center"/>
        <w:rPr>
          <w:sz w:val="24"/>
          <w:szCs w:val="24"/>
        </w:rPr>
      </w:pPr>
    </w:p>
    <w:p w:rsidR="007F700D" w:rsidRDefault="007F700D" w:rsidP="00B54AA3">
      <w:pPr>
        <w:jc w:val="center"/>
        <w:rPr>
          <w:sz w:val="24"/>
          <w:szCs w:val="24"/>
        </w:rPr>
      </w:pPr>
    </w:p>
    <w:p w:rsidR="007F700D" w:rsidRDefault="007F700D" w:rsidP="00B54AA3">
      <w:pPr>
        <w:jc w:val="center"/>
        <w:rPr>
          <w:sz w:val="24"/>
          <w:szCs w:val="24"/>
        </w:rPr>
      </w:pPr>
    </w:p>
    <w:p w:rsidR="007F700D" w:rsidRDefault="007F700D" w:rsidP="00984754">
      <w:pPr>
        <w:rPr>
          <w:sz w:val="24"/>
          <w:szCs w:val="24"/>
        </w:rPr>
      </w:pPr>
    </w:p>
    <w:sectPr w:rsidR="007F700D" w:rsidSect="005E1D84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682"/>
    <w:multiLevelType w:val="hybridMultilevel"/>
    <w:tmpl w:val="8C68D4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D110831"/>
    <w:multiLevelType w:val="hybridMultilevel"/>
    <w:tmpl w:val="61FC8DDE"/>
    <w:lvl w:ilvl="0" w:tplc="DDF48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D90BD4"/>
    <w:multiLevelType w:val="hybridMultilevel"/>
    <w:tmpl w:val="BB621B6C"/>
    <w:lvl w:ilvl="0" w:tplc="D200D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6F4E50"/>
    <w:multiLevelType w:val="hybridMultilevel"/>
    <w:tmpl w:val="A17A4DAE"/>
    <w:lvl w:ilvl="0" w:tplc="F07C57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05B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E215C4A"/>
    <w:multiLevelType w:val="hybridMultilevel"/>
    <w:tmpl w:val="82FC5E2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1624AB0"/>
    <w:multiLevelType w:val="hybridMultilevel"/>
    <w:tmpl w:val="214265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2A5CF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CD43E59"/>
    <w:multiLevelType w:val="multilevel"/>
    <w:tmpl w:val="C8946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29758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478B590C"/>
    <w:multiLevelType w:val="hybridMultilevel"/>
    <w:tmpl w:val="9AF67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44201B"/>
    <w:multiLevelType w:val="hybridMultilevel"/>
    <w:tmpl w:val="D9843130"/>
    <w:lvl w:ilvl="0" w:tplc="8F9266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A4267AA"/>
    <w:multiLevelType w:val="hybridMultilevel"/>
    <w:tmpl w:val="5EA42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A7FD2"/>
    <w:multiLevelType w:val="multilevel"/>
    <w:tmpl w:val="C21433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10702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23C6047"/>
    <w:multiLevelType w:val="hybridMultilevel"/>
    <w:tmpl w:val="864C96A4"/>
    <w:lvl w:ilvl="0" w:tplc="E2580D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E05882"/>
    <w:multiLevelType w:val="singleLevel"/>
    <w:tmpl w:val="7A56A0AC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</w:abstractNum>
  <w:abstractNum w:abstractNumId="17">
    <w:nsid w:val="70FB1D3F"/>
    <w:multiLevelType w:val="hybridMultilevel"/>
    <w:tmpl w:val="84A64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9"/>
  </w:num>
  <w:num w:numId="4">
    <w:abstractNumId w:val="14"/>
  </w:num>
  <w:num w:numId="5">
    <w:abstractNumId w:val="2"/>
  </w:num>
  <w:num w:numId="6">
    <w:abstractNumId w:val="11"/>
  </w:num>
  <w:num w:numId="7">
    <w:abstractNumId w:val="5"/>
  </w:num>
  <w:num w:numId="8">
    <w:abstractNumId w:val="17"/>
  </w:num>
  <w:num w:numId="9">
    <w:abstractNumId w:val="0"/>
  </w:num>
  <w:num w:numId="10">
    <w:abstractNumId w:val="6"/>
  </w:num>
  <w:num w:numId="11">
    <w:abstractNumId w:val="1"/>
  </w:num>
  <w:num w:numId="12">
    <w:abstractNumId w:val="10"/>
  </w:num>
  <w:num w:numId="13">
    <w:abstractNumId w:val="7"/>
  </w:num>
  <w:num w:numId="14">
    <w:abstractNumId w:val="3"/>
  </w:num>
  <w:num w:numId="15">
    <w:abstractNumId w:val="13"/>
  </w:num>
  <w:num w:numId="16">
    <w:abstractNumId w:val="8"/>
  </w:num>
  <w:num w:numId="17">
    <w:abstractNumId w:val="15"/>
  </w:num>
  <w:num w:numId="18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5B"/>
    <w:rsid w:val="000137F1"/>
    <w:rsid w:val="00016F62"/>
    <w:rsid w:val="00020585"/>
    <w:rsid w:val="00021E5B"/>
    <w:rsid w:val="00024BBB"/>
    <w:rsid w:val="00026F9C"/>
    <w:rsid w:val="00042C4A"/>
    <w:rsid w:val="0005263B"/>
    <w:rsid w:val="000556E4"/>
    <w:rsid w:val="000567BF"/>
    <w:rsid w:val="0005748A"/>
    <w:rsid w:val="00057FE0"/>
    <w:rsid w:val="00062340"/>
    <w:rsid w:val="000623E9"/>
    <w:rsid w:val="00066835"/>
    <w:rsid w:val="00075012"/>
    <w:rsid w:val="00093135"/>
    <w:rsid w:val="00097B5B"/>
    <w:rsid w:val="000A3AA1"/>
    <w:rsid w:val="000A5B9A"/>
    <w:rsid w:val="000A77D3"/>
    <w:rsid w:val="000B0C5A"/>
    <w:rsid w:val="000D4805"/>
    <w:rsid w:val="000F1C37"/>
    <w:rsid w:val="000F2138"/>
    <w:rsid w:val="00101D49"/>
    <w:rsid w:val="001073F9"/>
    <w:rsid w:val="001121D3"/>
    <w:rsid w:val="00113BF4"/>
    <w:rsid w:val="001225CE"/>
    <w:rsid w:val="0012441F"/>
    <w:rsid w:val="00135B48"/>
    <w:rsid w:val="001550C0"/>
    <w:rsid w:val="0016168A"/>
    <w:rsid w:val="0016503E"/>
    <w:rsid w:val="00171C39"/>
    <w:rsid w:val="001741D7"/>
    <w:rsid w:val="00194E5B"/>
    <w:rsid w:val="00195953"/>
    <w:rsid w:val="001A0B36"/>
    <w:rsid w:val="001A3716"/>
    <w:rsid w:val="001A6D3F"/>
    <w:rsid w:val="001B54B3"/>
    <w:rsid w:val="001C1C99"/>
    <w:rsid w:val="001C64D2"/>
    <w:rsid w:val="001C7036"/>
    <w:rsid w:val="001F11FA"/>
    <w:rsid w:val="001F144F"/>
    <w:rsid w:val="002027C2"/>
    <w:rsid w:val="002234F7"/>
    <w:rsid w:val="00224590"/>
    <w:rsid w:val="00240B80"/>
    <w:rsid w:val="00274021"/>
    <w:rsid w:val="00290ED2"/>
    <w:rsid w:val="002A4972"/>
    <w:rsid w:val="002A5C74"/>
    <w:rsid w:val="002A6D1C"/>
    <w:rsid w:val="002B42BD"/>
    <w:rsid w:val="002D2988"/>
    <w:rsid w:val="002D3DD8"/>
    <w:rsid w:val="0030030A"/>
    <w:rsid w:val="00304532"/>
    <w:rsid w:val="00304E49"/>
    <w:rsid w:val="00310402"/>
    <w:rsid w:val="00310974"/>
    <w:rsid w:val="00313A5A"/>
    <w:rsid w:val="0032179E"/>
    <w:rsid w:val="0034115A"/>
    <w:rsid w:val="003541DE"/>
    <w:rsid w:val="003542B1"/>
    <w:rsid w:val="003700FB"/>
    <w:rsid w:val="003719D6"/>
    <w:rsid w:val="003766FE"/>
    <w:rsid w:val="003A0718"/>
    <w:rsid w:val="003A21C8"/>
    <w:rsid w:val="003B1E79"/>
    <w:rsid w:val="003C7D7A"/>
    <w:rsid w:val="003D1281"/>
    <w:rsid w:val="003D7DD1"/>
    <w:rsid w:val="003E3152"/>
    <w:rsid w:val="003E4DC5"/>
    <w:rsid w:val="003E67CC"/>
    <w:rsid w:val="003F0BFE"/>
    <w:rsid w:val="00410035"/>
    <w:rsid w:val="00422410"/>
    <w:rsid w:val="00426BA6"/>
    <w:rsid w:val="00430DEA"/>
    <w:rsid w:val="00442C9B"/>
    <w:rsid w:val="00444AF2"/>
    <w:rsid w:val="00451C32"/>
    <w:rsid w:val="0045424E"/>
    <w:rsid w:val="00465418"/>
    <w:rsid w:val="004656A2"/>
    <w:rsid w:val="004B41FD"/>
    <w:rsid w:val="004C287D"/>
    <w:rsid w:val="004D375D"/>
    <w:rsid w:val="004E4004"/>
    <w:rsid w:val="004E4E7A"/>
    <w:rsid w:val="004F4610"/>
    <w:rsid w:val="00500F4B"/>
    <w:rsid w:val="00505F7E"/>
    <w:rsid w:val="005107B8"/>
    <w:rsid w:val="00515D44"/>
    <w:rsid w:val="00522280"/>
    <w:rsid w:val="00522C90"/>
    <w:rsid w:val="00540F18"/>
    <w:rsid w:val="00540F7E"/>
    <w:rsid w:val="00561B8D"/>
    <w:rsid w:val="00564978"/>
    <w:rsid w:val="005732D8"/>
    <w:rsid w:val="00581472"/>
    <w:rsid w:val="0059005B"/>
    <w:rsid w:val="005A394F"/>
    <w:rsid w:val="005A757B"/>
    <w:rsid w:val="005C2737"/>
    <w:rsid w:val="005C69C8"/>
    <w:rsid w:val="005D15A2"/>
    <w:rsid w:val="005D3A63"/>
    <w:rsid w:val="005E1D84"/>
    <w:rsid w:val="005E4286"/>
    <w:rsid w:val="0061071D"/>
    <w:rsid w:val="00640A40"/>
    <w:rsid w:val="00640A68"/>
    <w:rsid w:val="006619AB"/>
    <w:rsid w:val="00662C99"/>
    <w:rsid w:val="00664201"/>
    <w:rsid w:val="00695C3D"/>
    <w:rsid w:val="006B3D8A"/>
    <w:rsid w:val="006B70A3"/>
    <w:rsid w:val="006C252E"/>
    <w:rsid w:val="006D1604"/>
    <w:rsid w:val="006D5CAE"/>
    <w:rsid w:val="006E5D0A"/>
    <w:rsid w:val="007142C4"/>
    <w:rsid w:val="00715D40"/>
    <w:rsid w:val="00721A2F"/>
    <w:rsid w:val="007253C1"/>
    <w:rsid w:val="00734B05"/>
    <w:rsid w:val="00735D73"/>
    <w:rsid w:val="00743A1F"/>
    <w:rsid w:val="00753AB9"/>
    <w:rsid w:val="00783C96"/>
    <w:rsid w:val="007B2035"/>
    <w:rsid w:val="007B55A1"/>
    <w:rsid w:val="007C5F7D"/>
    <w:rsid w:val="007D6E11"/>
    <w:rsid w:val="007E086F"/>
    <w:rsid w:val="007F700D"/>
    <w:rsid w:val="007F748E"/>
    <w:rsid w:val="00801A1E"/>
    <w:rsid w:val="00807768"/>
    <w:rsid w:val="00860158"/>
    <w:rsid w:val="00862E41"/>
    <w:rsid w:val="00866A6E"/>
    <w:rsid w:val="00867DCC"/>
    <w:rsid w:val="00890F80"/>
    <w:rsid w:val="00892C78"/>
    <w:rsid w:val="008A3BEC"/>
    <w:rsid w:val="008B1CE8"/>
    <w:rsid w:val="008E1709"/>
    <w:rsid w:val="008E4683"/>
    <w:rsid w:val="008F7FFE"/>
    <w:rsid w:val="0090155A"/>
    <w:rsid w:val="0090398E"/>
    <w:rsid w:val="009111F8"/>
    <w:rsid w:val="0095762A"/>
    <w:rsid w:val="009577AF"/>
    <w:rsid w:val="009639E0"/>
    <w:rsid w:val="00967959"/>
    <w:rsid w:val="00974337"/>
    <w:rsid w:val="009843D6"/>
    <w:rsid w:val="00984754"/>
    <w:rsid w:val="0099106E"/>
    <w:rsid w:val="009A4C67"/>
    <w:rsid w:val="009C2E7A"/>
    <w:rsid w:val="009C37CB"/>
    <w:rsid w:val="009D2A04"/>
    <w:rsid w:val="009D57D4"/>
    <w:rsid w:val="009E645C"/>
    <w:rsid w:val="009E7C05"/>
    <w:rsid w:val="009F2872"/>
    <w:rsid w:val="009F567B"/>
    <w:rsid w:val="00A06C72"/>
    <w:rsid w:val="00A10AD6"/>
    <w:rsid w:val="00A23E35"/>
    <w:rsid w:val="00A26369"/>
    <w:rsid w:val="00A278ED"/>
    <w:rsid w:val="00A319C6"/>
    <w:rsid w:val="00A35D2F"/>
    <w:rsid w:val="00A363B3"/>
    <w:rsid w:val="00A42026"/>
    <w:rsid w:val="00A46CC0"/>
    <w:rsid w:val="00A627EF"/>
    <w:rsid w:val="00A6734D"/>
    <w:rsid w:val="00A95BE9"/>
    <w:rsid w:val="00AA4694"/>
    <w:rsid w:val="00AA5317"/>
    <w:rsid w:val="00AA78AD"/>
    <w:rsid w:val="00AB1ACE"/>
    <w:rsid w:val="00AB5389"/>
    <w:rsid w:val="00AB60BE"/>
    <w:rsid w:val="00AB7BC1"/>
    <w:rsid w:val="00AC1B77"/>
    <w:rsid w:val="00AC2B47"/>
    <w:rsid w:val="00AE4AD6"/>
    <w:rsid w:val="00AF1B5E"/>
    <w:rsid w:val="00AF5AAD"/>
    <w:rsid w:val="00B24CDF"/>
    <w:rsid w:val="00B266B7"/>
    <w:rsid w:val="00B54AA3"/>
    <w:rsid w:val="00B552BC"/>
    <w:rsid w:val="00B7012F"/>
    <w:rsid w:val="00B748A9"/>
    <w:rsid w:val="00B81887"/>
    <w:rsid w:val="00B838C2"/>
    <w:rsid w:val="00B851B1"/>
    <w:rsid w:val="00B86EC9"/>
    <w:rsid w:val="00B96514"/>
    <w:rsid w:val="00BA301D"/>
    <w:rsid w:val="00BC4745"/>
    <w:rsid w:val="00BD57A3"/>
    <w:rsid w:val="00BD7A9E"/>
    <w:rsid w:val="00BF2536"/>
    <w:rsid w:val="00BF5688"/>
    <w:rsid w:val="00BF683D"/>
    <w:rsid w:val="00C02B52"/>
    <w:rsid w:val="00C1406C"/>
    <w:rsid w:val="00C150F5"/>
    <w:rsid w:val="00C3771D"/>
    <w:rsid w:val="00C61F17"/>
    <w:rsid w:val="00C74AD7"/>
    <w:rsid w:val="00C8404E"/>
    <w:rsid w:val="00CB13B3"/>
    <w:rsid w:val="00CB1CCF"/>
    <w:rsid w:val="00CB7624"/>
    <w:rsid w:val="00CB7852"/>
    <w:rsid w:val="00D048B5"/>
    <w:rsid w:val="00D16208"/>
    <w:rsid w:val="00D22124"/>
    <w:rsid w:val="00D23FC8"/>
    <w:rsid w:val="00D2496F"/>
    <w:rsid w:val="00D25B86"/>
    <w:rsid w:val="00D31FC0"/>
    <w:rsid w:val="00D3798E"/>
    <w:rsid w:val="00D42BC7"/>
    <w:rsid w:val="00D46C9C"/>
    <w:rsid w:val="00D53106"/>
    <w:rsid w:val="00D90528"/>
    <w:rsid w:val="00D912FB"/>
    <w:rsid w:val="00D952E4"/>
    <w:rsid w:val="00DB464F"/>
    <w:rsid w:val="00DE52F1"/>
    <w:rsid w:val="00DF4468"/>
    <w:rsid w:val="00E0437C"/>
    <w:rsid w:val="00E14E15"/>
    <w:rsid w:val="00E33489"/>
    <w:rsid w:val="00E34E5B"/>
    <w:rsid w:val="00E410EC"/>
    <w:rsid w:val="00E425DF"/>
    <w:rsid w:val="00E44C25"/>
    <w:rsid w:val="00E454B9"/>
    <w:rsid w:val="00E675FA"/>
    <w:rsid w:val="00E72091"/>
    <w:rsid w:val="00EB143F"/>
    <w:rsid w:val="00EB1A49"/>
    <w:rsid w:val="00EC35E0"/>
    <w:rsid w:val="00EE1176"/>
    <w:rsid w:val="00EF2DAE"/>
    <w:rsid w:val="00F03E45"/>
    <w:rsid w:val="00F053F3"/>
    <w:rsid w:val="00F4722B"/>
    <w:rsid w:val="00F542E6"/>
    <w:rsid w:val="00F54B31"/>
    <w:rsid w:val="00F60805"/>
    <w:rsid w:val="00F63EEC"/>
    <w:rsid w:val="00F65480"/>
    <w:rsid w:val="00F7486C"/>
    <w:rsid w:val="00F87EF0"/>
    <w:rsid w:val="00F92CAD"/>
    <w:rsid w:val="00FA205D"/>
    <w:rsid w:val="00FB3F8D"/>
    <w:rsid w:val="00FE1496"/>
    <w:rsid w:val="00F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0A68"/>
  </w:style>
  <w:style w:type="paragraph" w:styleId="1">
    <w:name w:val="heading 1"/>
    <w:basedOn w:val="a0"/>
    <w:next w:val="a0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ind w:right="-1617"/>
      <w:jc w:val="right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right="-1617"/>
      <w:jc w:val="center"/>
      <w:outlineLvl w:val="2"/>
    </w:pPr>
    <w:rPr>
      <w:b/>
      <w:sz w:val="28"/>
    </w:rPr>
  </w:style>
  <w:style w:type="paragraph" w:styleId="4">
    <w:name w:val="heading 4"/>
    <w:basedOn w:val="a0"/>
    <w:next w:val="a0"/>
    <w:qFormat/>
    <w:pPr>
      <w:keepNext/>
      <w:ind w:right="-1617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sz w:val="28"/>
    </w:rPr>
  </w:style>
  <w:style w:type="paragraph" w:styleId="a5">
    <w:name w:val="Body Text"/>
    <w:basedOn w:val="a0"/>
    <w:pPr>
      <w:jc w:val="both"/>
    </w:pPr>
    <w:rPr>
      <w:sz w:val="28"/>
    </w:rPr>
  </w:style>
  <w:style w:type="paragraph" w:styleId="20">
    <w:name w:val="Body Text Indent 2"/>
    <w:basedOn w:val="a0"/>
    <w:link w:val="21"/>
    <w:pPr>
      <w:ind w:left="1276" w:hanging="1276"/>
      <w:jc w:val="both"/>
    </w:pPr>
    <w:rPr>
      <w:b/>
      <w:sz w:val="28"/>
    </w:rPr>
  </w:style>
  <w:style w:type="paragraph" w:styleId="a6">
    <w:name w:val="Body Text Indent"/>
    <w:basedOn w:val="a0"/>
    <w:rsid w:val="008F7FFE"/>
    <w:pPr>
      <w:ind w:right="-908" w:firstLine="720"/>
      <w:jc w:val="both"/>
    </w:pPr>
    <w:rPr>
      <w:sz w:val="28"/>
    </w:rPr>
  </w:style>
  <w:style w:type="paragraph" w:styleId="a7">
    <w:name w:val="Balloon Text"/>
    <w:basedOn w:val="a0"/>
    <w:semiHidden/>
    <w:rsid w:val="008F7FFE"/>
    <w:rPr>
      <w:rFonts w:ascii="Tahoma" w:hAnsi="Tahoma" w:cs="Tahoma"/>
      <w:sz w:val="16"/>
      <w:szCs w:val="16"/>
    </w:rPr>
  </w:style>
  <w:style w:type="paragraph" w:styleId="22">
    <w:name w:val="Body Text 2"/>
    <w:basedOn w:val="a0"/>
    <w:rsid w:val="00862E41"/>
    <w:pPr>
      <w:spacing w:after="120" w:line="480" w:lineRule="auto"/>
    </w:pPr>
  </w:style>
  <w:style w:type="paragraph" w:styleId="30">
    <w:name w:val="Body Text 3"/>
    <w:basedOn w:val="a0"/>
    <w:rsid w:val="00862E41"/>
    <w:pPr>
      <w:spacing w:after="120"/>
    </w:pPr>
    <w:rPr>
      <w:sz w:val="16"/>
      <w:szCs w:val="16"/>
    </w:rPr>
  </w:style>
  <w:style w:type="paragraph" w:customStyle="1" w:styleId="a8">
    <w:name w:val="Прижатый влево"/>
    <w:basedOn w:val="a0"/>
    <w:next w:val="a0"/>
    <w:rsid w:val="00057FE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9">
    <w:name w:val="Document Map"/>
    <w:basedOn w:val="a0"/>
    <w:semiHidden/>
    <w:rsid w:val="00113BF4"/>
    <w:pPr>
      <w:shd w:val="clear" w:color="auto" w:fill="000080"/>
    </w:pPr>
    <w:rPr>
      <w:rFonts w:ascii="Tahoma" w:hAnsi="Tahoma" w:cs="Tahoma"/>
    </w:rPr>
  </w:style>
  <w:style w:type="character" w:styleId="aa">
    <w:name w:val="Hyperlink"/>
    <w:rsid w:val="00E33489"/>
    <w:rPr>
      <w:color w:val="0000FF"/>
      <w:u w:val="single"/>
    </w:rPr>
  </w:style>
  <w:style w:type="paragraph" w:customStyle="1" w:styleId="a">
    <w:name w:val="список с точками"/>
    <w:basedOn w:val="a0"/>
    <w:rsid w:val="00E33489"/>
    <w:pPr>
      <w:numPr>
        <w:numId w:val="1"/>
      </w:numPr>
      <w:spacing w:line="312" w:lineRule="auto"/>
      <w:jc w:val="both"/>
    </w:pPr>
    <w:rPr>
      <w:sz w:val="24"/>
      <w:szCs w:val="24"/>
    </w:rPr>
  </w:style>
  <w:style w:type="table" w:styleId="ab">
    <w:name w:val="Table Grid"/>
    <w:basedOn w:val="a2"/>
    <w:rsid w:val="00442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с отступом 2 Знак"/>
    <w:link w:val="20"/>
    <w:rsid w:val="00442C9B"/>
    <w:rPr>
      <w:b/>
      <w:sz w:val="28"/>
    </w:rPr>
  </w:style>
  <w:style w:type="table" w:customStyle="1" w:styleId="10">
    <w:name w:val="Сетка таблицы1"/>
    <w:basedOn w:val="a2"/>
    <w:next w:val="ab"/>
    <w:uiPriority w:val="59"/>
    <w:rsid w:val="00442C9B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iPriority w:val="99"/>
    <w:unhideWhenUsed/>
    <w:rsid w:val="00AB7BC1"/>
    <w:pPr>
      <w:widowControl w:val="0"/>
      <w:spacing w:after="120"/>
      <w:ind w:left="283" w:firstLine="40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AB7BC1"/>
    <w:rPr>
      <w:sz w:val="16"/>
      <w:szCs w:val="16"/>
    </w:rPr>
  </w:style>
  <w:style w:type="paragraph" w:customStyle="1" w:styleId="ConsPlusNormal">
    <w:name w:val="ConsPlusNormal"/>
    <w:rsid w:val="00F65480"/>
    <w:pPr>
      <w:autoSpaceDE w:val="0"/>
      <w:autoSpaceDN w:val="0"/>
      <w:adjustRightInd w:val="0"/>
    </w:pPr>
    <w:rPr>
      <w:rFonts w:ascii="Arial" w:hAnsi="Arial" w:cs="Arial"/>
    </w:rPr>
  </w:style>
  <w:style w:type="table" w:customStyle="1" w:styleId="TableNormal">
    <w:name w:val="Table Normal"/>
    <w:rsid w:val="003D7DD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1"/>
    <w:basedOn w:val="a2"/>
    <w:next w:val="ab"/>
    <w:rsid w:val="002A4972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uiPriority w:val="34"/>
    <w:qFormat/>
    <w:rsid w:val="00CB1CCF"/>
    <w:pPr>
      <w:ind w:left="720"/>
      <w:contextualSpacing/>
    </w:pPr>
  </w:style>
  <w:style w:type="table" w:customStyle="1" w:styleId="23">
    <w:name w:val="Сетка таблицы2"/>
    <w:basedOn w:val="a2"/>
    <w:next w:val="ab"/>
    <w:uiPriority w:val="59"/>
    <w:rsid w:val="00B54A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b"/>
    <w:uiPriority w:val="59"/>
    <w:rsid w:val="00093135"/>
    <w:rPr>
      <w:rFonts w:eastAsiaTheme="minorHAnsi"/>
      <w:b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0A68"/>
  </w:style>
  <w:style w:type="paragraph" w:styleId="1">
    <w:name w:val="heading 1"/>
    <w:basedOn w:val="a0"/>
    <w:next w:val="a0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ind w:right="-1617"/>
      <w:jc w:val="right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right="-1617"/>
      <w:jc w:val="center"/>
      <w:outlineLvl w:val="2"/>
    </w:pPr>
    <w:rPr>
      <w:b/>
      <w:sz w:val="28"/>
    </w:rPr>
  </w:style>
  <w:style w:type="paragraph" w:styleId="4">
    <w:name w:val="heading 4"/>
    <w:basedOn w:val="a0"/>
    <w:next w:val="a0"/>
    <w:qFormat/>
    <w:pPr>
      <w:keepNext/>
      <w:ind w:right="-1617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sz w:val="28"/>
    </w:rPr>
  </w:style>
  <w:style w:type="paragraph" w:styleId="a5">
    <w:name w:val="Body Text"/>
    <w:basedOn w:val="a0"/>
    <w:pPr>
      <w:jc w:val="both"/>
    </w:pPr>
    <w:rPr>
      <w:sz w:val="28"/>
    </w:rPr>
  </w:style>
  <w:style w:type="paragraph" w:styleId="20">
    <w:name w:val="Body Text Indent 2"/>
    <w:basedOn w:val="a0"/>
    <w:link w:val="21"/>
    <w:pPr>
      <w:ind w:left="1276" w:hanging="1276"/>
      <w:jc w:val="both"/>
    </w:pPr>
    <w:rPr>
      <w:b/>
      <w:sz w:val="28"/>
    </w:rPr>
  </w:style>
  <w:style w:type="paragraph" w:styleId="a6">
    <w:name w:val="Body Text Indent"/>
    <w:basedOn w:val="a0"/>
    <w:rsid w:val="008F7FFE"/>
    <w:pPr>
      <w:ind w:right="-908" w:firstLine="720"/>
      <w:jc w:val="both"/>
    </w:pPr>
    <w:rPr>
      <w:sz w:val="28"/>
    </w:rPr>
  </w:style>
  <w:style w:type="paragraph" w:styleId="a7">
    <w:name w:val="Balloon Text"/>
    <w:basedOn w:val="a0"/>
    <w:semiHidden/>
    <w:rsid w:val="008F7FFE"/>
    <w:rPr>
      <w:rFonts w:ascii="Tahoma" w:hAnsi="Tahoma" w:cs="Tahoma"/>
      <w:sz w:val="16"/>
      <w:szCs w:val="16"/>
    </w:rPr>
  </w:style>
  <w:style w:type="paragraph" w:styleId="22">
    <w:name w:val="Body Text 2"/>
    <w:basedOn w:val="a0"/>
    <w:rsid w:val="00862E41"/>
    <w:pPr>
      <w:spacing w:after="120" w:line="480" w:lineRule="auto"/>
    </w:pPr>
  </w:style>
  <w:style w:type="paragraph" w:styleId="30">
    <w:name w:val="Body Text 3"/>
    <w:basedOn w:val="a0"/>
    <w:rsid w:val="00862E41"/>
    <w:pPr>
      <w:spacing w:after="120"/>
    </w:pPr>
    <w:rPr>
      <w:sz w:val="16"/>
      <w:szCs w:val="16"/>
    </w:rPr>
  </w:style>
  <w:style w:type="paragraph" w:customStyle="1" w:styleId="a8">
    <w:name w:val="Прижатый влево"/>
    <w:basedOn w:val="a0"/>
    <w:next w:val="a0"/>
    <w:rsid w:val="00057FE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9">
    <w:name w:val="Document Map"/>
    <w:basedOn w:val="a0"/>
    <w:semiHidden/>
    <w:rsid w:val="00113BF4"/>
    <w:pPr>
      <w:shd w:val="clear" w:color="auto" w:fill="000080"/>
    </w:pPr>
    <w:rPr>
      <w:rFonts w:ascii="Tahoma" w:hAnsi="Tahoma" w:cs="Tahoma"/>
    </w:rPr>
  </w:style>
  <w:style w:type="character" w:styleId="aa">
    <w:name w:val="Hyperlink"/>
    <w:rsid w:val="00E33489"/>
    <w:rPr>
      <w:color w:val="0000FF"/>
      <w:u w:val="single"/>
    </w:rPr>
  </w:style>
  <w:style w:type="paragraph" w:customStyle="1" w:styleId="a">
    <w:name w:val="список с точками"/>
    <w:basedOn w:val="a0"/>
    <w:rsid w:val="00E33489"/>
    <w:pPr>
      <w:numPr>
        <w:numId w:val="1"/>
      </w:numPr>
      <w:spacing w:line="312" w:lineRule="auto"/>
      <w:jc w:val="both"/>
    </w:pPr>
    <w:rPr>
      <w:sz w:val="24"/>
      <w:szCs w:val="24"/>
    </w:rPr>
  </w:style>
  <w:style w:type="table" w:styleId="ab">
    <w:name w:val="Table Grid"/>
    <w:basedOn w:val="a2"/>
    <w:rsid w:val="00442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с отступом 2 Знак"/>
    <w:link w:val="20"/>
    <w:rsid w:val="00442C9B"/>
    <w:rPr>
      <w:b/>
      <w:sz w:val="28"/>
    </w:rPr>
  </w:style>
  <w:style w:type="table" w:customStyle="1" w:styleId="10">
    <w:name w:val="Сетка таблицы1"/>
    <w:basedOn w:val="a2"/>
    <w:next w:val="ab"/>
    <w:uiPriority w:val="59"/>
    <w:rsid w:val="00442C9B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iPriority w:val="99"/>
    <w:unhideWhenUsed/>
    <w:rsid w:val="00AB7BC1"/>
    <w:pPr>
      <w:widowControl w:val="0"/>
      <w:spacing w:after="120"/>
      <w:ind w:left="283" w:firstLine="40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AB7BC1"/>
    <w:rPr>
      <w:sz w:val="16"/>
      <w:szCs w:val="16"/>
    </w:rPr>
  </w:style>
  <w:style w:type="paragraph" w:customStyle="1" w:styleId="ConsPlusNormal">
    <w:name w:val="ConsPlusNormal"/>
    <w:rsid w:val="00F65480"/>
    <w:pPr>
      <w:autoSpaceDE w:val="0"/>
      <w:autoSpaceDN w:val="0"/>
      <w:adjustRightInd w:val="0"/>
    </w:pPr>
    <w:rPr>
      <w:rFonts w:ascii="Arial" w:hAnsi="Arial" w:cs="Arial"/>
    </w:rPr>
  </w:style>
  <w:style w:type="table" w:customStyle="1" w:styleId="TableNormal">
    <w:name w:val="Table Normal"/>
    <w:rsid w:val="003D7DD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1"/>
    <w:basedOn w:val="a2"/>
    <w:next w:val="ab"/>
    <w:rsid w:val="002A4972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uiPriority w:val="34"/>
    <w:qFormat/>
    <w:rsid w:val="00CB1CCF"/>
    <w:pPr>
      <w:ind w:left="720"/>
      <w:contextualSpacing/>
    </w:pPr>
  </w:style>
  <w:style w:type="table" w:customStyle="1" w:styleId="23">
    <w:name w:val="Сетка таблицы2"/>
    <w:basedOn w:val="a2"/>
    <w:next w:val="ab"/>
    <w:uiPriority w:val="59"/>
    <w:rsid w:val="00B54A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b"/>
    <w:uiPriority w:val="59"/>
    <w:rsid w:val="00093135"/>
    <w:rPr>
      <w:rFonts w:eastAsiaTheme="minorHAnsi"/>
      <w:b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http://tkeaes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urasiancommission.org" TargetMode="External"/><Relationship Id="rId12" Type="http://schemas.openxmlformats.org/officeDocument/2006/relationships/hyperlink" Target="http://www.eurasiancommission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74B413ED97F60CC67A30E257E9B943FA6C49FA52A44A684FDFE2A09d2k8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urasiancommission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urasiancommission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B8A2A-DB7A-408E-A527-67BBF7A5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5498</Words>
  <Characters>31341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ТОМСКИЙ ГОСУДАРСТВЕННЫЙ УНИВЕРСИТЕТ</vt:lpstr>
    </vt:vector>
  </TitlesOfParts>
  <Company>SPecialiST RePack</Company>
  <LinksUpToDate>false</LinksUpToDate>
  <CharactersWithSpaces>36766</CharactersWithSpaces>
  <SharedDoc>false</SharedDoc>
  <HLinks>
    <vt:vector size="42" baseType="variant">
      <vt:variant>
        <vt:i4>262146</vt:i4>
      </vt:variant>
      <vt:variant>
        <vt:i4>18</vt:i4>
      </vt:variant>
      <vt:variant>
        <vt:i4>0</vt:i4>
      </vt:variant>
      <vt:variant>
        <vt:i4>5</vt:i4>
      </vt:variant>
      <vt:variant>
        <vt:lpwstr>http://tkeaes.ru/</vt:lpwstr>
      </vt:variant>
      <vt:variant>
        <vt:lpwstr/>
      </vt:variant>
      <vt:variant>
        <vt:i4>2490429</vt:i4>
      </vt:variant>
      <vt:variant>
        <vt:i4>15</vt:i4>
      </vt:variant>
      <vt:variant>
        <vt:i4>0</vt:i4>
      </vt:variant>
      <vt:variant>
        <vt:i4>5</vt:i4>
      </vt:variant>
      <vt:variant>
        <vt:lpwstr>http://www.eurasiancommission.org/</vt:lpwstr>
      </vt:variant>
      <vt:variant>
        <vt:lpwstr/>
      </vt:variant>
      <vt:variant>
        <vt:i4>7929912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consultantplus://offline/ref=674B413ED97F60CC67A30E257E9B943FA6C49FA52A44A684FDFE2A09d2k8G</vt:lpwstr>
      </vt:variant>
      <vt:variant>
        <vt:lpwstr/>
      </vt:variant>
      <vt:variant>
        <vt:i4>2490429</vt:i4>
      </vt:variant>
      <vt:variant>
        <vt:i4>9</vt:i4>
      </vt:variant>
      <vt:variant>
        <vt:i4>0</vt:i4>
      </vt:variant>
      <vt:variant>
        <vt:i4>5</vt:i4>
      </vt:variant>
      <vt:variant>
        <vt:lpwstr>http://www.eurasiancommission.org/</vt:lpwstr>
      </vt:variant>
      <vt:variant>
        <vt:lpwstr/>
      </vt:variant>
      <vt:variant>
        <vt:i4>2490429</vt:i4>
      </vt:variant>
      <vt:variant>
        <vt:i4>6</vt:i4>
      </vt:variant>
      <vt:variant>
        <vt:i4>0</vt:i4>
      </vt:variant>
      <vt:variant>
        <vt:i4>5</vt:i4>
      </vt:variant>
      <vt:variant>
        <vt:lpwstr>http://www.eurasiancommission.org/</vt:lpwstr>
      </vt:variant>
      <vt:variant>
        <vt:lpwstr/>
      </vt:variant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2490429</vt:i4>
      </vt:variant>
      <vt:variant>
        <vt:i4>0</vt:i4>
      </vt:variant>
      <vt:variant>
        <vt:i4>0</vt:i4>
      </vt:variant>
      <vt:variant>
        <vt:i4>5</vt:i4>
      </vt:variant>
      <vt:variant>
        <vt:lpwstr>http://www.eurasiancommission.org/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ТОМСКИЙ ГОСУДАРСТВЕННЫЙ УНИВЕРСИТЕТ</dc:title>
  <dc:creator>Баранов</dc:creator>
  <cp:lastModifiedBy>ЮИ - Татьяна В. Нестерова</cp:lastModifiedBy>
  <cp:revision>7</cp:revision>
  <cp:lastPrinted>2018-03-29T09:26:00Z</cp:lastPrinted>
  <dcterms:created xsi:type="dcterms:W3CDTF">2017-11-01T05:00:00Z</dcterms:created>
  <dcterms:modified xsi:type="dcterms:W3CDTF">2018-03-29T09:27:00Z</dcterms:modified>
</cp:coreProperties>
</file>