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A4" w:rsidRDefault="00E171A4" w:rsidP="00E171A4">
      <w:pPr>
        <w:tabs>
          <w:tab w:val="left" w:pos="567"/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Выполненные задания высылать на  </w:t>
      </w:r>
      <w:proofErr w:type="spellStart"/>
      <w:r>
        <w:rPr>
          <w:b/>
          <w:sz w:val="22"/>
          <w:szCs w:val="22"/>
        </w:rPr>
        <w:t>эл</w:t>
      </w:r>
      <w:proofErr w:type="spellEnd"/>
      <w:r>
        <w:rPr>
          <w:b/>
          <w:sz w:val="22"/>
          <w:szCs w:val="22"/>
        </w:rPr>
        <w:t xml:space="preserve">. адрес </w:t>
      </w:r>
      <w:hyperlink r:id="rId5" w:history="1">
        <w:r>
          <w:rPr>
            <w:rStyle w:val="a3"/>
            <w:rFonts w:ascii="Georgia" w:hAnsi="Georgia"/>
            <w:color w:val="0F457C"/>
            <w:sz w:val="23"/>
            <w:szCs w:val="23"/>
            <w:bdr w:val="none" w:sz="0" w:space="0" w:color="auto" w:frame="1"/>
            <w:shd w:val="clear" w:color="auto" w:fill="FFFFFF"/>
          </w:rPr>
          <w:t>sergved@rambler.ru</w:t>
        </w:r>
      </w:hyperlink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:rsidR="00E171A4" w:rsidRDefault="00E171A4" w:rsidP="00241FF5">
      <w:pPr>
        <w:tabs>
          <w:tab w:val="left" w:pos="567"/>
        </w:tabs>
        <w:rPr>
          <w:b/>
          <w:sz w:val="22"/>
          <w:szCs w:val="22"/>
        </w:rPr>
      </w:pPr>
    </w:p>
    <w:p w:rsidR="00241FF5" w:rsidRDefault="00241FF5" w:rsidP="00241FF5">
      <w:pPr>
        <w:tabs>
          <w:tab w:val="left" w:pos="567"/>
        </w:tabs>
        <w:rPr>
          <w:b/>
          <w:sz w:val="22"/>
          <w:szCs w:val="22"/>
        </w:rPr>
      </w:pPr>
      <w:r w:rsidRPr="009E0214">
        <w:rPr>
          <w:b/>
          <w:sz w:val="22"/>
          <w:szCs w:val="22"/>
        </w:rPr>
        <w:t xml:space="preserve">Тема 10: МЕТОДЫ </w:t>
      </w:r>
      <w:proofErr w:type="gramStart"/>
      <w:r w:rsidRPr="009E0214">
        <w:rPr>
          <w:b/>
          <w:sz w:val="22"/>
          <w:szCs w:val="22"/>
        </w:rPr>
        <w:t>ГОСУДАРСТВЕННОГО</w:t>
      </w:r>
      <w:proofErr w:type="gramEnd"/>
      <w:r w:rsidRPr="009E0214">
        <w:rPr>
          <w:b/>
          <w:sz w:val="22"/>
          <w:szCs w:val="22"/>
        </w:rPr>
        <w:t xml:space="preserve"> </w:t>
      </w:r>
    </w:p>
    <w:p w:rsidR="00241FF5" w:rsidRPr="009E0214" w:rsidRDefault="00241FF5" w:rsidP="00241FF5">
      <w:pPr>
        <w:tabs>
          <w:tab w:val="left" w:pos="567"/>
        </w:tabs>
        <w:rPr>
          <w:b/>
          <w:sz w:val="22"/>
          <w:szCs w:val="22"/>
        </w:rPr>
      </w:pPr>
      <w:r w:rsidRPr="009E0214">
        <w:rPr>
          <w:b/>
          <w:sz w:val="22"/>
          <w:szCs w:val="22"/>
        </w:rPr>
        <w:t>УПРАВЛЕНИЯ</w:t>
      </w:r>
    </w:p>
    <w:p w:rsidR="00241FF5" w:rsidRPr="009E0214" w:rsidRDefault="00241FF5" w:rsidP="00241FF5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241FF5" w:rsidRPr="009E0214" w:rsidRDefault="00241FF5" w:rsidP="00241FF5">
      <w:pPr>
        <w:numPr>
          <w:ilvl w:val="3"/>
          <w:numId w:val="2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9E0214">
        <w:rPr>
          <w:sz w:val="22"/>
          <w:szCs w:val="22"/>
        </w:rPr>
        <w:t>Понятие и классификация методов государственного</w:t>
      </w:r>
      <w:r>
        <w:rPr>
          <w:sz w:val="22"/>
          <w:szCs w:val="22"/>
        </w:rPr>
        <w:t xml:space="preserve"> </w:t>
      </w:r>
      <w:r w:rsidRPr="009E0214">
        <w:rPr>
          <w:sz w:val="22"/>
          <w:szCs w:val="22"/>
        </w:rPr>
        <w:t>управления.</w:t>
      </w:r>
    </w:p>
    <w:p w:rsidR="00241FF5" w:rsidRPr="009E0214" w:rsidRDefault="00241FF5" w:rsidP="00241FF5">
      <w:pPr>
        <w:numPr>
          <w:ilvl w:val="3"/>
          <w:numId w:val="2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9E0214">
        <w:rPr>
          <w:sz w:val="22"/>
          <w:szCs w:val="22"/>
        </w:rPr>
        <w:t>Прямые (административные) и косвенные (экономические) методы государственного управления.</w:t>
      </w:r>
    </w:p>
    <w:p w:rsidR="00241FF5" w:rsidRPr="009E0214" w:rsidRDefault="00241FF5" w:rsidP="00241FF5">
      <w:pPr>
        <w:numPr>
          <w:ilvl w:val="3"/>
          <w:numId w:val="2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9E0214">
        <w:rPr>
          <w:sz w:val="22"/>
          <w:szCs w:val="22"/>
        </w:rPr>
        <w:t xml:space="preserve">Убеждение и принуждение как методы управления. </w:t>
      </w:r>
    </w:p>
    <w:p w:rsidR="00241FF5" w:rsidRPr="009E0214" w:rsidRDefault="00241FF5" w:rsidP="00241FF5">
      <w:pPr>
        <w:numPr>
          <w:ilvl w:val="3"/>
          <w:numId w:val="2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9E0214">
        <w:rPr>
          <w:sz w:val="22"/>
          <w:szCs w:val="22"/>
        </w:rPr>
        <w:t>Административное принуждение, его особенности. Органы, применяющие административное принуждение.</w:t>
      </w:r>
    </w:p>
    <w:p w:rsidR="00241FF5" w:rsidRPr="009E0214" w:rsidRDefault="00241FF5" w:rsidP="00241FF5">
      <w:pPr>
        <w:numPr>
          <w:ilvl w:val="3"/>
          <w:numId w:val="2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9E0214">
        <w:rPr>
          <w:sz w:val="22"/>
          <w:szCs w:val="22"/>
        </w:rPr>
        <w:t>Административно-предупредительные меры.</w:t>
      </w:r>
    </w:p>
    <w:p w:rsidR="00241FF5" w:rsidRPr="009E0214" w:rsidRDefault="00241FF5" w:rsidP="00241FF5">
      <w:pPr>
        <w:numPr>
          <w:ilvl w:val="3"/>
          <w:numId w:val="2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9E0214">
        <w:rPr>
          <w:sz w:val="22"/>
          <w:szCs w:val="22"/>
        </w:rPr>
        <w:t>Меры</w:t>
      </w:r>
      <w:r>
        <w:rPr>
          <w:sz w:val="22"/>
          <w:szCs w:val="22"/>
        </w:rPr>
        <w:t xml:space="preserve"> </w:t>
      </w:r>
      <w:r w:rsidRPr="009E0214">
        <w:rPr>
          <w:sz w:val="22"/>
          <w:szCs w:val="22"/>
        </w:rPr>
        <w:t>административного пресечения.</w:t>
      </w:r>
    </w:p>
    <w:p w:rsidR="00241FF5" w:rsidRPr="009E0214" w:rsidRDefault="00241FF5" w:rsidP="00241FF5">
      <w:pPr>
        <w:tabs>
          <w:tab w:val="left" w:pos="567"/>
        </w:tabs>
        <w:jc w:val="left"/>
        <w:rPr>
          <w:sz w:val="22"/>
          <w:szCs w:val="22"/>
        </w:rPr>
      </w:pPr>
    </w:p>
    <w:p w:rsidR="00241FF5" w:rsidRDefault="00241FF5" w:rsidP="00241FF5">
      <w:pPr>
        <w:tabs>
          <w:tab w:val="left" w:pos="567"/>
        </w:tabs>
        <w:rPr>
          <w:b/>
          <w:sz w:val="22"/>
          <w:szCs w:val="22"/>
        </w:rPr>
      </w:pPr>
      <w:r w:rsidRPr="009E0214">
        <w:rPr>
          <w:b/>
          <w:sz w:val="22"/>
          <w:szCs w:val="22"/>
        </w:rPr>
        <w:t>Литература</w:t>
      </w:r>
    </w:p>
    <w:p w:rsidR="00241FF5" w:rsidRPr="009E0214" w:rsidRDefault="00241FF5" w:rsidP="00241FF5">
      <w:pPr>
        <w:tabs>
          <w:tab w:val="left" w:pos="567"/>
        </w:tabs>
        <w:rPr>
          <w:b/>
          <w:sz w:val="22"/>
          <w:szCs w:val="22"/>
        </w:rPr>
      </w:pP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sz w:val="18"/>
          <w:szCs w:val="18"/>
        </w:rPr>
        <w:t>Конституция Российской Федерации (принята всенародным голосованием 12.12.1993);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sz w:val="18"/>
          <w:szCs w:val="18"/>
        </w:rPr>
        <w:t>Кодекс Российской Федерации об административных правонарушениях от 30.12.2001 № 195-ФЗ (ред. от 06.07.2016);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sz w:val="18"/>
          <w:szCs w:val="18"/>
        </w:rPr>
        <w:t>Федеральный закон от 07.02.2011 года № 3-ФЗ (ред. 03.07.2016) «О полиции»;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sz w:val="18"/>
          <w:szCs w:val="18"/>
        </w:rPr>
        <w:t xml:space="preserve">Федеральный закон от 06.04.2011 № 64-ФЗ (ред. от 28.12.2013) «Об административном надзоре за лицами, освобожденными из мест лишения свободы»; 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proofErr w:type="spellStart"/>
      <w:r w:rsidRPr="000A7238">
        <w:rPr>
          <w:i/>
          <w:sz w:val="18"/>
          <w:szCs w:val="18"/>
        </w:rPr>
        <w:t>Бахрах</w:t>
      </w:r>
      <w:proofErr w:type="spellEnd"/>
      <w:r w:rsidRPr="000A7238">
        <w:rPr>
          <w:i/>
          <w:sz w:val="18"/>
          <w:szCs w:val="18"/>
        </w:rPr>
        <w:t xml:space="preserve"> Д.Н. </w:t>
      </w:r>
      <w:r w:rsidRPr="000A7238">
        <w:rPr>
          <w:sz w:val="18"/>
          <w:szCs w:val="18"/>
        </w:rPr>
        <w:t>Меры административного пресечения. В книге «Административная ответственность и гарантии ее законности». Пермь, 1972;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proofErr w:type="spellStart"/>
      <w:r w:rsidRPr="000A7238">
        <w:rPr>
          <w:i/>
          <w:sz w:val="18"/>
          <w:szCs w:val="18"/>
        </w:rPr>
        <w:t>Бахрах</w:t>
      </w:r>
      <w:proofErr w:type="spellEnd"/>
      <w:r w:rsidRPr="000A7238">
        <w:rPr>
          <w:i/>
          <w:sz w:val="18"/>
          <w:szCs w:val="18"/>
        </w:rPr>
        <w:t xml:space="preserve"> Д.Н.</w:t>
      </w:r>
      <w:r w:rsidRPr="000A7238">
        <w:rPr>
          <w:sz w:val="18"/>
          <w:szCs w:val="18"/>
        </w:rPr>
        <w:t xml:space="preserve"> Принуждение и ответственность по административному праву: учебное пособие. Екатеринбург, 1999;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proofErr w:type="spellStart"/>
      <w:r w:rsidRPr="000A7238">
        <w:rPr>
          <w:i/>
          <w:sz w:val="18"/>
          <w:szCs w:val="18"/>
        </w:rPr>
        <w:t>Бахрах</w:t>
      </w:r>
      <w:proofErr w:type="spellEnd"/>
      <w:r w:rsidRPr="000A7238">
        <w:rPr>
          <w:i/>
          <w:sz w:val="18"/>
          <w:szCs w:val="18"/>
        </w:rPr>
        <w:t xml:space="preserve"> Д.Н., Хазанов С.Д.</w:t>
      </w:r>
      <w:r w:rsidRPr="000A7238">
        <w:rPr>
          <w:sz w:val="18"/>
          <w:szCs w:val="18"/>
        </w:rPr>
        <w:t xml:space="preserve"> Формы и методы деятельности государственной администрации: учебное пособие. Екатеринбург, 1999;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i/>
          <w:sz w:val="18"/>
          <w:szCs w:val="18"/>
        </w:rPr>
        <w:t xml:space="preserve">Бельский К.С., </w:t>
      </w:r>
      <w:proofErr w:type="spellStart"/>
      <w:r w:rsidRPr="000A7238">
        <w:rPr>
          <w:i/>
          <w:sz w:val="18"/>
          <w:szCs w:val="18"/>
        </w:rPr>
        <w:t>Емкеев</w:t>
      </w:r>
      <w:proofErr w:type="spellEnd"/>
      <w:r w:rsidRPr="000A7238">
        <w:rPr>
          <w:i/>
          <w:sz w:val="18"/>
          <w:szCs w:val="18"/>
        </w:rPr>
        <w:t xml:space="preserve"> Б.П., Кучеров И.И.</w:t>
      </w:r>
      <w:r w:rsidRPr="000A7238">
        <w:rPr>
          <w:sz w:val="18"/>
          <w:szCs w:val="18"/>
        </w:rPr>
        <w:t xml:space="preserve"> О системе специальных методов полицейской деятельности // Государство и право. 2003. № 4. С. 11-18;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i/>
          <w:sz w:val="18"/>
          <w:szCs w:val="18"/>
        </w:rPr>
        <w:t xml:space="preserve">Еропкин М.И., Попов Л.Л. </w:t>
      </w:r>
      <w:r w:rsidRPr="000A7238">
        <w:rPr>
          <w:sz w:val="18"/>
          <w:szCs w:val="18"/>
        </w:rPr>
        <w:t>Административно-правовая охрана общественного порядка. Л., 1972;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i/>
          <w:sz w:val="18"/>
          <w:szCs w:val="18"/>
        </w:rPr>
        <w:t>Каплунов А.И.</w:t>
      </w:r>
      <w:r w:rsidRPr="000A7238">
        <w:rPr>
          <w:sz w:val="18"/>
          <w:szCs w:val="18"/>
        </w:rPr>
        <w:t xml:space="preserve"> О классификации мер административного принуждения // Административное и административно-процессуальное право. Актуальные проблемы. М., 2004;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i/>
          <w:sz w:val="18"/>
          <w:szCs w:val="18"/>
        </w:rPr>
        <w:t>Попов Л.Л.</w:t>
      </w:r>
      <w:r w:rsidRPr="000A7238">
        <w:rPr>
          <w:sz w:val="18"/>
          <w:szCs w:val="18"/>
        </w:rPr>
        <w:t xml:space="preserve"> Убеждение и принуждение. М., 1968;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i/>
          <w:sz w:val="18"/>
          <w:szCs w:val="18"/>
        </w:rPr>
        <w:t>Рябов Ю.С.</w:t>
      </w:r>
      <w:r w:rsidRPr="000A7238">
        <w:rPr>
          <w:sz w:val="18"/>
          <w:szCs w:val="18"/>
        </w:rPr>
        <w:t xml:space="preserve"> Административно-предупредительные меры: Теоретические вопросы. Пермь, 1974;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i/>
          <w:sz w:val="18"/>
          <w:szCs w:val="18"/>
        </w:rPr>
        <w:t>Сидоров Э.Т.</w:t>
      </w:r>
      <w:r w:rsidRPr="000A7238">
        <w:rPr>
          <w:sz w:val="18"/>
          <w:szCs w:val="18"/>
        </w:rPr>
        <w:t xml:space="preserve"> Административно-правовое принуждение в условиях специальных административно-правовых режимов: монография. М., 2004;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proofErr w:type="spellStart"/>
      <w:r w:rsidRPr="000A7238">
        <w:rPr>
          <w:i/>
          <w:sz w:val="18"/>
          <w:szCs w:val="18"/>
        </w:rPr>
        <w:t>Старилов</w:t>
      </w:r>
      <w:proofErr w:type="spellEnd"/>
      <w:r w:rsidRPr="000A7238">
        <w:rPr>
          <w:i/>
          <w:sz w:val="18"/>
          <w:szCs w:val="18"/>
        </w:rPr>
        <w:t xml:space="preserve"> Ю.Н.</w:t>
      </w:r>
      <w:r w:rsidRPr="000A7238">
        <w:rPr>
          <w:sz w:val="18"/>
          <w:szCs w:val="18"/>
        </w:rPr>
        <w:t xml:space="preserve"> Административное принуждение и административная ответственность. М., 1998;</w:t>
      </w:r>
    </w:p>
    <w:p w:rsidR="00241FF5" w:rsidRPr="000A7238" w:rsidRDefault="00241FF5" w:rsidP="00241FF5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A7238">
        <w:rPr>
          <w:i/>
          <w:sz w:val="18"/>
          <w:szCs w:val="18"/>
        </w:rPr>
        <w:t xml:space="preserve">Тюрин В.А. </w:t>
      </w:r>
      <w:r w:rsidRPr="000A7238">
        <w:rPr>
          <w:sz w:val="18"/>
          <w:szCs w:val="18"/>
        </w:rPr>
        <w:t>О понятии мер пресечения в административном законодательстве // Государство и право. 2002. № 7. С. 23-29</w:t>
      </w:r>
      <w:r>
        <w:rPr>
          <w:sz w:val="18"/>
          <w:szCs w:val="18"/>
        </w:rPr>
        <w:t>.</w:t>
      </w:r>
    </w:p>
    <w:p w:rsidR="00241FF5" w:rsidRDefault="00241FF5" w:rsidP="00241FF5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</w:p>
    <w:p w:rsidR="00241FF5" w:rsidRPr="009E0214" w:rsidRDefault="00241FF5" w:rsidP="00241FF5">
      <w:pPr>
        <w:tabs>
          <w:tab w:val="left" w:pos="567"/>
        </w:tabs>
        <w:rPr>
          <w:b/>
          <w:sz w:val="22"/>
          <w:szCs w:val="22"/>
        </w:rPr>
      </w:pP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 xml:space="preserve">1. Определите, какие из указанных ниже методов государственного управления и регулирования можно отнести </w:t>
      </w:r>
      <w:proofErr w:type="gramStart"/>
      <w:r w:rsidRPr="009E0214">
        <w:rPr>
          <w:sz w:val="22"/>
          <w:szCs w:val="22"/>
        </w:rPr>
        <w:t>к</w:t>
      </w:r>
      <w:proofErr w:type="gramEnd"/>
      <w:r w:rsidRPr="009E0214">
        <w:rPr>
          <w:sz w:val="22"/>
          <w:szCs w:val="22"/>
        </w:rPr>
        <w:t xml:space="preserve"> прямым, а какие – к косвенным: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контроль над монополиями;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материальное поощрение;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принуждение;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поддержание экологических стандартов;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социальные льготы;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разрешительная деятельность;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ценообразование.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2. В связи с угрозой распространения инфекционного заболевания сотрудники ФМБА России провели проверку образовательных учреждений города и сделали профилактические прививки всем учащимся. В ходе проверки в детском саду №8 двое</w:t>
      </w:r>
      <w:r>
        <w:rPr>
          <w:sz w:val="22"/>
          <w:szCs w:val="22"/>
        </w:rPr>
        <w:t xml:space="preserve"> </w:t>
      </w:r>
      <w:r w:rsidRPr="009E0214">
        <w:rPr>
          <w:sz w:val="22"/>
          <w:szCs w:val="22"/>
        </w:rPr>
        <w:t xml:space="preserve">заболевших воспитателей были отстранены от работы, вопреки их несогласию с этим. Технический лицей был закрыт на карантин. 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Определите виды административного принуждения. Предусмотрена ли ответственность за уклонение от профилактических прививок, а также за выход на работу инфекционно-больного сотрудника образовательного учреждения?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proofErr w:type="spellStart"/>
      <w:r w:rsidRPr="009E0214">
        <w:rPr>
          <w:sz w:val="22"/>
          <w:szCs w:val="22"/>
        </w:rPr>
        <w:t>Саушкин</w:t>
      </w:r>
      <w:proofErr w:type="spellEnd"/>
      <w:r w:rsidRPr="009E0214">
        <w:rPr>
          <w:sz w:val="22"/>
          <w:szCs w:val="22"/>
        </w:rPr>
        <w:t xml:space="preserve"> выпивал на могиле родственника и был замечен сотрудником полиции. На требование прекратить противоправное поведение и проследовать в отдел полиции для составления протокола об административном правонарушении, </w:t>
      </w:r>
      <w:proofErr w:type="spellStart"/>
      <w:r w:rsidRPr="009E0214">
        <w:rPr>
          <w:sz w:val="22"/>
          <w:szCs w:val="22"/>
        </w:rPr>
        <w:t>Саушкин</w:t>
      </w:r>
      <w:proofErr w:type="spellEnd"/>
      <w:r w:rsidRPr="009E0214">
        <w:rPr>
          <w:sz w:val="22"/>
          <w:szCs w:val="22"/>
        </w:rPr>
        <w:t xml:space="preserve"> ответил отказом в </w:t>
      </w:r>
      <w:r w:rsidRPr="009E0214">
        <w:rPr>
          <w:sz w:val="22"/>
          <w:szCs w:val="22"/>
        </w:rPr>
        <w:lastRenderedPageBreak/>
        <w:t xml:space="preserve">грубой форме, заявив, что у него горе, а на кладбище употреблять алкогольные напитки не воспрещается. После этого сотрудник применил физическую силу и доставил </w:t>
      </w:r>
      <w:proofErr w:type="spellStart"/>
      <w:r w:rsidRPr="009E0214">
        <w:rPr>
          <w:sz w:val="22"/>
          <w:szCs w:val="22"/>
        </w:rPr>
        <w:t>Саушкина</w:t>
      </w:r>
      <w:proofErr w:type="spellEnd"/>
      <w:r w:rsidRPr="009E0214">
        <w:rPr>
          <w:sz w:val="22"/>
          <w:szCs w:val="22"/>
        </w:rPr>
        <w:t xml:space="preserve"> в отдел полиции. Был составлен протокол об административном правонарушении по статье 19.3, а также по статье 20.20 КоАП РФ.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Выскажите ваше мнение по данному делу. Правомерны ли действия сотрудника полиции?</w:t>
      </w:r>
    </w:p>
    <w:p w:rsidR="00241FF5" w:rsidRPr="009E021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4. Гражданин Дмитриев ехал на своем автотранспорте в пригородный аэропорт. В пути следования он был вынужден свернуть на объездную дорогу по указанию сотрудника дорожно-патрульной службы ГИ</w:t>
      </w:r>
      <w:proofErr w:type="gramStart"/>
      <w:r w:rsidRPr="009E0214">
        <w:rPr>
          <w:sz w:val="22"/>
          <w:szCs w:val="22"/>
        </w:rPr>
        <w:t>БДД в св</w:t>
      </w:r>
      <w:proofErr w:type="gramEnd"/>
      <w:r w:rsidRPr="009E0214">
        <w:rPr>
          <w:sz w:val="22"/>
          <w:szCs w:val="22"/>
        </w:rPr>
        <w:t xml:space="preserve">язи с аварией на линии электропередачи. В результате Дмитриев опоздал на самолет и обратился в суд с жалобой на действия сотрудника ГИБДД, а также потребовал возмещения стоимости авиабилета. </w:t>
      </w:r>
    </w:p>
    <w:p w:rsidR="00241FF5" w:rsidRPr="00E171A4" w:rsidRDefault="00241FF5" w:rsidP="00241FF5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 xml:space="preserve">Какое решение вынесет суд? </w:t>
      </w:r>
    </w:p>
    <w:p w:rsidR="008938FC" w:rsidRPr="00E171A4" w:rsidRDefault="008938FC" w:rsidP="00241FF5">
      <w:pPr>
        <w:tabs>
          <w:tab w:val="left" w:pos="567"/>
        </w:tabs>
        <w:jc w:val="both"/>
        <w:rPr>
          <w:sz w:val="22"/>
          <w:szCs w:val="22"/>
        </w:rPr>
      </w:pPr>
    </w:p>
    <w:p w:rsidR="008938FC" w:rsidRPr="008938FC" w:rsidRDefault="008938FC" w:rsidP="008938FC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ТЕСТЫ</w:t>
      </w:r>
      <w:bookmarkStart w:id="0" w:name="_GoBack"/>
      <w:bookmarkEnd w:id="0"/>
    </w:p>
    <w:p w:rsidR="003521DE" w:rsidRPr="00E171A4" w:rsidRDefault="003521DE"/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Какой метод государственного управления не имеет конкретного адресата?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наблюдение;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учет;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принуждение;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убеждение.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Что не свойственно административному принуждению?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 xml:space="preserve">1) </w:t>
      </w:r>
      <w:proofErr w:type="spellStart"/>
      <w:r w:rsidRPr="00241FF5">
        <w:rPr>
          <w:rFonts w:eastAsia="Calibri"/>
          <w:sz w:val="22"/>
          <w:szCs w:val="22"/>
          <w:lang w:eastAsia="en-US"/>
        </w:rPr>
        <w:t>внесудебность</w:t>
      </w:r>
      <w:proofErr w:type="spellEnd"/>
      <w:r w:rsidRPr="00241FF5">
        <w:rPr>
          <w:rFonts w:eastAsia="Calibri"/>
          <w:sz w:val="22"/>
          <w:szCs w:val="22"/>
          <w:lang w:eastAsia="en-US"/>
        </w:rPr>
        <w:t>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 xml:space="preserve">2) </w:t>
      </w:r>
      <w:proofErr w:type="spellStart"/>
      <w:r w:rsidRPr="00241FF5">
        <w:rPr>
          <w:rFonts w:eastAsia="Calibri"/>
          <w:sz w:val="22"/>
          <w:szCs w:val="22"/>
          <w:lang w:eastAsia="en-US"/>
        </w:rPr>
        <w:t>внеслужебность</w:t>
      </w:r>
      <w:proofErr w:type="spellEnd"/>
      <w:r w:rsidRPr="00241FF5">
        <w:rPr>
          <w:rFonts w:eastAsia="Calibri"/>
          <w:sz w:val="22"/>
          <w:szCs w:val="22"/>
          <w:lang w:eastAsia="en-US"/>
        </w:rPr>
        <w:t>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 xml:space="preserve">3) </w:t>
      </w:r>
      <w:proofErr w:type="spellStart"/>
      <w:r w:rsidRPr="00241FF5">
        <w:rPr>
          <w:rFonts w:eastAsia="Calibri"/>
          <w:sz w:val="22"/>
          <w:szCs w:val="22"/>
          <w:lang w:eastAsia="en-US"/>
        </w:rPr>
        <w:t>договорность</w:t>
      </w:r>
      <w:proofErr w:type="spellEnd"/>
      <w:r w:rsidRPr="00241FF5">
        <w:rPr>
          <w:rFonts w:eastAsia="Calibri"/>
          <w:sz w:val="22"/>
          <w:szCs w:val="22"/>
          <w:lang w:eastAsia="en-US"/>
        </w:rPr>
        <w:t>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нормативность.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Какие меры административного принуждения применяются вне связи с правонарушениями: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 xml:space="preserve">1) </w:t>
      </w:r>
      <w:proofErr w:type="spellStart"/>
      <w:r w:rsidRPr="00241FF5">
        <w:rPr>
          <w:rFonts w:eastAsia="Calibri"/>
          <w:sz w:val="22"/>
          <w:szCs w:val="22"/>
          <w:lang w:eastAsia="en-US"/>
        </w:rPr>
        <w:t>пресекательные</w:t>
      </w:r>
      <w:proofErr w:type="spellEnd"/>
      <w:r w:rsidRPr="00241FF5">
        <w:rPr>
          <w:rFonts w:eastAsia="Calibri"/>
          <w:sz w:val="22"/>
          <w:szCs w:val="22"/>
          <w:lang w:eastAsia="en-US"/>
        </w:rPr>
        <w:t>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обеспечительные;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 xml:space="preserve">3) </w:t>
      </w:r>
      <w:proofErr w:type="spellStart"/>
      <w:r w:rsidRPr="00241FF5">
        <w:rPr>
          <w:rFonts w:eastAsia="Calibri"/>
          <w:sz w:val="22"/>
          <w:szCs w:val="22"/>
          <w:lang w:eastAsia="en-US"/>
        </w:rPr>
        <w:t>наказательные</w:t>
      </w:r>
      <w:proofErr w:type="spellEnd"/>
      <w:r w:rsidRPr="00241FF5">
        <w:rPr>
          <w:rFonts w:eastAsia="Calibri"/>
          <w:sz w:val="22"/>
          <w:szCs w:val="22"/>
          <w:lang w:eastAsia="en-US"/>
        </w:rPr>
        <w:t>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предупредительные.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Не является мерой административного пресечения: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принудительное лечение;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применение оружия;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требование прекратить неправомерное поведение;</w:t>
      </w:r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E171A4">
        <w:rPr>
          <w:rFonts w:eastAsia="Calibri"/>
          <w:sz w:val="22"/>
          <w:szCs w:val="22"/>
          <w:lang w:eastAsia="en-US"/>
        </w:rPr>
        <w:t>4</w:t>
      </w:r>
      <w:r w:rsidRPr="00241FF5">
        <w:rPr>
          <w:rFonts w:eastAsia="Calibri"/>
          <w:sz w:val="22"/>
          <w:szCs w:val="22"/>
          <w:lang w:eastAsia="en-US"/>
        </w:rPr>
        <w:t>) подписка о невыезде.</w:t>
      </w:r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Функция государственного управления – это: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вид деятельности, с помощью которой субъект управления воздействует на объект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управления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способ достижения цели управления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последовательность управленческих подходов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комплекс однородных повторяющихся работ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5) осознанная необходимость управления</w:t>
      </w:r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Организационная структура – это: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состав руководящих органов и подчиненных им работников в структурных подразделениях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властная вертикаль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взаимодействие структурных звеньев органов управления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управленческий состав аппарата управления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5) управление территориальным образованием</w:t>
      </w:r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Управленческое решение – это: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 xml:space="preserve">1) формально зафиксированный </w:t>
      </w:r>
      <w:proofErr w:type="gramStart"/>
      <w:r w:rsidRPr="00241FF5">
        <w:rPr>
          <w:rFonts w:eastAsia="Calibri"/>
          <w:sz w:val="22"/>
          <w:szCs w:val="22"/>
          <w:lang w:eastAsia="en-US"/>
        </w:rPr>
        <w:t>проект</w:t>
      </w:r>
      <w:proofErr w:type="gramEnd"/>
      <w:r w:rsidRPr="00241FF5">
        <w:rPr>
          <w:rFonts w:eastAsia="Calibri"/>
          <w:sz w:val="22"/>
          <w:szCs w:val="22"/>
          <w:lang w:eastAsia="en-US"/>
        </w:rPr>
        <w:t xml:space="preserve"> какого либо изменения в организации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устное распоряжение руководителя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распоряжение, оформленное протоколом совещания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lastRenderedPageBreak/>
        <w:t>4) план разрешения ликвидации проблемы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 xml:space="preserve">5) </w:t>
      </w:r>
      <w:proofErr w:type="spellStart"/>
      <w:r w:rsidRPr="00241FF5">
        <w:rPr>
          <w:rFonts w:eastAsia="Calibri"/>
          <w:sz w:val="22"/>
          <w:szCs w:val="22"/>
          <w:lang w:eastAsia="en-US"/>
        </w:rPr>
        <w:t>целеосуществление</w:t>
      </w:r>
      <w:proofErr w:type="spellEnd"/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Сознательное воздействие государственных институтов на деятельность общества,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в которой реализуются общественные интересы и потребности – это: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управление экономикой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управление политической сферой социальной экономики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содержание государственного управления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теория искусства социального управления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5) теория системы общественного управления</w:t>
      </w:r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Процесс управления понимается как: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совокупность последовательных действий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последовательная смена, ход событий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цикл действий – планирование, организация, контроль, учет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последовательность действий органов ГМУ по переводу объекта управления в заданное состояние</w:t>
      </w:r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В чем сущность управленческого труда?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управление действием и поведением людей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2) ввод и вывод информации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3) операторный труд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4) в реализации функций управления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5) документооборот в процессе реализации управленческого решения</w:t>
      </w:r>
    </w:p>
    <w:p w:rsidR="00241FF5" w:rsidRPr="00E171A4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Назовите законы построения и совершенствования систем государственного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управления: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  <w:r w:rsidRPr="00241FF5">
        <w:rPr>
          <w:rFonts w:eastAsia="Calibri"/>
          <w:sz w:val="22"/>
          <w:szCs w:val="22"/>
          <w:lang w:eastAsia="en-US"/>
        </w:rPr>
        <w:t>1) закон единства общих и частных функций ГМУ</w:t>
      </w:r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val="en-US" w:eastAsia="en-US"/>
        </w:rPr>
      </w:pPr>
      <w:r w:rsidRPr="00241FF5">
        <w:rPr>
          <w:rFonts w:eastAsia="Calibri"/>
          <w:sz w:val="22"/>
          <w:szCs w:val="22"/>
          <w:lang w:val="en-US" w:eastAsia="en-US"/>
        </w:rPr>
        <w:t xml:space="preserve">2) </w:t>
      </w:r>
      <w:proofErr w:type="spellStart"/>
      <w:proofErr w:type="gramStart"/>
      <w:r w:rsidRPr="00241FF5">
        <w:rPr>
          <w:rFonts w:eastAsia="Calibri"/>
          <w:sz w:val="22"/>
          <w:szCs w:val="22"/>
          <w:lang w:val="en-US" w:eastAsia="en-US"/>
        </w:rPr>
        <w:t>закон</w:t>
      </w:r>
      <w:proofErr w:type="spellEnd"/>
      <w:proofErr w:type="gramEnd"/>
      <w:r w:rsidRPr="00241FF5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41FF5">
        <w:rPr>
          <w:rFonts w:eastAsia="Calibri"/>
          <w:sz w:val="22"/>
          <w:szCs w:val="22"/>
          <w:lang w:val="en-US" w:eastAsia="en-US"/>
        </w:rPr>
        <w:t>соответствия</w:t>
      </w:r>
      <w:proofErr w:type="spellEnd"/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val="en-US" w:eastAsia="en-US"/>
        </w:rPr>
      </w:pPr>
      <w:r w:rsidRPr="00241FF5">
        <w:rPr>
          <w:rFonts w:eastAsia="Calibri"/>
          <w:sz w:val="22"/>
          <w:szCs w:val="22"/>
          <w:lang w:val="en-US" w:eastAsia="en-US"/>
        </w:rPr>
        <w:t xml:space="preserve">3) </w:t>
      </w:r>
      <w:proofErr w:type="spellStart"/>
      <w:r w:rsidRPr="00241FF5">
        <w:rPr>
          <w:rFonts w:eastAsia="Calibri"/>
          <w:sz w:val="22"/>
          <w:szCs w:val="22"/>
          <w:lang w:val="en-US" w:eastAsia="en-US"/>
        </w:rPr>
        <w:t>функционально-отраслевой</w:t>
      </w:r>
      <w:proofErr w:type="spellEnd"/>
      <w:r w:rsidRPr="00241FF5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241FF5">
        <w:rPr>
          <w:rFonts w:eastAsia="Calibri"/>
          <w:sz w:val="22"/>
          <w:szCs w:val="22"/>
          <w:lang w:val="en-US" w:eastAsia="en-US"/>
        </w:rPr>
        <w:t>закон</w:t>
      </w:r>
      <w:proofErr w:type="spellEnd"/>
    </w:p>
    <w:p w:rsidR="00241FF5" w:rsidRPr="00241FF5" w:rsidRDefault="00241FF5" w:rsidP="00241FF5">
      <w:pPr>
        <w:jc w:val="both"/>
        <w:rPr>
          <w:rFonts w:eastAsia="Calibri"/>
          <w:sz w:val="22"/>
          <w:szCs w:val="22"/>
          <w:lang w:eastAsia="en-US"/>
        </w:rPr>
      </w:pPr>
    </w:p>
    <w:p w:rsidR="00241FF5" w:rsidRPr="00241FF5" w:rsidRDefault="00241FF5">
      <w:pPr>
        <w:rPr>
          <w:lang w:val="en-US"/>
        </w:rPr>
      </w:pPr>
    </w:p>
    <w:sectPr w:rsidR="00241FF5" w:rsidRPr="00241FF5" w:rsidSect="00B3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65FC"/>
    <w:multiLevelType w:val="hybridMultilevel"/>
    <w:tmpl w:val="890E6176"/>
    <w:lvl w:ilvl="0" w:tplc="92BEF49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29B4D01"/>
    <w:multiLevelType w:val="hybridMultilevel"/>
    <w:tmpl w:val="EF4851C6"/>
    <w:lvl w:ilvl="0" w:tplc="B95C6D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71241632">
      <w:start w:val="1"/>
      <w:numFmt w:val="decimal"/>
      <w:suff w:val="space"/>
      <w:lvlText w:val="%4."/>
      <w:lvlJc w:val="left"/>
      <w:pPr>
        <w:ind w:left="284" w:hanging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00"/>
    <w:rsid w:val="00241FF5"/>
    <w:rsid w:val="003521DE"/>
    <w:rsid w:val="00371B00"/>
    <w:rsid w:val="008938FC"/>
    <w:rsid w:val="00B3737A"/>
    <w:rsid w:val="00E1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F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F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ved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Yulia</cp:lastModifiedBy>
  <cp:revision>4</cp:revision>
  <dcterms:created xsi:type="dcterms:W3CDTF">2020-03-18T02:11:00Z</dcterms:created>
  <dcterms:modified xsi:type="dcterms:W3CDTF">2020-03-21T05:40:00Z</dcterms:modified>
</cp:coreProperties>
</file>