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82D" w:rsidRPr="000B0B16" w:rsidRDefault="009C782D" w:rsidP="00EB1945">
      <w:pPr>
        <w:autoSpaceDE w:val="0"/>
        <w:autoSpaceDN w:val="0"/>
        <w:adjustRightInd w:val="0"/>
        <w:spacing w:after="0" w:line="360" w:lineRule="auto"/>
        <w:jc w:val="both"/>
        <w:rPr>
          <w:rFonts w:ascii="Times New Roman" w:hAnsi="Times New Roman" w:cs="Times New Roman"/>
          <w:b/>
          <w:sz w:val="24"/>
          <w:szCs w:val="24"/>
        </w:rPr>
      </w:pPr>
      <w:r w:rsidRPr="000B0B16">
        <w:rPr>
          <w:rFonts w:ascii="Times New Roman" w:hAnsi="Times New Roman" w:cs="Times New Roman"/>
          <w:b/>
          <w:sz w:val="24"/>
          <w:szCs w:val="24"/>
        </w:rPr>
        <w:t xml:space="preserve">Лекция № 4 </w:t>
      </w:r>
    </w:p>
    <w:p w:rsidR="00972C6A" w:rsidRPr="000B0B16" w:rsidRDefault="009C782D" w:rsidP="00EB1945">
      <w:pPr>
        <w:spacing w:after="0" w:line="360" w:lineRule="auto"/>
        <w:rPr>
          <w:rFonts w:ascii="Times New Roman" w:hAnsi="Times New Roman" w:cs="Times New Roman"/>
          <w:b/>
          <w:sz w:val="24"/>
          <w:szCs w:val="24"/>
        </w:rPr>
      </w:pPr>
      <w:r w:rsidRPr="000B0B16">
        <w:rPr>
          <w:rFonts w:ascii="Times New Roman" w:hAnsi="Times New Roman" w:cs="Times New Roman"/>
          <w:b/>
          <w:sz w:val="24"/>
          <w:szCs w:val="24"/>
        </w:rPr>
        <w:t>Тема Договоры в авторском праве: общие положения</w:t>
      </w:r>
    </w:p>
    <w:p w:rsidR="009C782D" w:rsidRPr="000B0B16" w:rsidRDefault="009C782D" w:rsidP="00EB1945">
      <w:pPr>
        <w:autoSpaceDE w:val="0"/>
        <w:autoSpaceDN w:val="0"/>
        <w:adjustRightInd w:val="0"/>
        <w:spacing w:after="0" w:line="360" w:lineRule="auto"/>
        <w:jc w:val="both"/>
        <w:rPr>
          <w:rFonts w:ascii="Times New Roman" w:hAnsi="Times New Roman" w:cs="Times New Roman"/>
          <w:sz w:val="24"/>
          <w:szCs w:val="24"/>
        </w:rPr>
      </w:pPr>
      <w:r w:rsidRPr="000B0B16">
        <w:rPr>
          <w:rFonts w:ascii="Times New Roman" w:hAnsi="Times New Roman" w:cs="Times New Roman"/>
          <w:sz w:val="24"/>
          <w:szCs w:val="24"/>
        </w:rPr>
        <w:t>Выделяют три основных типа договоров в сфере авторского права:</w:t>
      </w:r>
    </w:p>
    <w:p w:rsidR="009C782D" w:rsidRPr="000B0B16" w:rsidRDefault="009C782D" w:rsidP="00EB1945">
      <w:pPr>
        <w:autoSpaceDE w:val="0"/>
        <w:autoSpaceDN w:val="0"/>
        <w:adjustRightInd w:val="0"/>
        <w:spacing w:after="0" w:line="360" w:lineRule="auto"/>
        <w:jc w:val="both"/>
        <w:rPr>
          <w:rFonts w:ascii="Times New Roman" w:hAnsi="Times New Roman" w:cs="Times New Roman"/>
          <w:sz w:val="24"/>
          <w:szCs w:val="24"/>
        </w:rPr>
      </w:pPr>
      <w:r w:rsidRPr="000B0B16">
        <w:rPr>
          <w:rFonts w:ascii="Times New Roman" w:hAnsi="Times New Roman" w:cs="Times New Roman"/>
          <w:sz w:val="24"/>
          <w:szCs w:val="24"/>
        </w:rPr>
        <w:t>Договоры на отчуждение исключительных авторских прав</w:t>
      </w:r>
    </w:p>
    <w:p w:rsidR="009C782D" w:rsidRPr="000B0B16" w:rsidRDefault="009C782D" w:rsidP="00EB1945">
      <w:pPr>
        <w:autoSpaceDE w:val="0"/>
        <w:autoSpaceDN w:val="0"/>
        <w:adjustRightInd w:val="0"/>
        <w:spacing w:after="0" w:line="360" w:lineRule="auto"/>
        <w:jc w:val="both"/>
        <w:rPr>
          <w:rFonts w:ascii="Times New Roman" w:hAnsi="Times New Roman" w:cs="Times New Roman"/>
          <w:sz w:val="24"/>
          <w:szCs w:val="24"/>
        </w:rPr>
      </w:pPr>
      <w:r w:rsidRPr="000B0B16">
        <w:rPr>
          <w:rFonts w:ascii="Times New Roman" w:hAnsi="Times New Roman" w:cs="Times New Roman"/>
          <w:sz w:val="24"/>
          <w:szCs w:val="24"/>
        </w:rPr>
        <w:t>Лицензионный договор</w:t>
      </w:r>
    </w:p>
    <w:p w:rsidR="009C782D" w:rsidRPr="000B0B16" w:rsidRDefault="009C782D" w:rsidP="00EB1945">
      <w:pPr>
        <w:autoSpaceDE w:val="0"/>
        <w:autoSpaceDN w:val="0"/>
        <w:adjustRightInd w:val="0"/>
        <w:spacing w:after="0" w:line="360" w:lineRule="auto"/>
        <w:jc w:val="both"/>
        <w:rPr>
          <w:rFonts w:ascii="Times New Roman" w:hAnsi="Times New Roman" w:cs="Times New Roman"/>
          <w:sz w:val="24"/>
          <w:szCs w:val="24"/>
        </w:rPr>
      </w:pPr>
      <w:r w:rsidRPr="000B0B16">
        <w:rPr>
          <w:rFonts w:ascii="Times New Roman" w:hAnsi="Times New Roman" w:cs="Times New Roman"/>
          <w:sz w:val="24"/>
          <w:szCs w:val="24"/>
        </w:rPr>
        <w:t>Договор на создание произведений науки, литературы и искусства</w:t>
      </w:r>
    </w:p>
    <w:p w:rsidR="00386189" w:rsidRPr="000B0B16" w:rsidRDefault="009C782D" w:rsidP="00EB1945">
      <w:pPr>
        <w:autoSpaceDE w:val="0"/>
        <w:autoSpaceDN w:val="0"/>
        <w:adjustRightInd w:val="0"/>
        <w:spacing w:after="0" w:line="360" w:lineRule="auto"/>
        <w:ind w:left="1612" w:hanging="892"/>
        <w:jc w:val="center"/>
        <w:rPr>
          <w:rFonts w:ascii="Times New Roman" w:hAnsi="Times New Roman" w:cs="Times New Roman"/>
          <w:b/>
          <w:sz w:val="24"/>
          <w:szCs w:val="24"/>
        </w:rPr>
      </w:pPr>
      <w:r w:rsidRPr="000B0B16">
        <w:rPr>
          <w:rFonts w:ascii="Times New Roman" w:hAnsi="Times New Roman" w:cs="Times New Roman"/>
          <w:b/>
          <w:sz w:val="24"/>
          <w:szCs w:val="24"/>
        </w:rPr>
        <w:t>Договор об отчуждении исключительного права на произведение</w:t>
      </w:r>
      <w:r w:rsidR="00386189" w:rsidRPr="000B0B16">
        <w:rPr>
          <w:rFonts w:ascii="Times New Roman" w:hAnsi="Times New Roman" w:cs="Times New Roman"/>
          <w:b/>
          <w:sz w:val="24"/>
          <w:szCs w:val="24"/>
        </w:rPr>
        <w:t xml:space="preserve"> </w:t>
      </w:r>
    </w:p>
    <w:p w:rsidR="009C782D" w:rsidRPr="000B0B16" w:rsidRDefault="00386189" w:rsidP="00EB1945">
      <w:pPr>
        <w:autoSpaceDE w:val="0"/>
        <w:autoSpaceDN w:val="0"/>
        <w:adjustRightInd w:val="0"/>
        <w:spacing w:after="0" w:line="360" w:lineRule="auto"/>
        <w:ind w:left="1612" w:hanging="892"/>
        <w:jc w:val="center"/>
        <w:rPr>
          <w:rFonts w:ascii="Times New Roman" w:hAnsi="Times New Roman" w:cs="Times New Roman"/>
          <w:b/>
          <w:sz w:val="24"/>
          <w:szCs w:val="24"/>
        </w:rPr>
      </w:pPr>
      <w:r w:rsidRPr="000B0B16">
        <w:rPr>
          <w:rFonts w:ascii="Times New Roman" w:hAnsi="Times New Roman" w:cs="Times New Roman"/>
          <w:b/>
          <w:sz w:val="24"/>
          <w:szCs w:val="24"/>
        </w:rPr>
        <w:t>(ст. ст. 1285, ст. 1234 ГК РФ)</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i/>
          <w:sz w:val="24"/>
          <w:szCs w:val="24"/>
        </w:rPr>
      </w:pPr>
      <w:r w:rsidRPr="000B0B16">
        <w:rPr>
          <w:rFonts w:ascii="Times New Roman" w:hAnsi="Times New Roman" w:cs="Times New Roman"/>
          <w:i/>
          <w:sz w:val="24"/>
          <w:szCs w:val="24"/>
        </w:rPr>
        <w:t xml:space="preserve">Договор об отчуждении исключительного права на произведение это соглашение, в силу которого автор или иной правообладатель (наследник, работодатель автора) передает или обязуется передать другому лицу - приобретателю (правопреемнику) весь объем исключительных прав на произведение. </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У автора исключительное право при этом не сохраняется, однако, </w:t>
      </w:r>
      <w:r w:rsidRPr="000B0B16">
        <w:rPr>
          <w:rFonts w:ascii="Times New Roman" w:hAnsi="Times New Roman" w:cs="Times New Roman"/>
          <w:b/>
          <w:sz w:val="24"/>
          <w:szCs w:val="24"/>
        </w:rPr>
        <w:t>личные неимущественные права, которые не могут быть переданы или отчуждены каким - либо образом другому лицу, остаются у автора произведения</w:t>
      </w:r>
      <w:r w:rsidRPr="000B0B16">
        <w:rPr>
          <w:rFonts w:ascii="Times New Roman" w:hAnsi="Times New Roman" w:cs="Times New Roman"/>
          <w:sz w:val="24"/>
          <w:szCs w:val="24"/>
        </w:rPr>
        <w:t xml:space="preserve">, в связи с чем у него есть право требовать защиты его чести, достоинства и деловой репутации в случае искажения, извращения или иного изменения произведения, порочащих перечисленные нематериальные блага автора. Также автор вправе призвать к ответственности лицо, присвоившее авторство на созданное им произведение, либо не указавшее или исказившее имя автора. Кроме того, автору произведения изобразительного искусства при отчуждении исключительного права на это произведение, </w:t>
      </w:r>
      <w:r w:rsidRPr="000B0B16">
        <w:rPr>
          <w:rFonts w:ascii="Times New Roman" w:hAnsi="Times New Roman" w:cs="Times New Roman"/>
          <w:b/>
          <w:sz w:val="24"/>
          <w:szCs w:val="24"/>
        </w:rPr>
        <w:t>все равно будут принадлежать право следования и право доступа (иные права)</w:t>
      </w:r>
      <w:r w:rsidRPr="000B0B16">
        <w:rPr>
          <w:rFonts w:ascii="Times New Roman" w:hAnsi="Times New Roman" w:cs="Times New Roman"/>
          <w:sz w:val="24"/>
          <w:szCs w:val="24"/>
        </w:rPr>
        <w:t>.</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Передачу имущественных авторских прав следует отличать от перехода этих прав к другому лицу. Переход - более широкое понятие: сюда включаются и те случаи, когда авторские права переходят к другому лицу помимо воли автора (наследование, переход прав на служебные произведения, переход прав на аудиовизуальные произведения и др.).</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На договор об отчуждении исключительного права распространяются все общие положения ГК РФ о сделках, </w:t>
      </w:r>
      <w:proofErr w:type="gramStart"/>
      <w:r w:rsidRPr="000B0B16">
        <w:rPr>
          <w:rFonts w:ascii="Times New Roman" w:hAnsi="Times New Roman" w:cs="Times New Roman"/>
          <w:sz w:val="24"/>
          <w:szCs w:val="24"/>
        </w:rPr>
        <w:t>как то</w:t>
      </w:r>
      <w:proofErr w:type="gramEnd"/>
      <w:r w:rsidRPr="000B0B16">
        <w:rPr>
          <w:rFonts w:ascii="Times New Roman" w:hAnsi="Times New Roman" w:cs="Times New Roman"/>
          <w:sz w:val="24"/>
          <w:szCs w:val="24"/>
        </w:rPr>
        <w:t xml:space="preserve"> нормы, касающиеся формы сделок, условия их действительности и признания их недействительными и др. к рассматриваемому договору применяются также правовые нормы обязательственного института, например, общие положения о договорах.</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Субъектами договора об отчуждении исключительного права могут быть как юридические, так и физические лица. И те, и другие могут выступать на стороне и </w:t>
      </w:r>
      <w:proofErr w:type="spellStart"/>
      <w:r w:rsidRPr="000B0B16">
        <w:rPr>
          <w:rFonts w:ascii="Times New Roman" w:hAnsi="Times New Roman" w:cs="Times New Roman"/>
          <w:sz w:val="24"/>
          <w:szCs w:val="24"/>
        </w:rPr>
        <w:t>отчуждателя</w:t>
      </w:r>
      <w:proofErr w:type="spellEnd"/>
      <w:r w:rsidRPr="000B0B16">
        <w:rPr>
          <w:rFonts w:ascii="Times New Roman" w:hAnsi="Times New Roman" w:cs="Times New Roman"/>
          <w:sz w:val="24"/>
          <w:szCs w:val="24"/>
        </w:rPr>
        <w:t xml:space="preserve"> исключительного права, и на стороне его приобретателя. Так, если первоначальным правообладателем выступает автор произведения, то таковым признается </w:t>
      </w:r>
      <w:r w:rsidRPr="000B0B16">
        <w:rPr>
          <w:rFonts w:ascii="Times New Roman" w:hAnsi="Times New Roman" w:cs="Times New Roman"/>
          <w:sz w:val="24"/>
          <w:szCs w:val="24"/>
        </w:rPr>
        <w:lastRenderedPageBreak/>
        <w:t>только физическое лицо. Если отчуждение исключительного права происходит по договору уже не в первый раз (т.е. не от первоначального правообладателя - автора, а от лица, которому автор в свое время передал принадлежащее ему право), то на стороне правообладателя может находится юридическое лицо. В отношении фигуры приобретателя закон не устанавливает каких-либо ограничений.</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b/>
          <w:sz w:val="24"/>
          <w:szCs w:val="24"/>
        </w:rPr>
      </w:pPr>
      <w:r w:rsidRPr="000B0B16">
        <w:rPr>
          <w:rFonts w:ascii="Times New Roman" w:hAnsi="Times New Roman" w:cs="Times New Roman"/>
          <w:b/>
          <w:sz w:val="24"/>
          <w:szCs w:val="24"/>
        </w:rPr>
        <w:t>Правовая характеристика.</w:t>
      </w:r>
    </w:p>
    <w:p w:rsidR="00CC00C6" w:rsidRPr="000B0B16" w:rsidRDefault="009C782D" w:rsidP="00EB1945">
      <w:pPr>
        <w:autoSpaceDE w:val="0"/>
        <w:autoSpaceDN w:val="0"/>
        <w:adjustRightInd w:val="0"/>
        <w:spacing w:after="0" w:line="360" w:lineRule="auto"/>
        <w:ind w:firstLine="720"/>
        <w:jc w:val="both"/>
        <w:rPr>
          <w:rFonts w:ascii="Times New Roman" w:hAnsi="Times New Roman" w:cs="Times New Roman"/>
          <w:sz w:val="20"/>
          <w:szCs w:val="20"/>
        </w:rPr>
      </w:pPr>
      <w:r w:rsidRPr="000B0B16">
        <w:rPr>
          <w:rFonts w:ascii="Times New Roman" w:hAnsi="Times New Roman" w:cs="Times New Roman"/>
          <w:sz w:val="24"/>
          <w:szCs w:val="24"/>
        </w:rPr>
        <w:t xml:space="preserve">Во-первых, из легального определения (ст. ст. 1285, 1234 ГК РФ) </w:t>
      </w:r>
      <w:r w:rsidR="00B765DC" w:rsidRPr="000B0B16">
        <w:rPr>
          <w:rFonts w:ascii="Times New Roman" w:hAnsi="Times New Roman" w:cs="Times New Roman"/>
          <w:sz w:val="24"/>
          <w:szCs w:val="24"/>
        </w:rPr>
        <w:t xml:space="preserve">большинство авторов делают </w:t>
      </w:r>
      <w:r w:rsidR="00CC00C6" w:rsidRPr="000B0B16">
        <w:rPr>
          <w:rFonts w:ascii="Times New Roman" w:hAnsi="Times New Roman" w:cs="Times New Roman"/>
          <w:sz w:val="24"/>
          <w:szCs w:val="24"/>
        </w:rPr>
        <w:t xml:space="preserve">вывод о том, что такой </w:t>
      </w:r>
      <w:r w:rsidRPr="000B0B16">
        <w:rPr>
          <w:rFonts w:ascii="Times New Roman" w:hAnsi="Times New Roman" w:cs="Times New Roman"/>
          <w:sz w:val="24"/>
          <w:szCs w:val="24"/>
        </w:rPr>
        <w:t xml:space="preserve">договор </w:t>
      </w:r>
      <w:proofErr w:type="gramStart"/>
      <w:r w:rsidRPr="000B0B16">
        <w:rPr>
          <w:rFonts w:ascii="Times New Roman" w:hAnsi="Times New Roman" w:cs="Times New Roman"/>
          <w:sz w:val="24"/>
          <w:szCs w:val="24"/>
        </w:rPr>
        <w:t>может быть</w:t>
      </w:r>
      <w:proofErr w:type="gramEnd"/>
      <w:r w:rsidRPr="000B0B16">
        <w:rPr>
          <w:rFonts w:ascii="Times New Roman" w:hAnsi="Times New Roman" w:cs="Times New Roman"/>
          <w:sz w:val="24"/>
          <w:szCs w:val="24"/>
        </w:rPr>
        <w:t xml:space="preserve"> как реальным, так и консенсуальным</w:t>
      </w:r>
      <w:r w:rsidR="00B765DC" w:rsidRPr="000B0B16">
        <w:rPr>
          <w:rFonts w:ascii="Times New Roman" w:hAnsi="Times New Roman" w:cs="Times New Roman"/>
          <w:sz w:val="24"/>
          <w:szCs w:val="24"/>
        </w:rPr>
        <w:t>.</w:t>
      </w:r>
      <w:r w:rsidR="00B765DC" w:rsidRPr="000B0B16">
        <w:rPr>
          <w:rStyle w:val="a7"/>
          <w:rFonts w:ascii="Times New Roman" w:hAnsi="Times New Roman" w:cs="Times New Roman"/>
          <w:sz w:val="24"/>
          <w:szCs w:val="24"/>
        </w:rPr>
        <w:footnoteReference w:id="1"/>
      </w:r>
      <w:r w:rsidR="00B765DC" w:rsidRPr="000B0B16">
        <w:rPr>
          <w:rFonts w:ascii="Times New Roman" w:hAnsi="Times New Roman" w:cs="Times New Roman"/>
          <w:sz w:val="24"/>
          <w:szCs w:val="24"/>
        </w:rPr>
        <w:t xml:space="preserve"> На это указывает формулировка «передает или обязуется передать»</w:t>
      </w:r>
      <w:r w:rsidRPr="000B0B16">
        <w:rPr>
          <w:rFonts w:ascii="Times New Roman" w:hAnsi="Times New Roman" w:cs="Times New Roman"/>
          <w:sz w:val="24"/>
          <w:szCs w:val="24"/>
        </w:rPr>
        <w:t>.</w:t>
      </w:r>
      <w:r w:rsidR="00CC00C6" w:rsidRPr="000B0B16">
        <w:rPr>
          <w:rFonts w:ascii="Times New Roman" w:hAnsi="Times New Roman" w:cs="Times New Roman"/>
          <w:sz w:val="24"/>
          <w:szCs w:val="24"/>
        </w:rPr>
        <w:t xml:space="preserve"> В литературе </w:t>
      </w:r>
      <w:r w:rsidR="00B765DC" w:rsidRPr="000B0B16">
        <w:rPr>
          <w:rFonts w:ascii="Times New Roman" w:hAnsi="Times New Roman" w:cs="Times New Roman"/>
          <w:sz w:val="24"/>
          <w:szCs w:val="24"/>
        </w:rPr>
        <w:t xml:space="preserve">также </w:t>
      </w:r>
      <w:r w:rsidR="00CC00C6" w:rsidRPr="000B0B16">
        <w:rPr>
          <w:rFonts w:ascii="Times New Roman" w:hAnsi="Times New Roman" w:cs="Times New Roman"/>
          <w:sz w:val="24"/>
          <w:szCs w:val="24"/>
        </w:rPr>
        <w:t xml:space="preserve">существуют мнения, относительно невозможности использовать в отношении таких договоров традиционную дихотомию «консенсуальные» и «реальные», поэтому, </w:t>
      </w:r>
      <w:r w:rsidR="00B765DC" w:rsidRPr="000B0B16">
        <w:rPr>
          <w:rFonts w:ascii="Times New Roman" w:hAnsi="Times New Roman" w:cs="Times New Roman"/>
          <w:sz w:val="24"/>
          <w:szCs w:val="24"/>
        </w:rPr>
        <w:t>ч</w:t>
      </w:r>
      <w:r w:rsidR="00CC00C6" w:rsidRPr="000B0B16">
        <w:rPr>
          <w:rFonts w:ascii="Times New Roman" w:hAnsi="Times New Roman" w:cs="Times New Roman"/>
          <w:sz w:val="24"/>
          <w:szCs w:val="24"/>
        </w:rPr>
        <w:t>то независимо от формулировки такой договор всегда консенсуальный</w:t>
      </w:r>
      <w:r w:rsidR="00B765DC" w:rsidRPr="000B0B16">
        <w:rPr>
          <w:rFonts w:ascii="Times New Roman" w:hAnsi="Times New Roman" w:cs="Times New Roman"/>
          <w:sz w:val="24"/>
          <w:szCs w:val="24"/>
        </w:rPr>
        <w:t>.</w:t>
      </w:r>
      <w:r w:rsidR="00B765DC" w:rsidRPr="000B0B16">
        <w:rPr>
          <w:rStyle w:val="a7"/>
          <w:rFonts w:ascii="Times New Roman" w:hAnsi="Times New Roman" w:cs="Times New Roman"/>
          <w:sz w:val="24"/>
          <w:szCs w:val="24"/>
        </w:rPr>
        <w:footnoteReference w:id="2"/>
      </w:r>
      <w:r w:rsidR="00CC00C6" w:rsidRPr="000B0B16">
        <w:rPr>
          <w:rFonts w:ascii="Times New Roman" w:hAnsi="Times New Roman" w:cs="Times New Roman"/>
          <w:sz w:val="24"/>
          <w:szCs w:val="24"/>
        </w:rPr>
        <w:t xml:space="preserve"> </w:t>
      </w:r>
    </w:p>
    <w:p w:rsidR="009C782D" w:rsidRPr="000B0B16" w:rsidRDefault="00B765DC"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Во – вторых,</w:t>
      </w:r>
      <w:r w:rsidR="009C782D" w:rsidRPr="000B0B16">
        <w:rPr>
          <w:rFonts w:ascii="Times New Roman" w:hAnsi="Times New Roman" w:cs="Times New Roman"/>
          <w:sz w:val="24"/>
          <w:szCs w:val="24"/>
        </w:rPr>
        <w:t xml:space="preserve"> данный договор является двусторонне обязывающим: у правообладателя существуют обязанность передать принадлежащее ему исключительное право и право на получение вознаграждения от приобретателя. В свою очередь, приобретатель обязан уплатить указанное в договоре вознаграждение правообладателя и вправе требовать с последнего передачи ему исключительного права.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Рассматриваемый договор может носит </w:t>
      </w:r>
      <w:r w:rsidRPr="000B0B16">
        <w:rPr>
          <w:rFonts w:ascii="Times New Roman" w:hAnsi="Times New Roman" w:cs="Times New Roman"/>
          <w:b/>
          <w:sz w:val="24"/>
          <w:szCs w:val="24"/>
        </w:rPr>
        <w:t>возмездный или безвозмездный характер</w:t>
      </w:r>
      <w:r w:rsidRPr="000B0B16">
        <w:rPr>
          <w:rFonts w:ascii="Times New Roman" w:hAnsi="Times New Roman" w:cs="Times New Roman"/>
          <w:sz w:val="24"/>
          <w:szCs w:val="24"/>
        </w:rPr>
        <w:t xml:space="preserve">. ГК РФ установил презумпцию </w:t>
      </w:r>
      <w:proofErr w:type="spellStart"/>
      <w:r w:rsidRPr="000B0B16">
        <w:rPr>
          <w:rFonts w:ascii="Times New Roman" w:hAnsi="Times New Roman" w:cs="Times New Roman"/>
          <w:sz w:val="24"/>
          <w:szCs w:val="24"/>
        </w:rPr>
        <w:t>возмездности</w:t>
      </w:r>
      <w:proofErr w:type="spellEnd"/>
      <w:r w:rsidRPr="000B0B16">
        <w:rPr>
          <w:rFonts w:ascii="Times New Roman" w:hAnsi="Times New Roman" w:cs="Times New Roman"/>
          <w:sz w:val="24"/>
          <w:szCs w:val="24"/>
        </w:rPr>
        <w:t xml:space="preserve"> договора об отчуждении исключительного права, т.е. его стороны вольны предусмотреть иное.</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Форма договора об отчуждении исключительного права - простая письменная. Если предметом договора выступает зарегистрированная Роспатентом программа для ЭВМ или база данных, то переход права на нее также подлежит государственной регистрации в том же органе.</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По общим правилам гражданского законодательства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Однако в случаях, прямо указанных в </w:t>
      </w:r>
      <w:r w:rsidRPr="000B0B16">
        <w:rPr>
          <w:rFonts w:ascii="Times New Roman" w:hAnsi="Times New Roman" w:cs="Times New Roman"/>
          <w:sz w:val="24"/>
          <w:szCs w:val="24"/>
        </w:rPr>
        <w:lastRenderedPageBreak/>
        <w:t>законе или в соглашении сторон, несоблюдение простой письменной формы сделки влечет ее недействительность. Именно такой случай предусмотрен в п. 2 статьи 1234 ГК РФ. Несоблюдение установленной законом формы договора об отчуждении исключительного права влечет его недействительность.</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Существенными условиями договора признаются условия, без которых договор не имел бы юридической силы. Существенными являются:</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условия о предмете договора;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условия, которые названы в законе или иных правовых актах как существенные или необходимые для договоров данного вида;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условия, относительно которых по заявлению одной из сторон должно быть достигнуто соглашение.</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 договоре об отчуждении исключительного права на произведение существенными признаются условия, во-первых, о предмете и, во-вторых, если данный договор возмездный, о цене.</w:t>
      </w:r>
    </w:p>
    <w:p w:rsidR="00386189" w:rsidRPr="000B0B16" w:rsidRDefault="009C782D" w:rsidP="00EB1945">
      <w:pPr>
        <w:autoSpaceDE w:val="0"/>
        <w:autoSpaceDN w:val="0"/>
        <w:adjustRightInd w:val="0"/>
        <w:spacing w:after="0" w:line="360" w:lineRule="auto"/>
        <w:jc w:val="both"/>
        <w:rPr>
          <w:rFonts w:ascii="Times New Roman" w:hAnsi="Times New Roman" w:cs="Times New Roman"/>
          <w:sz w:val="20"/>
          <w:szCs w:val="20"/>
        </w:rPr>
      </w:pPr>
      <w:r w:rsidRPr="000B0B16">
        <w:rPr>
          <w:rFonts w:ascii="Times New Roman" w:hAnsi="Times New Roman" w:cs="Times New Roman"/>
          <w:sz w:val="24"/>
          <w:szCs w:val="24"/>
        </w:rPr>
        <w:t>Предметом договора об отчуждении исключительного права является исключительное право на произведение, т.е. на результат творческой деятельности гражданина, выраженный в объективной форме, независимо от того, обнародован он или нет. Таким образом, первоначальным обладателем исключительного права на произведение считается автор последнего. Такое исключительное право возникает у физического лица с момента создания произведения, обладающего оригинальностью и новизной.</w:t>
      </w:r>
      <w:r w:rsidR="00B765DC" w:rsidRPr="000B0B16">
        <w:rPr>
          <w:rFonts w:ascii="Times New Roman" w:hAnsi="Times New Roman" w:cs="Times New Roman"/>
          <w:sz w:val="24"/>
          <w:szCs w:val="24"/>
        </w:rPr>
        <w:t xml:space="preserve"> При этом любые ограничения объема этого исключительного права в договоре с точки зрения Верховного Суда РФ свидетельствуют либо о том, что заключен лицензионный договор, либо имеются основания считать договор недействительн</w:t>
      </w:r>
      <w:r w:rsidR="00386189" w:rsidRPr="000B0B16">
        <w:rPr>
          <w:rFonts w:ascii="Times New Roman" w:hAnsi="Times New Roman" w:cs="Times New Roman"/>
          <w:sz w:val="24"/>
          <w:szCs w:val="24"/>
        </w:rPr>
        <w:t>ым.</w:t>
      </w:r>
      <w:r w:rsidR="00386189" w:rsidRPr="000B0B16">
        <w:rPr>
          <w:rStyle w:val="a7"/>
          <w:rFonts w:ascii="Times New Roman" w:hAnsi="Times New Roman" w:cs="Times New Roman"/>
          <w:sz w:val="24"/>
          <w:szCs w:val="24"/>
        </w:rPr>
        <w:footnoteReference w:id="3"/>
      </w:r>
      <w:r w:rsidR="00386189" w:rsidRPr="000B0B16">
        <w:rPr>
          <w:rFonts w:ascii="Times New Roman" w:hAnsi="Times New Roman" w:cs="Times New Roman"/>
          <w:sz w:val="24"/>
          <w:szCs w:val="24"/>
        </w:rPr>
        <w:t xml:space="preserve"> </w:t>
      </w:r>
    </w:p>
    <w:p w:rsidR="009C782D" w:rsidRPr="000B0B16" w:rsidRDefault="0038618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Предмет договора об отчуждении исключительного права является его существенным условием в силу общего правила гражданского законодательства, которое действительно в отношении всех видов </w:t>
      </w:r>
      <w:proofErr w:type="spellStart"/>
      <w:r w:rsidRPr="000B0B16">
        <w:rPr>
          <w:rFonts w:ascii="Times New Roman" w:hAnsi="Times New Roman" w:cs="Times New Roman"/>
          <w:sz w:val="24"/>
          <w:szCs w:val="24"/>
        </w:rPr>
        <w:t>гражданско</w:t>
      </w:r>
      <w:proofErr w:type="spellEnd"/>
      <w:r w:rsidRPr="000B0B16">
        <w:rPr>
          <w:rFonts w:ascii="Times New Roman" w:hAnsi="Times New Roman" w:cs="Times New Roman"/>
          <w:sz w:val="24"/>
          <w:szCs w:val="24"/>
        </w:rPr>
        <w:t xml:space="preserve"> - правовых договоров.</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 возмездном договоре об отчуждении исключительного права необходимо оговаривать размер вознаграждения или порядок его определения. Из этого можно сделать вывод, что цена, как существенное условие этого договора может определяться двумя способами:</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b/>
          <w:sz w:val="24"/>
          <w:szCs w:val="24"/>
        </w:rPr>
      </w:pPr>
      <w:r w:rsidRPr="000B0B16">
        <w:rPr>
          <w:rFonts w:ascii="Times New Roman" w:hAnsi="Times New Roman" w:cs="Times New Roman"/>
          <w:sz w:val="24"/>
          <w:szCs w:val="24"/>
        </w:rPr>
        <w:t>1) в твердой денежной сумме (четко указанная стоимость отчуждаемого права в рублях или иных условных денежных единицах).</w:t>
      </w:r>
      <w:r w:rsidR="00386189" w:rsidRPr="000B0B16">
        <w:rPr>
          <w:rFonts w:ascii="Times New Roman" w:hAnsi="Times New Roman" w:cs="Times New Roman"/>
          <w:sz w:val="24"/>
          <w:szCs w:val="24"/>
        </w:rPr>
        <w:t xml:space="preserve"> </w:t>
      </w:r>
      <w:proofErr w:type="spellStart"/>
      <w:r w:rsidR="00386189" w:rsidRPr="000B0B16">
        <w:rPr>
          <w:rFonts w:ascii="Times New Roman" w:hAnsi="Times New Roman" w:cs="Times New Roman"/>
          <w:b/>
          <w:sz w:val="24"/>
          <w:szCs w:val="24"/>
        </w:rPr>
        <w:t>Пауша</w:t>
      </w:r>
      <w:proofErr w:type="spellEnd"/>
      <w:r w:rsidR="00386189" w:rsidRPr="000B0B16">
        <w:rPr>
          <w:rFonts w:ascii="Times New Roman" w:hAnsi="Times New Roman" w:cs="Times New Roman"/>
          <w:b/>
          <w:sz w:val="24"/>
          <w:szCs w:val="24"/>
        </w:rPr>
        <w:t>.</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lastRenderedPageBreak/>
        <w:t>2) установлением порядка определения размера вознаграждения (в процентах от общей суммы проданных экземпляров произведения, в части прибыли, полученной от использования произведения и т.д.).</w:t>
      </w:r>
      <w:r w:rsidR="00386189" w:rsidRPr="000B0B16">
        <w:rPr>
          <w:rFonts w:ascii="Times New Roman" w:hAnsi="Times New Roman" w:cs="Times New Roman"/>
          <w:sz w:val="24"/>
          <w:szCs w:val="24"/>
        </w:rPr>
        <w:t xml:space="preserve"> </w:t>
      </w:r>
      <w:r w:rsidR="00386189" w:rsidRPr="000B0B16">
        <w:rPr>
          <w:rFonts w:ascii="Times New Roman" w:hAnsi="Times New Roman" w:cs="Times New Roman"/>
          <w:b/>
          <w:sz w:val="24"/>
          <w:szCs w:val="24"/>
        </w:rPr>
        <w:t>Роялти.</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b/>
          <w:sz w:val="24"/>
          <w:szCs w:val="24"/>
        </w:rPr>
      </w:pPr>
      <w:r w:rsidRPr="000B0B16">
        <w:rPr>
          <w:rFonts w:ascii="Times New Roman" w:hAnsi="Times New Roman" w:cs="Times New Roman"/>
          <w:sz w:val="24"/>
          <w:szCs w:val="24"/>
        </w:rPr>
        <w:t xml:space="preserve">Цена же является существенным условием в силу прямого указания п. 3 статьи 1234 ГК РФ и относится к условиям второго вида. При этом правила определения цены в соответствии с п. 3 статьи 424 ГК РФ не подлежат применению. Если цена в возмездном договоре об отчуждении исключительного права не определена и не установлен порядок ее определения, этот договор </w:t>
      </w:r>
      <w:r w:rsidRPr="000B0B16">
        <w:rPr>
          <w:rFonts w:ascii="Times New Roman" w:hAnsi="Times New Roman" w:cs="Times New Roman"/>
          <w:b/>
          <w:sz w:val="24"/>
          <w:szCs w:val="24"/>
        </w:rPr>
        <w:t>считается незаключенным.</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Третий вид существенных условий может быть согласован сторонами договора. </w:t>
      </w:r>
      <w:proofErr w:type="gramStart"/>
      <w:r w:rsidRPr="000B0B16">
        <w:rPr>
          <w:rFonts w:ascii="Times New Roman" w:hAnsi="Times New Roman" w:cs="Times New Roman"/>
          <w:sz w:val="24"/>
          <w:szCs w:val="24"/>
        </w:rPr>
        <w:t>Собственно</w:t>
      </w:r>
      <w:proofErr w:type="gramEnd"/>
      <w:r w:rsidRPr="000B0B16">
        <w:rPr>
          <w:rFonts w:ascii="Times New Roman" w:hAnsi="Times New Roman" w:cs="Times New Roman"/>
          <w:sz w:val="24"/>
          <w:szCs w:val="24"/>
        </w:rPr>
        <w:t xml:space="preserve"> эти условия не названы существенными ни в одном нормативно-правовом акте, но правообладатель и приобретатель договорились о том, что такие условия должны быть признаны существенными. Таким образом, эти условия будут существенными только в рамках заключенного договора и лишь применительно к правоотношениям, урегулированным договором.</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По общему правилу момент заключения договора об отчуждении исключительного права на произведение и момент перехода исключительного права на произведение совпадают. Данная норма сформулирована диспозитивно и стороны могут предусмотреть в договоре иное.</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По требованию одной из сторон данный договор может быть изменен или расторгнут по решению суда только:</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1) при существенном нарушении договора другой стороной;</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2) в иных случаях, предусмотренных гражданским законодательством или договором.</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Под существенным нарушение договора принято понимать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П. 5 статьи 1234 ГК РФ предусматривает, что существенное нарушение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является основанием для предъявления в судебном порядке прежним правообладателем требования о переводе на себя прав приобретателя </w:t>
      </w:r>
      <w:r w:rsidRPr="000B0B16">
        <w:rPr>
          <w:rFonts w:ascii="Times New Roman" w:hAnsi="Times New Roman" w:cs="Times New Roman"/>
          <w:sz w:val="24"/>
          <w:szCs w:val="24"/>
        </w:rPr>
        <w:lastRenderedPageBreak/>
        <w:t>исключительного права и о возмещении убытков. Это правило действует, если исключительное право уже перешло к его приобретателю по договору.</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 случае же когда исключительное право еще не перешло к приобретателю по договору, нарушение им обязанности выплатить в установленный договором срок вознаграждение за приобретение исключительного права служит основанием для отказа правообладателя от договора в одностороннем порядке и требования возместить убытки, причиненные расторжением договора.</w:t>
      </w:r>
    </w:p>
    <w:p w:rsidR="009C782D" w:rsidRPr="000B0B16" w:rsidRDefault="009C782D" w:rsidP="00EB1945">
      <w:pPr>
        <w:autoSpaceDE w:val="0"/>
        <w:autoSpaceDN w:val="0"/>
        <w:adjustRightInd w:val="0"/>
        <w:spacing w:after="0" w:line="360" w:lineRule="auto"/>
        <w:ind w:left="1612" w:hanging="892"/>
        <w:jc w:val="both"/>
        <w:rPr>
          <w:rFonts w:ascii="Times New Roman" w:hAnsi="Times New Roman" w:cs="Times New Roman"/>
          <w:sz w:val="24"/>
          <w:szCs w:val="24"/>
        </w:rPr>
      </w:pPr>
    </w:p>
    <w:p w:rsidR="009C782D" w:rsidRPr="000B0B16" w:rsidRDefault="009C782D" w:rsidP="00EB1945">
      <w:pPr>
        <w:autoSpaceDE w:val="0"/>
        <w:autoSpaceDN w:val="0"/>
        <w:adjustRightInd w:val="0"/>
        <w:spacing w:after="0" w:line="360" w:lineRule="auto"/>
        <w:ind w:left="1612" w:hanging="892"/>
        <w:jc w:val="both"/>
        <w:rPr>
          <w:rFonts w:ascii="Times New Roman" w:hAnsi="Times New Roman" w:cs="Times New Roman"/>
          <w:sz w:val="24"/>
          <w:szCs w:val="24"/>
        </w:rPr>
      </w:pPr>
    </w:p>
    <w:p w:rsidR="009C782D" w:rsidRPr="000B0B16" w:rsidRDefault="009C782D" w:rsidP="00EB1945">
      <w:pPr>
        <w:autoSpaceDE w:val="0"/>
        <w:autoSpaceDN w:val="0"/>
        <w:adjustRightInd w:val="0"/>
        <w:spacing w:after="0" w:line="360" w:lineRule="auto"/>
        <w:ind w:left="1612" w:hanging="892"/>
        <w:jc w:val="both"/>
        <w:rPr>
          <w:rFonts w:ascii="Times New Roman" w:hAnsi="Times New Roman" w:cs="Times New Roman"/>
          <w:sz w:val="24"/>
          <w:szCs w:val="24"/>
        </w:rPr>
      </w:pPr>
    </w:p>
    <w:p w:rsidR="009C782D" w:rsidRPr="000B0B16" w:rsidRDefault="009C782D" w:rsidP="00EB1945">
      <w:pPr>
        <w:autoSpaceDE w:val="0"/>
        <w:autoSpaceDN w:val="0"/>
        <w:adjustRightInd w:val="0"/>
        <w:spacing w:after="0" w:line="360" w:lineRule="auto"/>
        <w:ind w:left="1612" w:hanging="892"/>
        <w:jc w:val="both"/>
        <w:rPr>
          <w:rFonts w:ascii="Times New Roman" w:hAnsi="Times New Roman" w:cs="Times New Roman"/>
          <w:sz w:val="24"/>
          <w:szCs w:val="24"/>
        </w:rPr>
      </w:pPr>
    </w:p>
    <w:p w:rsidR="00386189" w:rsidRPr="000B0B16" w:rsidRDefault="009C782D" w:rsidP="00EB1945">
      <w:pPr>
        <w:autoSpaceDE w:val="0"/>
        <w:autoSpaceDN w:val="0"/>
        <w:adjustRightInd w:val="0"/>
        <w:spacing w:after="0" w:line="360" w:lineRule="auto"/>
        <w:ind w:left="1612" w:hanging="892"/>
        <w:jc w:val="center"/>
        <w:rPr>
          <w:rFonts w:ascii="Times New Roman" w:hAnsi="Times New Roman" w:cs="Times New Roman"/>
          <w:b/>
          <w:sz w:val="24"/>
          <w:szCs w:val="24"/>
        </w:rPr>
      </w:pPr>
      <w:bookmarkStart w:id="0" w:name="sub_41286"/>
      <w:r w:rsidRPr="000B0B16">
        <w:rPr>
          <w:rFonts w:ascii="Times New Roman" w:hAnsi="Times New Roman" w:cs="Times New Roman"/>
          <w:b/>
          <w:sz w:val="24"/>
          <w:szCs w:val="24"/>
        </w:rPr>
        <w:t xml:space="preserve">Лицензионный договор </w:t>
      </w:r>
      <w:r w:rsidR="00386189" w:rsidRPr="000B0B16">
        <w:rPr>
          <w:rFonts w:ascii="Times New Roman" w:hAnsi="Times New Roman" w:cs="Times New Roman"/>
          <w:b/>
          <w:sz w:val="24"/>
          <w:szCs w:val="24"/>
        </w:rPr>
        <w:t>(ст. ст. 1286, ст. 1235 ГК РФ)</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b/>
          <w:sz w:val="24"/>
          <w:szCs w:val="24"/>
        </w:rPr>
      </w:pPr>
    </w:p>
    <w:bookmarkEnd w:id="0"/>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i/>
          <w:sz w:val="24"/>
          <w:szCs w:val="24"/>
        </w:rPr>
      </w:pPr>
      <w:r w:rsidRPr="000B0B16">
        <w:rPr>
          <w:rFonts w:ascii="Times New Roman" w:hAnsi="Times New Roman" w:cs="Times New Roman"/>
          <w:i/>
          <w:sz w:val="24"/>
          <w:szCs w:val="24"/>
        </w:rPr>
        <w:t xml:space="preserve">Лицензионный </w:t>
      </w:r>
      <w:proofErr w:type="gramStart"/>
      <w:r w:rsidRPr="000B0B16">
        <w:rPr>
          <w:rFonts w:ascii="Times New Roman" w:hAnsi="Times New Roman" w:cs="Times New Roman"/>
          <w:i/>
          <w:sz w:val="24"/>
          <w:szCs w:val="24"/>
        </w:rPr>
        <w:t>договор  это</w:t>
      </w:r>
      <w:proofErr w:type="gramEnd"/>
      <w:r w:rsidRPr="000B0B16">
        <w:rPr>
          <w:rFonts w:ascii="Times New Roman" w:hAnsi="Times New Roman" w:cs="Times New Roman"/>
          <w:i/>
          <w:sz w:val="24"/>
          <w:szCs w:val="24"/>
        </w:rPr>
        <w:t xml:space="preserve"> соглашение, в силу которого одно лицо – </w:t>
      </w:r>
      <w:proofErr w:type="spellStart"/>
      <w:r w:rsidRPr="000B0B16">
        <w:rPr>
          <w:rFonts w:ascii="Times New Roman" w:hAnsi="Times New Roman" w:cs="Times New Roman"/>
          <w:i/>
          <w:sz w:val="24"/>
          <w:szCs w:val="24"/>
        </w:rPr>
        <w:t>лицезиар</w:t>
      </w:r>
      <w:proofErr w:type="spellEnd"/>
      <w:r w:rsidRPr="000B0B16">
        <w:rPr>
          <w:rFonts w:ascii="Times New Roman" w:hAnsi="Times New Roman" w:cs="Times New Roman"/>
          <w:i/>
          <w:sz w:val="24"/>
          <w:szCs w:val="24"/>
        </w:rPr>
        <w:t xml:space="preserve"> передает или обязуется передать другому лицу – лицензиату право пользования произведением в обусловленном объеме.</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Слово "лицензия" (</w:t>
      </w:r>
      <w:proofErr w:type="spellStart"/>
      <w:r w:rsidRPr="000B0B16">
        <w:rPr>
          <w:rFonts w:ascii="Times New Roman" w:hAnsi="Times New Roman" w:cs="Times New Roman"/>
          <w:sz w:val="24"/>
          <w:szCs w:val="24"/>
        </w:rPr>
        <w:t>licentia</w:t>
      </w:r>
      <w:proofErr w:type="spellEnd"/>
      <w:r w:rsidRPr="000B0B16">
        <w:rPr>
          <w:rFonts w:ascii="Times New Roman" w:hAnsi="Times New Roman" w:cs="Times New Roman"/>
          <w:sz w:val="24"/>
          <w:szCs w:val="24"/>
        </w:rPr>
        <w:t>) можно перевести с латинского как "право", "разрешение. Такой лицензией в праве интеллектуальной собственности признается разрешение, в соответствии с которым конкретный субъект (физическое или юридическое лицо) - обладатель исключительного права на определенный объект интеллектуальной собственности (произведение, базы данных, изобретение, полезную модель, промышленный образец и др.), называемый лицензиаром, предоставляет другому субъекту (гражданину или организации), называемому лицензиатом, право пользования указанных в лицензионном договоре объектов предусмотренным способом и в установленных пределах.</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Лицензионный договор о предоставлении права использования произведения относится к разновидности договоров о распоряжении исключительными правами на результаты интеллектуальной деятельности. </w:t>
      </w:r>
      <w:r w:rsidR="008318CC" w:rsidRPr="000B0B16">
        <w:rPr>
          <w:rFonts w:ascii="Times New Roman" w:hAnsi="Times New Roman" w:cs="Times New Roman"/>
          <w:sz w:val="24"/>
          <w:szCs w:val="24"/>
        </w:rPr>
        <w:t xml:space="preserve">В отношении природы лицензионного договора ведутся те же дискуссии, что и в отношении договора на отчуждение исключительного права. Одни авторы считают, что он </w:t>
      </w:r>
      <w:proofErr w:type="gramStart"/>
      <w:r w:rsidR="008318CC" w:rsidRPr="000B0B16">
        <w:rPr>
          <w:rFonts w:ascii="Times New Roman" w:hAnsi="Times New Roman" w:cs="Times New Roman"/>
          <w:sz w:val="24"/>
          <w:szCs w:val="24"/>
        </w:rPr>
        <w:t>может быть</w:t>
      </w:r>
      <w:proofErr w:type="gramEnd"/>
      <w:r w:rsidR="008318CC" w:rsidRPr="000B0B16">
        <w:rPr>
          <w:rFonts w:ascii="Times New Roman" w:hAnsi="Times New Roman" w:cs="Times New Roman"/>
          <w:sz w:val="24"/>
          <w:szCs w:val="24"/>
        </w:rPr>
        <w:t xml:space="preserve"> как консенсуальным, так и реальным, другие – исключительно консенсуальным.</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Предметом данного договора являются способы использования произведения, т.е. названные в договоре имущественные права, подлежащие передаче лицензиату. </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Существенным условием возмездного лицензионного договора является цена. При отсутствии в возмездном лицензионном договоре условия о размере вознаграждения или </w:t>
      </w:r>
      <w:r w:rsidRPr="000B0B16">
        <w:rPr>
          <w:rFonts w:ascii="Times New Roman" w:hAnsi="Times New Roman" w:cs="Times New Roman"/>
          <w:sz w:val="24"/>
          <w:szCs w:val="24"/>
        </w:rPr>
        <w:lastRenderedPageBreak/>
        <w:t>порядке его определения договор считает незаключенным. При этом правила п. 3 статьи 424 ГК РФ не подлежат применению.</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Лицензионный договор </w:t>
      </w:r>
      <w:proofErr w:type="gramStart"/>
      <w:r w:rsidRPr="000B0B16">
        <w:rPr>
          <w:rFonts w:ascii="Times New Roman" w:hAnsi="Times New Roman" w:cs="Times New Roman"/>
          <w:sz w:val="24"/>
          <w:szCs w:val="24"/>
        </w:rPr>
        <w:t>может быть</w:t>
      </w:r>
      <w:proofErr w:type="gramEnd"/>
      <w:r w:rsidRPr="000B0B16">
        <w:rPr>
          <w:rFonts w:ascii="Times New Roman" w:hAnsi="Times New Roman" w:cs="Times New Roman"/>
          <w:sz w:val="24"/>
          <w:szCs w:val="24"/>
        </w:rPr>
        <w:t xml:space="preserve"> как консенсуальным, так и реальным, как возмездным, так и безвозмездным, но он всегда двусторонний.</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Сторонами лицензионного договора являются лицензиар и лицензиат. Лицензиаром может выступать не только автор произведения (первоначальные правообладатель), но и иное лицо - физическое или юридическое, получившие исключительное право на произведение по договору или иному законному основанию (вторичный правообладатель). Лицензиат - это юридическое лицо или гражданин, которому предоставляется право использовать произведения определенным способом в предусмотренных договором пределах.</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Помимо существенных условий законодатель предусмотрел в отношении лицензионного договора также специальные условия, характерные для данного вида договор, при отсутствие которых договор будет считаться заключенным. К таковым относятся условия о сроке и территории действия лицензии.</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В случае, когда в лицензионном договоре срок его действия не определен, договор </w:t>
      </w:r>
      <w:r w:rsidRPr="000B0B16">
        <w:rPr>
          <w:rFonts w:ascii="Times New Roman" w:hAnsi="Times New Roman" w:cs="Times New Roman"/>
          <w:b/>
          <w:sz w:val="24"/>
          <w:szCs w:val="24"/>
        </w:rPr>
        <w:t>считается заключенным на пять лет</w:t>
      </w:r>
      <w:r w:rsidRPr="000B0B16">
        <w:rPr>
          <w:rFonts w:ascii="Times New Roman" w:hAnsi="Times New Roman" w:cs="Times New Roman"/>
          <w:sz w:val="24"/>
          <w:szCs w:val="24"/>
        </w:rPr>
        <w:t>. Однако существуют пределы для срока действия лицензии. Так, если срок в лицензионном договоре все же указан, он все равно не может превышать срок действия исключительного права на произведение, составляющий, как правило, период жизни автора произведения и семьдесят лет после его смерти. В случае прекращения исключительного права прекращается и лицензионный договор.</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b/>
          <w:sz w:val="24"/>
          <w:szCs w:val="24"/>
        </w:rPr>
      </w:pPr>
      <w:r w:rsidRPr="000B0B16">
        <w:rPr>
          <w:rFonts w:ascii="Times New Roman" w:hAnsi="Times New Roman" w:cs="Times New Roman"/>
          <w:sz w:val="24"/>
          <w:szCs w:val="24"/>
        </w:rPr>
        <w:t xml:space="preserve">Если в лицензионном договоре не указана территория, на которой допускается использование произведения, лицензиат вправе осуществлять их использование </w:t>
      </w:r>
      <w:r w:rsidRPr="000B0B16">
        <w:rPr>
          <w:rFonts w:ascii="Times New Roman" w:hAnsi="Times New Roman" w:cs="Times New Roman"/>
          <w:b/>
          <w:sz w:val="24"/>
          <w:szCs w:val="24"/>
        </w:rPr>
        <w:t>на всей территории Российской Федерации.</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Лицензионный договор, предусматривающий использование какого-либо произведения в составе сложного объекта (кино- или видеофильма, иного аудиовизуального произведения и т.п.), заключается на весь срок и в отношении всей территории действия соответствующего исключительного права, если договором не предусмотрено иное. Условия лицензионного договора, ограничивающие использование результата интеллектуальной деятельности в составе сложного объекта, недействительны. Если можно предположить, что лицензионный договор был бы заключен и без включения недействительных условий, недействительность таких условий не влечет недействительность всего договора в целом и он может сохранить юридическую силу, за изъятиями в виде условий, признанных недействительными.</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Часть 4 ГК РФ различает несколько видов лицензионных договоров.</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lastRenderedPageBreak/>
        <w:t>По объему передаваемых прав лицензионные договоры о передаче права использования произведения литературы, науки или искусства делятся на: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неисключительные (простые), по которым лицензиату предоставляется право использования произведения с сохранением за лицензиаром прав</w:t>
      </w:r>
      <w:r w:rsidR="00386189" w:rsidRPr="000B0B16">
        <w:rPr>
          <w:rFonts w:ascii="Times New Roman" w:hAnsi="Times New Roman" w:cs="Times New Roman"/>
          <w:sz w:val="24"/>
          <w:szCs w:val="24"/>
        </w:rPr>
        <w:t>а выдачи лицензий другим лицам на использование того же произведения, тем же способом и на той же территории. Тем самым правообладатель – лицензиар расширяет «лицензионную сеть», обеспечивая себе сбор вознаграждений с максимального числа лицензиатов на определенной территории. Например, продюсер может выдать на территории России всем кинопрокатным организациям однотипные лицензии на публичное исполнение фильма.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исключительные, в соответствии с которыми лицензиату предоставляется право использования произведения без сохранения за лицензиаром права выдачи лицензий другим лицам.</w:t>
      </w:r>
      <w:r w:rsidR="00386189" w:rsidRPr="000B0B16">
        <w:rPr>
          <w:rFonts w:ascii="Times New Roman" w:hAnsi="Times New Roman" w:cs="Times New Roman"/>
          <w:sz w:val="24"/>
          <w:szCs w:val="24"/>
        </w:rPr>
        <w:t xml:space="preserve"> Здесь лицензиар предоставляет лицензиату определенную монополию по использованию конкретного произведения, которую сам нарушать не может.</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Статья 1236 ГК РФ устанавливает презумпцию неисключительной лицензии, оставляя за сторонами лицензионного договора право предусмотреть иное. Таким образом, лицензиар может по согласованию с лицензиатом закрепить в договоре передачу права использования на условиях исключительной или неисключительной лицензии. Если договор не будет содержать указание на вид предоставляемой лицензии, считается, что он заключен с сохранением за правообладателем права выдачи лицензий иным лицам, помимо лицензиата.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Заключение лицензионного договора не влечет за собой переход исключительного права к лицензиату (ч. 2 п. 1 статьи 1233 ГК РФ).</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Однако, ГК РФ вводит исключение из установленного им правила в отношении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Согласно статье 1240 ГК РФ, если лицо, организовавшее создание сложного объекта (имеется в виду аудиовизуальное произведение, театрально - зрелищное представление, мультимедийный продукт и иные сложные объекты интеллектуальной собственности, включающие несколько охраняемых результатов интеллектуальной деятельности),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lastRenderedPageBreak/>
        <w:t>На протяжении всего срока действия лицензионного договора лицензиар должен воздерживаться от любого рода действий, способных затруднить реализацию лицензиатом переданного ему права использования произведения в установленных договором пределах.</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Ответственность за нарушение исключительного права на произведение наступает в случаях использование этого произведения:</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способом, не предусмотренным лицензионным договором;</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по прекращении действия лицензионного договора;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иным образом за пределами прав, предоставленных лицензиату по лицензионному договору.</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П. 2 статьи 1235 ГК РФ закрепляет обязательность заключения лицензионного договора в письменной форме под страхом его недействительности. Исключение из обязательности письменной формы содержится в п. 2 комментируемой статьи. Речь идет о предоставлении права использования произведения в периодическом печатном издании по лицензионному договору, заключаемому в устной форме. Конечно, по договоренности сторон данный вид лицензионного договора может быть облечен и в письменную форму.</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Часть 4 ГК РФ в статье 1286, регулирующей непосредственно лицензионный договор о предоставлении права использования произведения, также не содержит последствий несоблюдения простой письменной формы такого договора, а лишь требует заключения его в указанной форме. Однако общие нормы о лицензионном договоре, применяемые ко всем объектам исключительных прав, включают положения, согласно которым несоблюдение письменной формы влечет недействительность договора (ч. 3 п. 2 статьи 1235 ГК РФ). Данная норма зафиксирована императивно. Таким образом, лицензионный договор, вслед за договором об отчуждении исключительных прав, подлежит облечению в письменную форму под страхом оказаться недействительным, что повлечет за собой правовые последствия в виде двусторонней реституции.</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На лицензионные договоры о предоставлении права использования программы для ЭВМ или базы данных распространяются общие правила о форме его заключения. </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 тех случаях, когда программная продукция распространяется в массовом порядке, через организации розничной торговля, используется форма «оберточной лицензии (</w:t>
      </w:r>
      <w:proofErr w:type="spellStart"/>
      <w:r w:rsidRPr="000B0B16">
        <w:rPr>
          <w:rFonts w:ascii="Times New Roman" w:hAnsi="Times New Roman" w:cs="Times New Roman"/>
          <w:sz w:val="24"/>
          <w:szCs w:val="24"/>
        </w:rPr>
        <w:t>shrink-wrap</w:t>
      </w:r>
      <w:proofErr w:type="spellEnd"/>
      <w:r w:rsidRPr="000B0B16">
        <w:rPr>
          <w:rFonts w:ascii="Times New Roman" w:hAnsi="Times New Roman" w:cs="Times New Roman"/>
          <w:sz w:val="24"/>
          <w:szCs w:val="24"/>
        </w:rPr>
        <w:t xml:space="preserve"> </w:t>
      </w:r>
      <w:proofErr w:type="spellStart"/>
      <w:r w:rsidRPr="000B0B16">
        <w:rPr>
          <w:rFonts w:ascii="Times New Roman" w:hAnsi="Times New Roman" w:cs="Times New Roman"/>
          <w:sz w:val="24"/>
          <w:szCs w:val="24"/>
        </w:rPr>
        <w:t>license</w:t>
      </w:r>
      <w:proofErr w:type="spellEnd"/>
      <w:r w:rsidRPr="000B0B16">
        <w:rPr>
          <w:rFonts w:ascii="Times New Roman" w:hAnsi="Times New Roman" w:cs="Times New Roman"/>
          <w:sz w:val="24"/>
          <w:szCs w:val="24"/>
        </w:rPr>
        <w:t>).</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 В отличие от традиционных лицензионных договоров, согласие на заключение которых выражается путем волеизъявления в письменной форме, согласием на заключение рассматриваемых лицензионных договоров является совершение конклюдентных действий. Последние заключаются в вскрытии упаковки приобретенного экземпляра программы для ЭВМ или базы данных. В качестве "оберточных лицензий", в связи с </w:t>
      </w:r>
      <w:r w:rsidRPr="000B0B16">
        <w:rPr>
          <w:rFonts w:ascii="Times New Roman" w:hAnsi="Times New Roman" w:cs="Times New Roman"/>
          <w:sz w:val="24"/>
          <w:szCs w:val="24"/>
        </w:rPr>
        <w:lastRenderedPageBreak/>
        <w:t>бурным развитием Интернет-технологий, следует рассматривать и пользовательские соглашения, размещаемые на сайтах, с которых официально за определенную плату разрешено скачивать ту или иную программу для ЭВМ.</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"Оберточная лицензия" содержит все условия лицензионного договора. При этом потребитель должен иметь возможность ознакомиться с ней, как и с любым другим договором присоединения. Как правило, "оберточную лицензию" помещают на внешней стороне упаковки экземпляров программ для ЭВМ и баз данных под прозрачной пленкой, позволяющее прочитать все содержащиеся в ней условия, не разрезая упаковку. В тех случаях, когда содержание договора слишком объемно, его условия прикладывают к упаковке материальных носителей произведений в виде специального приложения, оговаривая при этом на самой упаковке о наличии такого приложения.</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 оберточных лицензиях необходимо указать все существенные условия лицензионного договора, иначе он будет считаться не заключенном. В соответствии с общими положениями о договоре присоединения, сторона, желающая заключить такой договор, может либо присоединиться к нему в том виде, в котором он сформулирован другой стороной, либо отказаться от его заключения. Для этого лицо, разработавшее условия договора присоединения должно ознакомить своего потенциального контрагента с этими условиями. Поэтому покупателю предлагается перед вскрытием упаковки внимательно ознакомиться с содержанием лицензии. При нежелании соглашаться с предложенными условиями он обязан возвратить экземпляр произведения в нераспечатанной упаковке продавцу.</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Кроме установления порядка пользования программой для ЭВМ или базой данных "оберточные лицензии" нередко содержат напоминания о недопустимости нарушения авторских прав и правовых последствиях такого нарушения.</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Лицензионный договор присоединения, как правило, указывает также количество компьютеров, на которых пользователь имеет право установить указанный продукт.</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 конце "оберточной лицензии" приводятся адрес, телефон, факс и иные сведения, идентифицирующие лицензиара.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Отечественная и зарубежная практика свидетельствует о том, что многие фирмы одновременно с "оберточными лицензиями" применяют регистрационные карты конечных пользователей программ для ЭВМ и баз данных, в которых указывается полное наименование обладателя всех имущественных прав на эту программу для ЭВМ или базу данных, какие преимущества дает заполнение пользователем регистрационной карты и ее отправление правообладателю (в частности, бесплатное информационное обслуживание по вопросам, связанным с последующими модификациями и усовершенствованиями, </w:t>
      </w:r>
      <w:r w:rsidRPr="000B0B16">
        <w:rPr>
          <w:rFonts w:ascii="Times New Roman" w:hAnsi="Times New Roman" w:cs="Times New Roman"/>
          <w:sz w:val="24"/>
          <w:szCs w:val="24"/>
        </w:rPr>
        <w:lastRenderedPageBreak/>
        <w:t>организуемыми выставками, семинарами, курсами и т.д., иные льготы). Далее, в карте предусматриваются заполняемые пользователем графы: фамилия, имя и отчество пользователя; его адрес; телефон; факс; дата заполнения и его подпись.</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Цена лицензионного договора выражается в виде вознаграждения лицензиару (лицензионные выплаты), ст. 1286 ГК РФ предусматривает несколько форм лицензионных выплат:</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единовременный фиксированный (паушальный) платеж;</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периодический фиксированный платеж;</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периодические отчисления от дохода (выручки) (роялти).</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Разовая фиксированная выплата, как правило, определяется в лицензионных договорах, заключаемых на небольшой срок и часто устанавливается исходя из всего объема использования. Напротив, вознаграждение в форме роялти фиксируется в лицензионных договорах с более длительным сроком действия. Это позволяет оградить лицензиара от негативных влияний инфляции и ее последствий.</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Стороны могут согласовать, чтобы паушальный платеж производился отдельными периодами. Например, лицензиат уплачивает часть паушального платежа в размере 20-30% от оговоренной в лицензионном соглашении суммы сразу после подписания договора. Оставшаяся часть вознаграждения выплачивается через определенный промежуток времени после внесения на расчетный счет лицензиара первоначального платежа. Возможен также вариант, когда выплата остальных частей производится несколькими периодами. Такой платеж будет еще более растянут во времени.</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Роялти осуществляется в течение срока действия лицензионного договора в установленном в таком договоре размере процента от дохода (выручки) лицензиата. Т.е. возмездный лицензионный договор должен определять такое существенное условие как цена путем указания размера ставки роялти (процента отчислений) и базы роялти (суммы, с которой должны начисляться проценты). Базой роялти может служить доход, полученный лицензиатом от использования произведения, выручка лицензиата, прибыль, объем реализации в денежном выражении, и т.д.</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Установление размера таких процентов относится на усмотрение сторон лицензионного договора. Так, в договоре можно определить конкретный процент за весь объем использования произведения (например, 5% стоимости проданных экземпляров произведения, независимо от количества воспроизведенных и распространенных экземпляров), либо установить зависимость такого процента от объема использования (например, 10% стоимости реализованных первых 100 копий произведения живописи и 15% стоимости проданных впоследствии еще 100 копий). </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lastRenderedPageBreak/>
        <w:t xml:space="preserve">В силу п. 4 ст. 1286 ГК РФ Правительство РФ может устанавливать минимальные ставки авторского вознаграждения за отдельные виды использования произведения. </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При нарушении лицензиатом обязанности уплатить лицензиару в установленный лицензионным договором срок вознаграждение за предоставление права использования произведения науки, литературы или искусства лицензиар может в одностороннем порядке отказаться от лицензионного договора и потребовать возмещения убытков, причиненных расторжением такого договора. Нарушения лицензионного договора могут состоять в выпуске дополнительно тиража произведений литературы сверх того количества экземпляров, которое указано в лицензионном договоре, либо в использование произведения не предусмотренными в лицензии способами, либо использования произведения за пределами срока на который было передано право его использования или на территории иной, чем та, что установлена лицензионным договором.</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Необходимо отметить, что допускается предоставление права использования произведения лицензиатом другому лицу путем заключения так называемого </w:t>
      </w:r>
      <w:proofErr w:type="spellStart"/>
      <w:r w:rsidRPr="000B0B16">
        <w:rPr>
          <w:rFonts w:ascii="Times New Roman" w:hAnsi="Times New Roman" w:cs="Times New Roman"/>
          <w:sz w:val="24"/>
          <w:szCs w:val="24"/>
        </w:rPr>
        <w:t>сублицензионного</w:t>
      </w:r>
      <w:proofErr w:type="spellEnd"/>
      <w:r w:rsidRPr="000B0B16">
        <w:rPr>
          <w:rFonts w:ascii="Times New Roman" w:hAnsi="Times New Roman" w:cs="Times New Roman"/>
          <w:sz w:val="24"/>
          <w:szCs w:val="24"/>
        </w:rPr>
        <w:t xml:space="preserve"> договора. Для этого обязательно соблюдение одного условия - нужно получить согласие лицензиара на заключение </w:t>
      </w:r>
      <w:proofErr w:type="spellStart"/>
      <w:r w:rsidRPr="000B0B16">
        <w:rPr>
          <w:rFonts w:ascii="Times New Roman" w:hAnsi="Times New Roman" w:cs="Times New Roman"/>
          <w:sz w:val="24"/>
          <w:szCs w:val="24"/>
        </w:rPr>
        <w:t>сублицензионного</w:t>
      </w:r>
      <w:proofErr w:type="spellEnd"/>
      <w:r w:rsidRPr="000B0B16">
        <w:rPr>
          <w:rFonts w:ascii="Times New Roman" w:hAnsi="Times New Roman" w:cs="Times New Roman"/>
          <w:sz w:val="24"/>
          <w:szCs w:val="24"/>
        </w:rPr>
        <w:t xml:space="preserve"> договора, которое должно быть выражено в письменной форме.</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Главное правило гражданского права заключается в том, что никто не может передать больше прав, чем имеет сам. Поэтому по </w:t>
      </w:r>
      <w:proofErr w:type="spellStart"/>
      <w:r w:rsidRPr="000B0B16">
        <w:rPr>
          <w:rFonts w:ascii="Times New Roman" w:hAnsi="Times New Roman" w:cs="Times New Roman"/>
          <w:sz w:val="24"/>
          <w:szCs w:val="24"/>
        </w:rPr>
        <w:t>сублицензионному</w:t>
      </w:r>
      <w:proofErr w:type="spellEnd"/>
      <w:r w:rsidRPr="000B0B16">
        <w:rPr>
          <w:rFonts w:ascii="Times New Roman" w:hAnsi="Times New Roman" w:cs="Times New Roman"/>
          <w:sz w:val="24"/>
          <w:szCs w:val="24"/>
        </w:rPr>
        <w:t xml:space="preserve"> договору сублицензиату могут быть предоставлены права использования произведения только в пределах тех прав и тех способов использования, которые предусмотрены лицензионным договором для лицензиата (статья 1238 ГК РФ).</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Срок действия </w:t>
      </w:r>
      <w:proofErr w:type="spellStart"/>
      <w:r w:rsidRPr="000B0B16">
        <w:rPr>
          <w:rFonts w:ascii="Times New Roman" w:hAnsi="Times New Roman" w:cs="Times New Roman"/>
          <w:sz w:val="24"/>
          <w:szCs w:val="24"/>
        </w:rPr>
        <w:t>сублицензионного</w:t>
      </w:r>
      <w:proofErr w:type="spellEnd"/>
      <w:r w:rsidRPr="000B0B16">
        <w:rPr>
          <w:rFonts w:ascii="Times New Roman" w:hAnsi="Times New Roman" w:cs="Times New Roman"/>
          <w:sz w:val="24"/>
          <w:szCs w:val="24"/>
        </w:rPr>
        <w:t xml:space="preserve"> договора не считается его существенным условием. Если он был заключен на срок, свыше срока действия лицензионного договора, </w:t>
      </w:r>
      <w:proofErr w:type="spellStart"/>
      <w:r w:rsidRPr="000B0B16">
        <w:rPr>
          <w:rFonts w:ascii="Times New Roman" w:hAnsi="Times New Roman" w:cs="Times New Roman"/>
          <w:sz w:val="24"/>
          <w:szCs w:val="24"/>
        </w:rPr>
        <w:t>сублицензионный</w:t>
      </w:r>
      <w:proofErr w:type="spellEnd"/>
      <w:r w:rsidRPr="000B0B16">
        <w:rPr>
          <w:rFonts w:ascii="Times New Roman" w:hAnsi="Times New Roman" w:cs="Times New Roman"/>
          <w:sz w:val="24"/>
          <w:szCs w:val="24"/>
        </w:rPr>
        <w:t xml:space="preserve"> договор будет действовать в течение срока действия лицензионного договора.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По общему правилу ответственным за действия сублицензиата перед лицензиаром признается лицензиат. Данная правило закреплено диспозитивно и лицензионным договором может быть предусмотрена ответственность непосредственного </w:t>
      </w:r>
      <w:proofErr w:type="spellStart"/>
      <w:r w:rsidRPr="000B0B16">
        <w:rPr>
          <w:rFonts w:ascii="Times New Roman" w:hAnsi="Times New Roman" w:cs="Times New Roman"/>
          <w:sz w:val="24"/>
          <w:szCs w:val="24"/>
        </w:rPr>
        <w:t>причинителя</w:t>
      </w:r>
      <w:proofErr w:type="spellEnd"/>
      <w:r w:rsidRPr="000B0B16">
        <w:rPr>
          <w:rFonts w:ascii="Times New Roman" w:hAnsi="Times New Roman" w:cs="Times New Roman"/>
          <w:sz w:val="24"/>
          <w:szCs w:val="24"/>
        </w:rPr>
        <w:t xml:space="preserve"> вреда, сублицензиата.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b/>
          <w:sz w:val="24"/>
          <w:szCs w:val="24"/>
        </w:rPr>
        <w:t>Особые условия издательского лицензионного</w:t>
      </w:r>
      <w:r w:rsidRPr="000B0B16">
        <w:rPr>
          <w:rFonts w:ascii="Times New Roman" w:hAnsi="Times New Roman" w:cs="Times New Roman"/>
          <w:sz w:val="24"/>
          <w:szCs w:val="24"/>
        </w:rPr>
        <w:t xml:space="preserve"> д</w:t>
      </w:r>
      <w:r w:rsidRPr="000B0B16">
        <w:rPr>
          <w:rFonts w:ascii="Times New Roman" w:hAnsi="Times New Roman" w:cs="Times New Roman"/>
          <w:b/>
          <w:sz w:val="24"/>
          <w:szCs w:val="24"/>
        </w:rPr>
        <w:t>оговора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lastRenderedPageBreak/>
        <w:t>Издательским договором признается соглашение между автором или иным правообладателем и издателем о предоставлении последнему права использования произведение путем его издания (воспроизведения).</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 качестве предмета, как главного существенного условия издательского договора, следует рассматривать:</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во-первых, издание произведения, т.е. размножение любым техническим способом (печатанием, тиснением, записью на электронном носителе) определенного числа идентичных экземпляров произведения, которое предназначено для передачи сведений и (или) образов читателю (зрителю) с целью воздействия на него, прошло редакционно-издательскую подготовку и обработку, учитывающую особенности обращения его в потребительской среде. Иначе говоря, имеется в виду выпуск экземпляров произведения в обращение с помощью каких-либо изданий печатного характера - как периодических, так и непериодических;</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во-вторых, переиздание произведения, т.е. повторный выпуск издания, уже выпускавшегося данным издательством. При этом не исключена возможность внесения изменений и дополнений автором в уже издававшееся им произведение на основании условий заключенного им с издательством лицензионного договора.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Сторонами издательского лицензионного договора выступают обладатель исключительных прав на произведение и издатель (лицо, на которое в соответствии с издательским договором возлагается обязанность издать произведение. </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Существенными условиями издательского договора являются:</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предмет;</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цена.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Срок не указывается гражданским законодателем в числе существенных условий данного вида лицензионного договора. Согласно ч. 2 п. 1 статьи 1287 ГК РФ 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общим основаниям в порядке, предусмотренном статьей 450 ГК РФ.</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Тем не менее, если срок начала использования произведения все же содержится в издательском договоре, издатель обязан начать использование этого произведения не позднее такого срока. В случае неисполнения соей обязанности автор или иной правообладатель может отказаться от исполнения издательского договора. При этом он освобождается от возмещения издателю причиненных таким отказом убытков.</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lastRenderedPageBreak/>
        <w:t>Лицензиар имеет права отказаться от договора. При этом он может одновременно потребовать уплаты ему авторского вознаграждения. Если автор не расторгает издательский договор, издатель вправе использовать произведение без выплаты автору какого-либо дополнительного вознаграждения, кроме ранее согласованного в договоре.</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b/>
          <w:sz w:val="24"/>
          <w:szCs w:val="24"/>
        </w:rPr>
      </w:pPr>
      <w:r w:rsidRPr="000B0B16">
        <w:rPr>
          <w:rFonts w:ascii="Times New Roman" w:hAnsi="Times New Roman" w:cs="Times New Roman"/>
          <w:b/>
          <w:sz w:val="24"/>
          <w:szCs w:val="24"/>
        </w:rPr>
        <w:t>Договор открытой лицензии</w:t>
      </w:r>
      <w:r w:rsidR="008318CC" w:rsidRPr="000B0B16">
        <w:rPr>
          <w:rFonts w:ascii="Times New Roman" w:hAnsi="Times New Roman" w:cs="Times New Roman"/>
          <w:b/>
          <w:sz w:val="24"/>
          <w:szCs w:val="24"/>
        </w:rPr>
        <w:t xml:space="preserve"> (ст. 1286.1 ГК РФ)</w:t>
      </w:r>
    </w:p>
    <w:p w:rsidR="00903DBD" w:rsidRPr="000B0B16" w:rsidRDefault="008318CC" w:rsidP="00EB1945">
      <w:pPr>
        <w:autoSpaceDE w:val="0"/>
        <w:autoSpaceDN w:val="0"/>
        <w:adjustRightInd w:val="0"/>
        <w:spacing w:after="0" w:line="360" w:lineRule="auto"/>
        <w:ind w:firstLine="540"/>
        <w:jc w:val="both"/>
        <w:rPr>
          <w:rFonts w:ascii="Times New Roman" w:hAnsi="Times New Roman" w:cs="Times New Roman"/>
          <w:sz w:val="24"/>
          <w:szCs w:val="24"/>
        </w:rPr>
      </w:pPr>
      <w:r w:rsidRPr="000B0B16">
        <w:rPr>
          <w:rFonts w:ascii="Times New Roman" w:hAnsi="Times New Roman" w:cs="Times New Roman"/>
          <w:bCs/>
          <w:sz w:val="24"/>
          <w:szCs w:val="24"/>
        </w:rPr>
        <w:t>Это договор присоединения, условия которого</w:t>
      </w:r>
      <w:r w:rsidR="009C782D" w:rsidRPr="000B0B16">
        <w:rPr>
          <w:rFonts w:ascii="Times New Roman" w:hAnsi="Times New Roman" w:cs="Times New Roman"/>
          <w:bCs/>
          <w:sz w:val="24"/>
          <w:szCs w:val="24"/>
        </w:rPr>
        <w:t xml:space="preserve"> должны быть доступны неопределенному кругу лиц, например, размещены в Интернете (по сути, это публичная оферта), причем таким образом, чтобы с ними можно было ознакомиться до начала использования произведения. Акцептом в таком случае будет совершение действия, указанного в оферте (к примеру, нажатие кнопки "согласен" в интерфейсе компьютерной программы при ее загрузке и (или) установке). Данное соглашение может быть заключено на условиях только простой (неисключительной) лицензии. К существенным условиям </w:t>
      </w:r>
      <w:r w:rsidR="009C782D" w:rsidRPr="000B0B16">
        <w:rPr>
          <w:rFonts w:ascii="Times New Roman" w:hAnsi="Times New Roman" w:cs="Times New Roman"/>
          <w:b/>
          <w:bCs/>
          <w:sz w:val="24"/>
          <w:szCs w:val="24"/>
        </w:rPr>
        <w:t>отнесен лишь предмет</w:t>
      </w:r>
      <w:r w:rsidR="009C782D" w:rsidRPr="000B0B16">
        <w:rPr>
          <w:rFonts w:ascii="Times New Roman" w:hAnsi="Times New Roman" w:cs="Times New Roman"/>
          <w:bCs/>
          <w:sz w:val="24"/>
          <w:szCs w:val="24"/>
        </w:rPr>
        <w:t xml:space="preserve">. Договор может быть возмездным, но при этом цена не становится существенным условием (в отличие от обычных лицензий и договора об отчуждении права). </w:t>
      </w:r>
      <w:r w:rsidRPr="000B0B16">
        <w:rPr>
          <w:rFonts w:ascii="Times New Roman" w:hAnsi="Times New Roman" w:cs="Times New Roman"/>
          <w:b/>
          <w:bCs/>
          <w:sz w:val="24"/>
          <w:szCs w:val="24"/>
        </w:rPr>
        <w:t>Обычными являются</w:t>
      </w:r>
      <w:r w:rsidR="009C782D" w:rsidRPr="000B0B16">
        <w:rPr>
          <w:rFonts w:ascii="Times New Roman" w:hAnsi="Times New Roman" w:cs="Times New Roman"/>
          <w:bCs/>
          <w:sz w:val="24"/>
          <w:szCs w:val="24"/>
        </w:rPr>
        <w:t xml:space="preserve"> также являются условия о территории действия соглашения (если она не определена, это весь мир</w:t>
      </w:r>
      <w:r w:rsidRPr="000B0B16">
        <w:rPr>
          <w:rFonts w:ascii="Times New Roman" w:hAnsi="Times New Roman" w:cs="Times New Roman"/>
          <w:bCs/>
          <w:sz w:val="24"/>
          <w:szCs w:val="24"/>
        </w:rPr>
        <w:t xml:space="preserve">, как говорят </w:t>
      </w:r>
      <w:r w:rsidRPr="000B0B16">
        <w:rPr>
          <w:rFonts w:ascii="Times New Roman" w:hAnsi="Times New Roman" w:cs="Times New Roman"/>
          <w:b/>
          <w:bCs/>
          <w:sz w:val="24"/>
          <w:szCs w:val="24"/>
        </w:rPr>
        <w:t>«мировая лицензия»</w:t>
      </w:r>
      <w:r w:rsidR="009C782D" w:rsidRPr="000B0B16">
        <w:rPr>
          <w:rFonts w:ascii="Times New Roman" w:hAnsi="Times New Roman" w:cs="Times New Roman"/>
          <w:bCs/>
          <w:sz w:val="24"/>
          <w:szCs w:val="24"/>
        </w:rPr>
        <w:t xml:space="preserve">), сроке действия договора (при его отсутствии соглашение </w:t>
      </w:r>
      <w:r w:rsidR="009C782D" w:rsidRPr="000B0B16">
        <w:rPr>
          <w:rFonts w:ascii="Times New Roman" w:hAnsi="Times New Roman" w:cs="Times New Roman"/>
          <w:b/>
          <w:bCs/>
          <w:sz w:val="24"/>
          <w:szCs w:val="24"/>
        </w:rPr>
        <w:t>действует пять лет</w:t>
      </w:r>
      <w:r w:rsidR="009C782D" w:rsidRPr="000B0B16">
        <w:rPr>
          <w:rFonts w:ascii="Times New Roman" w:hAnsi="Times New Roman" w:cs="Times New Roman"/>
          <w:bCs/>
          <w:sz w:val="24"/>
          <w:szCs w:val="24"/>
        </w:rPr>
        <w:t xml:space="preserve">, а по программам для ЭВМ и базам данных - весь срок действия исключительного права). В качестве </w:t>
      </w:r>
      <w:proofErr w:type="gramStart"/>
      <w:r w:rsidR="009C782D" w:rsidRPr="000B0B16">
        <w:rPr>
          <w:rFonts w:ascii="Times New Roman" w:hAnsi="Times New Roman" w:cs="Times New Roman"/>
          <w:bCs/>
          <w:sz w:val="24"/>
          <w:szCs w:val="24"/>
        </w:rPr>
        <w:t>обычного  может</w:t>
      </w:r>
      <w:proofErr w:type="gramEnd"/>
      <w:r w:rsidR="009C782D" w:rsidRPr="000B0B16">
        <w:rPr>
          <w:rFonts w:ascii="Times New Roman" w:hAnsi="Times New Roman" w:cs="Times New Roman"/>
          <w:bCs/>
          <w:sz w:val="24"/>
          <w:szCs w:val="24"/>
        </w:rPr>
        <w:t xml:space="preserve"> быть включено условие о праве лицензиата создавать производные произведения (о праве лицензиата на переработку оригинального произведения лицензиара). При этом установлено, что в дальнейшем при использовании производного произведения лицензиата любыми иными лицами не надо будет получать согласие лицензиара.</w:t>
      </w:r>
      <w:r w:rsidR="00903DBD" w:rsidRPr="000B0B16">
        <w:rPr>
          <w:rFonts w:ascii="Times New Roman" w:hAnsi="Times New Roman" w:cs="Times New Roman"/>
          <w:bCs/>
          <w:sz w:val="24"/>
          <w:szCs w:val="24"/>
        </w:rPr>
        <w:t xml:space="preserve"> </w:t>
      </w:r>
      <w:r w:rsidR="009C782D" w:rsidRPr="000B0B16">
        <w:rPr>
          <w:rFonts w:ascii="Times New Roman" w:hAnsi="Times New Roman" w:cs="Times New Roman"/>
          <w:b/>
          <w:bCs/>
          <w:sz w:val="24"/>
          <w:szCs w:val="24"/>
        </w:rPr>
        <w:t>Каждый из вас, кто скачивает на свой любимый смартфон различные приложения, заключает именно такой договор!</w:t>
      </w:r>
      <w:r w:rsidR="00903DBD" w:rsidRPr="000B0B16">
        <w:rPr>
          <w:rFonts w:ascii="Times New Roman" w:hAnsi="Times New Roman" w:cs="Times New Roman"/>
          <w:b/>
          <w:bCs/>
          <w:sz w:val="24"/>
          <w:szCs w:val="24"/>
        </w:rPr>
        <w:t xml:space="preserve"> В целом н</w:t>
      </w:r>
      <w:r w:rsidR="00903DBD" w:rsidRPr="000B0B16">
        <w:rPr>
          <w:rFonts w:ascii="Times New Roman" w:hAnsi="Times New Roman" w:cs="Times New Roman"/>
          <w:bCs/>
          <w:sz w:val="24"/>
          <w:szCs w:val="24"/>
        </w:rPr>
        <w:t xml:space="preserve">ормы ст. 1286.1 ГК РФ являются попыткой законодателя имплементировать в российскую правовую реальность так называемые «свободные лицензии», которые выдаются </w:t>
      </w:r>
      <w:r w:rsidR="00903DBD" w:rsidRPr="000B0B16">
        <w:rPr>
          <w:rFonts w:ascii="Times New Roman" w:hAnsi="Times New Roman" w:cs="Times New Roman"/>
          <w:sz w:val="24"/>
          <w:szCs w:val="24"/>
        </w:rPr>
        <w:t xml:space="preserve">некоммерческой организацией </w:t>
      </w:r>
      <w:proofErr w:type="spellStart"/>
      <w:r w:rsidR="00903DBD" w:rsidRPr="000B0B16">
        <w:rPr>
          <w:rFonts w:ascii="Times New Roman" w:hAnsi="Times New Roman" w:cs="Times New Roman"/>
          <w:sz w:val="24"/>
          <w:szCs w:val="24"/>
        </w:rPr>
        <w:t>Creative</w:t>
      </w:r>
      <w:proofErr w:type="spellEnd"/>
      <w:r w:rsidR="00903DBD" w:rsidRPr="000B0B16">
        <w:rPr>
          <w:rFonts w:ascii="Times New Roman" w:hAnsi="Times New Roman" w:cs="Times New Roman"/>
          <w:sz w:val="24"/>
          <w:szCs w:val="24"/>
        </w:rPr>
        <w:t xml:space="preserve"> </w:t>
      </w:r>
      <w:proofErr w:type="spellStart"/>
      <w:r w:rsidR="00903DBD" w:rsidRPr="000B0B16">
        <w:rPr>
          <w:rFonts w:ascii="Times New Roman" w:hAnsi="Times New Roman" w:cs="Times New Roman"/>
          <w:sz w:val="24"/>
          <w:szCs w:val="24"/>
        </w:rPr>
        <w:t>Commons</w:t>
      </w:r>
      <w:proofErr w:type="spellEnd"/>
      <w:r w:rsidR="00903DBD" w:rsidRPr="000B0B16">
        <w:rPr>
          <w:rFonts w:ascii="Times New Roman" w:hAnsi="Times New Roman" w:cs="Times New Roman"/>
          <w:sz w:val="24"/>
          <w:szCs w:val="24"/>
        </w:rPr>
        <w:t xml:space="preserve"> (СС).</w:t>
      </w:r>
      <w:r w:rsidR="00903DBD" w:rsidRPr="000B0B16">
        <w:rPr>
          <w:rStyle w:val="a7"/>
          <w:rFonts w:ascii="Times New Roman" w:hAnsi="Times New Roman" w:cs="Times New Roman"/>
          <w:sz w:val="24"/>
          <w:szCs w:val="24"/>
        </w:rPr>
        <w:footnoteReference w:id="4"/>
      </w:r>
    </w:p>
    <w:p w:rsidR="00903DBD" w:rsidRPr="000B0B16" w:rsidRDefault="008318CC" w:rsidP="00EB1945">
      <w:pPr>
        <w:autoSpaceDE w:val="0"/>
        <w:autoSpaceDN w:val="0"/>
        <w:adjustRightInd w:val="0"/>
        <w:spacing w:after="0" w:line="360" w:lineRule="auto"/>
        <w:ind w:firstLine="720"/>
        <w:jc w:val="both"/>
        <w:rPr>
          <w:rFonts w:ascii="Times New Roman" w:hAnsi="Times New Roman" w:cs="Times New Roman"/>
          <w:b/>
          <w:sz w:val="24"/>
          <w:szCs w:val="24"/>
        </w:rPr>
      </w:pPr>
      <w:r w:rsidRPr="000B0B16">
        <w:rPr>
          <w:rFonts w:ascii="Times New Roman" w:hAnsi="Times New Roman" w:cs="Times New Roman"/>
          <w:bCs/>
          <w:sz w:val="24"/>
          <w:szCs w:val="24"/>
        </w:rPr>
        <w:t xml:space="preserve">Такой договор необходимо отличать от публичной лицензии (п. 5 ст. 1233 ГК РФ), которая представляет собой по сути </w:t>
      </w:r>
      <w:r w:rsidR="00903DBD" w:rsidRPr="000B0B16">
        <w:rPr>
          <w:rFonts w:ascii="Times New Roman" w:hAnsi="Times New Roman" w:cs="Times New Roman"/>
          <w:bCs/>
          <w:sz w:val="24"/>
          <w:szCs w:val="24"/>
        </w:rPr>
        <w:t>не договор, а</w:t>
      </w:r>
      <w:r w:rsidR="00903DBD" w:rsidRPr="000B0B16">
        <w:rPr>
          <w:rFonts w:ascii="Times New Roman" w:hAnsi="Times New Roman" w:cs="Times New Roman"/>
          <w:sz w:val="24"/>
          <w:szCs w:val="24"/>
        </w:rPr>
        <w:t xml:space="preserve"> одностороннее публичное заявление правообладателя о предоставлении любым заинтересованным лицам права использовать принадлежащее ему произведение науки, литературы или </w:t>
      </w:r>
      <w:proofErr w:type="gramStart"/>
      <w:r w:rsidR="00903DBD" w:rsidRPr="000B0B16">
        <w:rPr>
          <w:rFonts w:ascii="Times New Roman" w:hAnsi="Times New Roman" w:cs="Times New Roman"/>
          <w:sz w:val="24"/>
          <w:szCs w:val="24"/>
        </w:rPr>
        <w:t>искусства</w:t>
      </w:r>
      <w:proofErr w:type="gramEnd"/>
      <w:r w:rsidR="00903DBD" w:rsidRPr="000B0B16">
        <w:rPr>
          <w:rFonts w:ascii="Times New Roman" w:hAnsi="Times New Roman" w:cs="Times New Roman"/>
          <w:sz w:val="24"/>
          <w:szCs w:val="24"/>
        </w:rPr>
        <w:t xml:space="preserve"> или объект смежных прав. Делается он на официальном сайте Министерства культуры Российской Федерации </w:t>
      </w:r>
      <w:hyperlink r:id="rId8" w:history="1">
        <w:r w:rsidR="00903DBD" w:rsidRPr="000B0B16">
          <w:rPr>
            <w:rStyle w:val="a4"/>
            <w:rFonts w:ascii="Times New Roman" w:hAnsi="Times New Roman" w:cs="Times New Roman"/>
            <w:color w:val="auto"/>
            <w:sz w:val="24"/>
            <w:szCs w:val="24"/>
            <w:u w:val="none"/>
          </w:rPr>
          <w:t>https://www.mkrf.ru</w:t>
        </w:r>
      </w:hyperlink>
      <w:r w:rsidR="00903DBD" w:rsidRPr="000B0B16">
        <w:rPr>
          <w:rFonts w:ascii="Times New Roman" w:hAnsi="Times New Roman" w:cs="Times New Roman"/>
          <w:sz w:val="24"/>
          <w:szCs w:val="24"/>
        </w:rPr>
        <w:t xml:space="preserve"> </w:t>
      </w:r>
      <w:proofErr w:type="gramStart"/>
      <w:r w:rsidR="00903DBD" w:rsidRPr="000B0B16">
        <w:rPr>
          <w:rFonts w:ascii="Times New Roman" w:hAnsi="Times New Roman" w:cs="Times New Roman"/>
          <w:sz w:val="24"/>
          <w:szCs w:val="24"/>
        </w:rPr>
        <w:t xml:space="preserve">и </w:t>
      </w:r>
      <w:r w:rsidR="00903DBD" w:rsidRPr="000B0B16">
        <w:t xml:space="preserve"> </w:t>
      </w:r>
      <w:r w:rsidR="00903DBD" w:rsidRPr="000B0B16">
        <w:rPr>
          <w:rFonts w:ascii="Times New Roman" w:hAnsi="Times New Roman" w:cs="Times New Roman"/>
          <w:sz w:val="24"/>
          <w:szCs w:val="24"/>
        </w:rPr>
        <w:t>в</w:t>
      </w:r>
      <w:proofErr w:type="gramEnd"/>
      <w:r w:rsidR="00903DBD" w:rsidRPr="000B0B16">
        <w:rPr>
          <w:rFonts w:ascii="Times New Roman" w:hAnsi="Times New Roman" w:cs="Times New Roman"/>
          <w:sz w:val="24"/>
          <w:szCs w:val="24"/>
        </w:rPr>
        <w:t xml:space="preserve"> соответствии с </w:t>
      </w:r>
      <w:r w:rsidR="00903DBD" w:rsidRPr="000B0B16">
        <w:rPr>
          <w:rFonts w:ascii="Times New Roman" w:hAnsi="Times New Roman" w:cs="Times New Roman"/>
          <w:b/>
          <w:sz w:val="24"/>
          <w:szCs w:val="24"/>
        </w:rPr>
        <w:t>Постановлением Правительства РФ от 08.06.2019 N 745.</w:t>
      </w:r>
    </w:p>
    <w:p w:rsidR="00903DBD" w:rsidRPr="000B0B16" w:rsidRDefault="00903DBD" w:rsidP="00EB1945">
      <w:pPr>
        <w:autoSpaceDE w:val="0"/>
        <w:autoSpaceDN w:val="0"/>
        <w:adjustRightInd w:val="0"/>
        <w:spacing w:after="0" w:line="360" w:lineRule="auto"/>
        <w:ind w:firstLine="720"/>
        <w:jc w:val="both"/>
        <w:rPr>
          <w:rFonts w:ascii="Times New Roman" w:hAnsi="Times New Roman" w:cs="Times New Roman"/>
          <w:sz w:val="24"/>
          <w:szCs w:val="24"/>
        </w:rPr>
      </w:pP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b/>
          <w:bCs/>
          <w:sz w:val="24"/>
          <w:szCs w:val="24"/>
        </w:rPr>
      </w:pP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b/>
          <w:sz w:val="24"/>
          <w:szCs w:val="24"/>
        </w:rPr>
      </w:pPr>
      <w:bookmarkStart w:id="1" w:name="sub_41288"/>
      <w:r w:rsidRPr="000B0B16">
        <w:rPr>
          <w:rFonts w:ascii="Times New Roman" w:hAnsi="Times New Roman" w:cs="Times New Roman"/>
          <w:b/>
          <w:sz w:val="24"/>
          <w:szCs w:val="24"/>
        </w:rPr>
        <w:t>Договор авторского заказа</w:t>
      </w:r>
      <w:r w:rsidR="00903DBD" w:rsidRPr="000B0B16">
        <w:rPr>
          <w:rFonts w:ascii="Times New Roman" w:hAnsi="Times New Roman" w:cs="Times New Roman"/>
          <w:b/>
          <w:sz w:val="24"/>
          <w:szCs w:val="24"/>
        </w:rPr>
        <w:t xml:space="preserve"> (ст. 1288 ГК РФ)</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b/>
          <w:sz w:val="24"/>
          <w:szCs w:val="24"/>
        </w:rPr>
      </w:pP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i/>
          <w:sz w:val="24"/>
          <w:szCs w:val="24"/>
        </w:rPr>
      </w:pPr>
      <w:r w:rsidRPr="000B0B16">
        <w:rPr>
          <w:rFonts w:ascii="Times New Roman" w:hAnsi="Times New Roman" w:cs="Times New Roman"/>
          <w:i/>
          <w:sz w:val="24"/>
          <w:szCs w:val="24"/>
        </w:rPr>
        <w:t>Договор авторского заказа представляет собой соглашение, в силу которого автор обязуется создать по заказу заказчика обусловленное таким договором произведение науки, литературы или искусства на материальном носителе или в иной форме.</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Существенным условием договора авторского заказа прежде всего является его предмет. Таковым признается произведение, которое автор должен создать в будущем. Предмет авторского договора заказа должен быть в нем тщательно прописан и четко определен. Необходимо подробно описать вид, жанр, объем, структуру, тему и другие свойства заказываемого произведения.</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Договор авторского заказа </w:t>
      </w:r>
      <w:proofErr w:type="gramStart"/>
      <w:r w:rsidRPr="000B0B16">
        <w:rPr>
          <w:rFonts w:ascii="Times New Roman" w:hAnsi="Times New Roman" w:cs="Times New Roman"/>
          <w:sz w:val="24"/>
          <w:szCs w:val="24"/>
        </w:rPr>
        <w:t>может быть</w:t>
      </w:r>
      <w:proofErr w:type="gramEnd"/>
      <w:r w:rsidRPr="000B0B16">
        <w:rPr>
          <w:rFonts w:ascii="Times New Roman" w:hAnsi="Times New Roman" w:cs="Times New Roman"/>
          <w:sz w:val="24"/>
          <w:szCs w:val="24"/>
        </w:rPr>
        <w:t xml:space="preserve"> как возмездным, так и безвозмездным, но при этом законодатель установил презумпцию </w:t>
      </w:r>
      <w:proofErr w:type="spellStart"/>
      <w:r w:rsidRPr="000B0B16">
        <w:rPr>
          <w:rFonts w:ascii="Times New Roman" w:hAnsi="Times New Roman" w:cs="Times New Roman"/>
          <w:sz w:val="24"/>
          <w:szCs w:val="24"/>
        </w:rPr>
        <w:t>возмездности</w:t>
      </w:r>
      <w:proofErr w:type="spellEnd"/>
      <w:r w:rsidRPr="000B0B16">
        <w:rPr>
          <w:rFonts w:ascii="Times New Roman" w:hAnsi="Times New Roman" w:cs="Times New Roman"/>
          <w:sz w:val="24"/>
          <w:szCs w:val="24"/>
        </w:rPr>
        <w:t xml:space="preserve"> договора, договор авторского заказа считает безвозмездным только когда это прямо в нем отражено. Во всех иных случаях такой договор следует признать возмездным. В последнем случае одним из существенных условий этого договора является цена, т.е. размер вознаграждения, выплачиваемого заказчиком автору за созданное им произведение. </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 случае уплаты вознаграждения по частям, заказчик может выдать автору аванс. Аванс - это предварительная выплата заказчиком определенной денежной суммы в счет предстоящих платежей за создание в указанный в договоре срок произведения и последующую передачу его материального носителя или прав на него. Как правило в виде аванса выплачивается часть будущей суммы оплаты, составляющая до 50% ее общего объема. Аванс засчитывается как часть оплаты при окончательном расчете заказчика с автором. Выплата аванса обычно осуществляется еще до получения указанного в договоре результата, сразу или в течение короткого времени после подписания договора. Остальная часть вознаграждения за вычетом выданного аванса выплачивается после создания автором произведения и передачи его материального носителя заказчику.</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Вознаграждение, как и в лицензионном договоре может определяться в фиксированной разовой или периодической сумме (паушальный платеж), либо в виде процента от дохода, полученного в результате продажи экземпляров созданного произведения (роялти), либо в форме комбинированных платежей.</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lastRenderedPageBreak/>
        <w:t>В договоре авторского заказа литературного произведения обычно предусматривается обязанность автора написать рукопись определенным объемом. В договоре это условие прописывается как "не более столько - то страниц". Однако на практике нередки случаи превышения указанного в договоре объема произведения. Такое превышение будет рассматриваться как нарушение условий договора со стороны автора в зависимости от того, чем это превышение обусловлено.</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Так, представление рукописи в объеме, превышающем договорный, не будет считаться нарушением условий договора, если такое увеличение идейно, научно или художественно оправданно. Конечно, речь идет о несущественном, в разумных пределах увеличении объема произведения. здесь труд автора должен быть оплачен исходя из фактического объема произведения. При увеличении объема, вызванного включением в произведение глав, разделов и т.п., не предусмотренных договором заказа, заказчик вправе возвратить автору рукопись для сокращения как не соответствующую условиям договора.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Следующим существенным условием договора авторского заказа является срок его исполнения. Его правовому регулированию посвящена статья 1289 ГК РФ. Произведение, создание которого предусмотрено договором авторского заказа, должно быть передано заказчику в срок, установленный в договоре. Ч. 2 п. 1 статьи 1289 ГК РФ не признает договор заключенным, если в нем отсутствует срок его исполнения и исходя из его содержания невозможно определить такой срок.</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Следует заметить, что по субъекту исполнения выделяются обязательства личного характера, в которых исполнение может производиться только лично должником и не может быть возложено им на третье лицо (п. 1 статьи 313 ГК РФ). В договоре авторского заказа автор обязан лично исполнить принятую им обязанность по созданию произведения. Заказчику далеко не безразлична личность автора. Более того, он заключает договор с конкретным выбранным им лицом и желает, чтобы именно оно исполнило обязанности по созданию произведения. Замена автора допускается только с согласие на это заказчика. Но для этого заключается другой договор с иным автором. В рамках уже действующего договора авторского заказа делегирование автором полномочий по созданию произведения другому лицу запрещена. Это не значит, что автор не вправе привлекать к работе помощников. Последние считаются субъектами, оказывающими техническое содействие автору в реализации его замыслов. Как известно, такие лица не признаются авторами и потому могут помогать создателю заказного результата творческой деятельности.</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По договору авторского заказа автор обязан не только создать обусловленное в договоре произведение, но и передать заказчику материальный носитель, на котором произведение закреплено. Если речь идет о литературном произведении, то заказчику </w:t>
      </w:r>
      <w:r w:rsidRPr="000B0B16">
        <w:rPr>
          <w:rFonts w:ascii="Times New Roman" w:hAnsi="Times New Roman" w:cs="Times New Roman"/>
          <w:sz w:val="24"/>
          <w:szCs w:val="24"/>
        </w:rPr>
        <w:lastRenderedPageBreak/>
        <w:t xml:space="preserve">предоставляется книга, компакт-диск, дискета. Когда предметом договора заказа выступает аудиовизуальное произведение, заказчику передается в собственность или временное пользование кино-, видеопленка, лазерный или жесткий диск, </w:t>
      </w:r>
      <w:proofErr w:type="spellStart"/>
      <w:r w:rsidRPr="000B0B16">
        <w:rPr>
          <w:rFonts w:ascii="Times New Roman" w:hAnsi="Times New Roman" w:cs="Times New Roman"/>
          <w:sz w:val="24"/>
          <w:szCs w:val="24"/>
        </w:rPr>
        <w:t>флеш</w:t>
      </w:r>
      <w:proofErr w:type="spellEnd"/>
      <w:r w:rsidRPr="000B0B16">
        <w:rPr>
          <w:rFonts w:ascii="Times New Roman" w:hAnsi="Times New Roman" w:cs="Times New Roman"/>
          <w:sz w:val="24"/>
          <w:szCs w:val="24"/>
        </w:rPr>
        <w:t>-карта и прочие электронные носители. При создании произведения изобразительного искусства, например, написания портрета заказчика, по договору надлежит передать картину, полотно живописи, либо скульптуру и т.п.</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Созданное произведение должно отвечать всем предъявленным к нему в договоре заказа требованиям. Если заказчик, приняв произведение, обнаружил, что автор отступил от условий договора в отношении формы, сюжета, жанра, объема и иных характеристик предмета договора, у него возникает право возвратить произведение автору для устранения всех допущенных нарушений. При этом заказчик указывает в чем именно должна заключаться доработка произведения или его изменение и обговаривает срок, в течение которого автор обязан внести соответствующие исправления.</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Если предметом договора авторского заказа, помимо создания нового произведения, служит также право на использование созданного произведения, в том числе его воспроизведение, распространение, импорт, прокат, сообщение в эфир и т.п., на этот договор распространяются правила статей 1236-1238, 1286, 1287 ГК РФ, регламентирующие лицензионный договор о предоставлении права использования результата интеллектуальной деятельности.</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b/>
          <w:sz w:val="24"/>
          <w:szCs w:val="24"/>
        </w:rPr>
      </w:pPr>
      <w:r w:rsidRPr="000B0B16">
        <w:rPr>
          <w:rFonts w:ascii="Times New Roman" w:hAnsi="Times New Roman" w:cs="Times New Roman"/>
          <w:b/>
          <w:sz w:val="24"/>
          <w:szCs w:val="24"/>
        </w:rPr>
        <w:t>Срок является существенным условием договора авторского заказа.</w:t>
      </w:r>
    </w:p>
    <w:p w:rsidR="009C782D"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Это</w:t>
      </w:r>
      <w:r w:rsidR="009C782D" w:rsidRPr="000B0B16">
        <w:rPr>
          <w:rFonts w:ascii="Times New Roman" w:hAnsi="Times New Roman" w:cs="Times New Roman"/>
          <w:sz w:val="24"/>
          <w:szCs w:val="24"/>
        </w:rPr>
        <w:t xml:space="preserve"> срок исполнения обязанностей, под которыми понимается время, в течение которого обязанное лицо (в данном случае - автор) должно совершить действия, составляющие содержание обязанности (создать произведение и передать его материальный носитель заказчику).</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 случаях</w:t>
      </w:r>
      <w:r w:rsidR="00AC0379" w:rsidRPr="000B0B16">
        <w:rPr>
          <w:rFonts w:ascii="Times New Roman" w:hAnsi="Times New Roman" w:cs="Times New Roman"/>
          <w:sz w:val="24"/>
          <w:szCs w:val="24"/>
        </w:rPr>
        <w:t>, к</w:t>
      </w:r>
      <w:r w:rsidRPr="000B0B16">
        <w:rPr>
          <w:rFonts w:ascii="Times New Roman" w:hAnsi="Times New Roman" w:cs="Times New Roman"/>
          <w:sz w:val="24"/>
          <w:szCs w:val="24"/>
        </w:rPr>
        <w:t>огда автор не успел завершить создание заказанного ему произведения и при этом у него имелись на то уважительные причины, заказчик может при необходимости предоставить автору льготный срок, нужный ему для окончания работы над произведением. Продолжительность льготного срока равняется одной четвертой части срока, установленного для исполнения договора авторского заказа. Правда стороны названного договора могут предусмотреть более длительный льготный срок. Таким образом, законодательно установлен минимальная продолжительность льготного срока. При создании сложного объекта интеллектуальной собственности, в частности кинематографического произведения, в договоре может содержаться пункт, исключающий применения п. 2 статьи 1289 ГК РФ.</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 этом случае автор не несет ответственности, т.к. не было его вины.</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lastRenderedPageBreak/>
        <w:t>Заказчик вправе в одностороннем порядке отказаться от договора авторского заказа при наличии двух ситуаций.</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Во-первых, если автор и по истечении льготного срока не представит заказчику объективно выраженный результат своего творческого труда, заказчик может отказаться от договора авторского заказа по истечении льготного срока.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Во-вторых, если автор не исполнил свои обязанности по созданию произведения и передаче его материального носителя заказчику в установленный для него основной срок и из условий договора явно вытекает, что при нарушении срока исполнения договора заказчик утрачивает интерес к договору, заказчик может отказаться от такого договора непосредственно по окончании срока его исполнения, без предоставления автору льготного срока.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b/>
          <w:bCs/>
          <w:sz w:val="24"/>
          <w:szCs w:val="24"/>
        </w:rPr>
      </w:pPr>
      <w:r w:rsidRPr="000B0B16">
        <w:rPr>
          <w:rFonts w:ascii="Times New Roman" w:hAnsi="Times New Roman" w:cs="Times New Roman"/>
          <w:b/>
          <w:bCs/>
          <w:sz w:val="24"/>
          <w:szCs w:val="24"/>
        </w:rPr>
        <w:t xml:space="preserve"> Ответственность сторон по авторским договорам</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bookmarkStart w:id="2" w:name="sub_41290"/>
      <w:bookmarkEnd w:id="1"/>
      <w:r w:rsidRPr="000B0B16">
        <w:rPr>
          <w:rFonts w:ascii="Times New Roman" w:hAnsi="Times New Roman" w:cs="Times New Roman"/>
          <w:sz w:val="24"/>
          <w:szCs w:val="24"/>
        </w:rPr>
        <w:t>Нормы ст.1290</w:t>
      </w:r>
      <w:bookmarkEnd w:id="2"/>
      <w:r w:rsidRPr="000B0B16">
        <w:rPr>
          <w:rFonts w:ascii="Times New Roman" w:hAnsi="Times New Roman" w:cs="Times New Roman"/>
          <w:sz w:val="24"/>
          <w:szCs w:val="24"/>
        </w:rPr>
        <w:t xml:space="preserve"> ГК РФ предусматривают ограниченную ответственность автора по авторским договорам.</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 рамках данной статьи ответственность автора может быть ограничена двумя способами:</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1) законом - суммой реального ущерба, причиненного контрагенту по договору;</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2) договором - суммой, меньшей чем размер реального ущерба.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Представляется, что невозможно заставить автора исполнить его обязательство по созданию произведения, т.к. такое обязательство связано с нематериальным объектом и его предмет возникает в процессе творческой деятельности. Потому при возмещении убытков в размере реального ущерба при ненадлежащем исполнении автором своих обязанностей по созданию произведения не является основанием для принуждения автора закончить создание произведение на условиях, оговоренных в договоре авторского заказа.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Автор несет ответственность за неисполнение или ненадлежащее исполнения договора авторского заказа только при наличии его вины. Это является общим принципом гражданского права. Ответственность без вины, т.е. на началах риска предусмотрена лишь в исключительных случаях, в частности, для субъектов предпринимательской деятельности. Автор как физическое лицо отвечает за нарушенные им обязательства при наличии своей вины, для наличия которой требуется сознание </w:t>
      </w:r>
      <w:proofErr w:type="gramStart"/>
      <w:r w:rsidRPr="000B0B16">
        <w:rPr>
          <w:rFonts w:ascii="Times New Roman" w:hAnsi="Times New Roman" w:cs="Times New Roman"/>
          <w:sz w:val="24"/>
          <w:szCs w:val="24"/>
        </w:rPr>
        <w:t>совершенного</w:t>
      </w:r>
      <w:proofErr w:type="gramEnd"/>
      <w:r w:rsidRPr="000B0B16">
        <w:rPr>
          <w:rFonts w:ascii="Times New Roman" w:hAnsi="Times New Roman" w:cs="Times New Roman"/>
          <w:sz w:val="24"/>
          <w:szCs w:val="24"/>
        </w:rPr>
        <w:t xml:space="preserve"> и воля совершить именно то, что совершено.</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Применительно к нарушению обязательства автора по созданию произведения по договору авторского заказа, либо ненадлежащему его исполнению, умысел автора состоит в:</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lastRenderedPageBreak/>
        <w:t>- осознании противоправного характера своего бездействия (когда автор намеренно не приступает к работе по написанию картины, лепке скульптуры и др.) или действия (когда автор специально не исполняет указаний заказчика, осуществляет творческую деятельность, противоречащую условия договора заказа);</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предвидении вредных правовых последствий такого действия (бездействия) (в качестве таковых могут быть невозможность заказчика начать использование произведения по своему усмотрению, причинение ему убытков в связи с неполучением планируемого дохода от такого использования и др.)</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желании наступления этих вредных последствий или сознательном их допущении, либо отношении к ним безразлично.</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Вина автора в форме неосторожности заключается в несоблюдении той степень заботливости, внимательности и осмотрительности, какие требовались от него по характеру договора и были необходимы для выполнения надлежащим образом им своих обязанностей по созданию произведения и передаче его материального носителя заказчику.</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Ответственность автора за неисполнение или ненадлежащее исполнения им своих обязательств по договору авторского заказа ограничивается суммой полученного им аванса (предоплаты) и, если это предусмотрено в договоре, суммой неустойки. Общий размер названных выплат не должен быть больше размера реального ущерба, причиненного заказчику.</w:t>
      </w:r>
    </w:p>
    <w:p w:rsidR="009C782D" w:rsidRPr="000B0B16" w:rsidRDefault="009C782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 целях установления факта причинения заказчику реального ущерба, при обращении в суд им должны быть представлены доказательства, подтверждающие нарушение обязательств со стороны автора, размер убытков, причиненных этим нарушением, наличие причинно-следственной связи между нарушением обязательств автором и возникших у заказчика убытков, надлежащее исполнение обязательств со стороны заказчика, а также принятие им всех возможных мер к предотвращению или уменьшению размера убытков, если таковые требовались от него исходя из характера обязательства.</w:t>
      </w:r>
    </w:p>
    <w:p w:rsidR="009C782D" w:rsidRPr="000B0B16" w:rsidRDefault="00245AE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Данный договор необходимо отличать от иных договор, направленных на создание произведений, прямо или косвенно. Это договоры на создание произведений (ст. 1296 ГК РФ) и подрядные и «</w:t>
      </w:r>
      <w:proofErr w:type="spellStart"/>
      <w:r w:rsidRPr="000B0B16">
        <w:rPr>
          <w:rFonts w:ascii="Times New Roman" w:hAnsi="Times New Roman" w:cs="Times New Roman"/>
          <w:sz w:val="24"/>
          <w:szCs w:val="24"/>
        </w:rPr>
        <w:t>подрядоподобные</w:t>
      </w:r>
      <w:proofErr w:type="spellEnd"/>
      <w:r w:rsidRPr="000B0B16">
        <w:rPr>
          <w:rFonts w:ascii="Times New Roman" w:hAnsi="Times New Roman" w:cs="Times New Roman"/>
          <w:sz w:val="24"/>
          <w:szCs w:val="24"/>
        </w:rPr>
        <w:t>» договоры, следствием исполнения которых является создание произведений (ст. 1297 ГК РФ). В силу чего исключительные права по умолчанию распределяются иным образом, нежели в договоре авторского заказа. По договору на создание произведения исполнителем выступает не автор, а юридическое лицо или индивидуальный предприниматель, специализирующиеся в сфере разработки высокотехнологичных интеллектуальных продуктов</w:t>
      </w:r>
      <w:r w:rsidR="0033114D" w:rsidRPr="000B0B16">
        <w:rPr>
          <w:rFonts w:ascii="Times New Roman" w:hAnsi="Times New Roman" w:cs="Times New Roman"/>
          <w:sz w:val="24"/>
          <w:szCs w:val="24"/>
        </w:rPr>
        <w:t xml:space="preserve">. Они, как правило, являются </w:t>
      </w:r>
      <w:r w:rsidR="0033114D" w:rsidRPr="000B0B16">
        <w:rPr>
          <w:rFonts w:ascii="Times New Roman" w:hAnsi="Times New Roman" w:cs="Times New Roman"/>
          <w:sz w:val="24"/>
          <w:szCs w:val="24"/>
        </w:rPr>
        <w:lastRenderedPageBreak/>
        <w:t>работодателями авторов, которые непосредственно эти результаты и создают. Являются эти продукты из интеллектуального труда служебными произведениями. Поскольку цель заказчика по такому договору – приобрести исключительное право, то к нему оно по умолчанию и переходит, если в договоре отсутствует оговорка об ином его распределении (п. 1 ст. 1296 ГК РФ).</w:t>
      </w:r>
    </w:p>
    <w:p w:rsidR="0033114D" w:rsidRPr="000B0B16" w:rsidRDefault="0033114D"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В нормы п. 1 ст. 1297 ГК РФ заложен совершенно иной принцип. Поскольку целью подрядного договора (гл. 37 ГК </w:t>
      </w:r>
      <w:proofErr w:type="gramStart"/>
      <w:r w:rsidRPr="000B0B16">
        <w:rPr>
          <w:rFonts w:ascii="Times New Roman" w:hAnsi="Times New Roman" w:cs="Times New Roman"/>
          <w:sz w:val="24"/>
          <w:szCs w:val="24"/>
        </w:rPr>
        <w:t>РФ)  или</w:t>
      </w:r>
      <w:proofErr w:type="gramEnd"/>
      <w:r w:rsidRPr="000B0B16">
        <w:rPr>
          <w:rFonts w:ascii="Times New Roman" w:hAnsi="Times New Roman" w:cs="Times New Roman"/>
          <w:sz w:val="24"/>
          <w:szCs w:val="24"/>
        </w:rPr>
        <w:t xml:space="preserve"> договора на НИОКТР (гл. 38 ГК РФ) является овеществленный (объективированный) результат, используемый заказчиком в своей деятельности и или для последующего отчуждения, то исключительное право сохраняется за исполнителем (подрядчиком)</w:t>
      </w:r>
    </w:p>
    <w:p w:rsidR="009C782D" w:rsidRPr="000B0B16" w:rsidRDefault="009C782D" w:rsidP="00EB1945">
      <w:pPr>
        <w:spacing w:after="0" w:line="360" w:lineRule="auto"/>
        <w:rPr>
          <w:rFonts w:ascii="Times New Roman" w:hAnsi="Times New Roman" w:cs="Times New Roman"/>
          <w:b/>
          <w:sz w:val="24"/>
          <w:szCs w:val="24"/>
        </w:rPr>
      </w:pPr>
    </w:p>
    <w:p w:rsidR="00184677" w:rsidRPr="000B0B16" w:rsidRDefault="00184677" w:rsidP="00EB1945">
      <w:pPr>
        <w:spacing w:after="0" w:line="360" w:lineRule="auto"/>
        <w:rPr>
          <w:rFonts w:ascii="Times New Roman" w:hAnsi="Times New Roman" w:cs="Times New Roman"/>
          <w:b/>
          <w:sz w:val="24"/>
          <w:szCs w:val="24"/>
        </w:rPr>
      </w:pPr>
    </w:p>
    <w:p w:rsidR="00184677" w:rsidRPr="000B0B16" w:rsidRDefault="00184677" w:rsidP="00EB1945">
      <w:pPr>
        <w:spacing w:after="0" w:line="360" w:lineRule="auto"/>
        <w:rPr>
          <w:rFonts w:ascii="Times New Roman" w:hAnsi="Times New Roman" w:cs="Times New Roman"/>
          <w:b/>
          <w:sz w:val="24"/>
          <w:szCs w:val="24"/>
        </w:rPr>
      </w:pPr>
    </w:p>
    <w:p w:rsidR="00184677" w:rsidRPr="000B0B16" w:rsidRDefault="00184677" w:rsidP="00EB1945">
      <w:pPr>
        <w:spacing w:after="0" w:line="360" w:lineRule="auto"/>
        <w:rPr>
          <w:rFonts w:ascii="Times New Roman" w:hAnsi="Times New Roman" w:cs="Times New Roman"/>
          <w:b/>
          <w:sz w:val="24"/>
          <w:szCs w:val="24"/>
        </w:rPr>
      </w:pPr>
    </w:p>
    <w:p w:rsidR="00AC0379" w:rsidRPr="000B0B16" w:rsidRDefault="00AC0379" w:rsidP="00EB1945">
      <w:pPr>
        <w:autoSpaceDE w:val="0"/>
        <w:autoSpaceDN w:val="0"/>
        <w:adjustRightInd w:val="0"/>
        <w:spacing w:after="0" w:line="360" w:lineRule="auto"/>
        <w:jc w:val="both"/>
        <w:rPr>
          <w:rFonts w:ascii="Times New Roman" w:hAnsi="Times New Roman" w:cs="Times New Roman"/>
          <w:b/>
          <w:sz w:val="24"/>
          <w:szCs w:val="24"/>
        </w:rPr>
      </w:pPr>
    </w:p>
    <w:p w:rsidR="00184677" w:rsidRPr="000B0B16" w:rsidRDefault="00184677" w:rsidP="00EB1945">
      <w:pPr>
        <w:autoSpaceDE w:val="0"/>
        <w:autoSpaceDN w:val="0"/>
        <w:adjustRightInd w:val="0"/>
        <w:spacing w:after="0" w:line="360" w:lineRule="auto"/>
        <w:jc w:val="both"/>
        <w:rPr>
          <w:rFonts w:ascii="Times New Roman" w:hAnsi="Times New Roman" w:cs="Times New Roman"/>
          <w:b/>
          <w:sz w:val="24"/>
          <w:szCs w:val="24"/>
        </w:rPr>
      </w:pPr>
      <w:r w:rsidRPr="000B0B16">
        <w:rPr>
          <w:rFonts w:ascii="Times New Roman" w:hAnsi="Times New Roman" w:cs="Times New Roman"/>
          <w:b/>
          <w:sz w:val="24"/>
          <w:szCs w:val="24"/>
        </w:rPr>
        <w:t xml:space="preserve">Лекция № </w:t>
      </w:r>
      <w:r w:rsidR="00AC0379" w:rsidRPr="000B0B16">
        <w:rPr>
          <w:rFonts w:ascii="Times New Roman" w:hAnsi="Times New Roman" w:cs="Times New Roman"/>
          <w:b/>
          <w:sz w:val="24"/>
          <w:szCs w:val="24"/>
        </w:rPr>
        <w:t>5</w:t>
      </w:r>
    </w:p>
    <w:p w:rsidR="00AC0379" w:rsidRPr="000B0B16" w:rsidRDefault="00184677" w:rsidP="00EB1945">
      <w:pPr>
        <w:spacing w:after="0" w:line="360" w:lineRule="auto"/>
        <w:jc w:val="both"/>
        <w:rPr>
          <w:rFonts w:ascii="Times New Roman" w:hAnsi="Times New Roman" w:cs="Times New Roman"/>
          <w:b/>
          <w:sz w:val="24"/>
          <w:szCs w:val="24"/>
        </w:rPr>
      </w:pPr>
      <w:r w:rsidRPr="000B0B16">
        <w:rPr>
          <w:rFonts w:ascii="Times New Roman" w:hAnsi="Times New Roman" w:cs="Times New Roman"/>
          <w:b/>
          <w:sz w:val="24"/>
          <w:szCs w:val="24"/>
        </w:rPr>
        <w:t>Тема</w:t>
      </w:r>
      <w:r w:rsidR="00AC0379" w:rsidRPr="000B0B16">
        <w:rPr>
          <w:rFonts w:ascii="Times New Roman" w:hAnsi="Times New Roman" w:cs="Times New Roman"/>
          <w:b/>
          <w:sz w:val="24"/>
          <w:szCs w:val="24"/>
        </w:rPr>
        <w:t xml:space="preserve"> Защита авторских и смежных прав: общие положения.</w:t>
      </w:r>
    </w:p>
    <w:p w:rsidR="00184677" w:rsidRPr="000B0B16" w:rsidRDefault="00184677" w:rsidP="00EB1945">
      <w:pPr>
        <w:spacing w:after="0" w:line="360" w:lineRule="auto"/>
        <w:rPr>
          <w:rFonts w:ascii="Times New Roman" w:hAnsi="Times New Roman" w:cs="Times New Roman"/>
          <w:b/>
          <w:sz w:val="24"/>
          <w:szCs w:val="24"/>
        </w:rPr>
      </w:pP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Под защитой авторских и смежных прав следует понимать всю, установленную действующим законодательством </w:t>
      </w:r>
      <w:r w:rsidRPr="000B0B16">
        <w:rPr>
          <w:rFonts w:ascii="Times New Roman" w:hAnsi="Times New Roman" w:cs="Times New Roman"/>
          <w:i/>
          <w:sz w:val="24"/>
          <w:szCs w:val="24"/>
        </w:rPr>
        <w:t xml:space="preserve">совокупность правовых средств воздействия на охраняемые отношения, которые складываются по поводу использования произведений науки, литературы и искусства, защита же авторских прав, выражается в возможности применения </w:t>
      </w:r>
      <w:proofErr w:type="spellStart"/>
      <w:r w:rsidRPr="000B0B16">
        <w:rPr>
          <w:rFonts w:ascii="Times New Roman" w:hAnsi="Times New Roman" w:cs="Times New Roman"/>
          <w:i/>
          <w:sz w:val="24"/>
          <w:szCs w:val="24"/>
        </w:rPr>
        <w:t>управомоченным</w:t>
      </w:r>
      <w:proofErr w:type="spellEnd"/>
      <w:r w:rsidRPr="000B0B16">
        <w:rPr>
          <w:rFonts w:ascii="Times New Roman" w:hAnsi="Times New Roman" w:cs="Times New Roman"/>
          <w:i/>
          <w:sz w:val="24"/>
          <w:szCs w:val="24"/>
        </w:rPr>
        <w:t xml:space="preserve"> лицом (автором или иным правообладателем) конкретных средств и способов для защиты и восстановления своих нарушенных интеллектуальных прав.</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b/>
          <w:sz w:val="24"/>
          <w:szCs w:val="24"/>
        </w:rPr>
      </w:pPr>
      <w:r w:rsidRPr="000B0B16">
        <w:rPr>
          <w:rFonts w:ascii="Times New Roman" w:hAnsi="Times New Roman" w:cs="Times New Roman"/>
          <w:sz w:val="24"/>
          <w:szCs w:val="24"/>
        </w:rPr>
        <w:t xml:space="preserve">Способы охраны и защиты авторских прав принято делить на </w:t>
      </w:r>
      <w:proofErr w:type="spellStart"/>
      <w:r w:rsidRPr="000B0B16">
        <w:rPr>
          <w:rFonts w:ascii="Times New Roman" w:hAnsi="Times New Roman" w:cs="Times New Roman"/>
          <w:b/>
          <w:sz w:val="24"/>
          <w:szCs w:val="24"/>
        </w:rPr>
        <w:t>юрисдикционные</w:t>
      </w:r>
      <w:proofErr w:type="spellEnd"/>
      <w:r w:rsidRPr="000B0B16">
        <w:rPr>
          <w:rFonts w:ascii="Times New Roman" w:hAnsi="Times New Roman" w:cs="Times New Roman"/>
          <w:sz w:val="24"/>
          <w:szCs w:val="24"/>
        </w:rPr>
        <w:t xml:space="preserve">, применение которых связано с принудительным воздействием государства, в том числе и путем реализации мер юридической ответственности в отношении нарушителя чужих авторских и смежных прав и </w:t>
      </w:r>
      <w:r w:rsidRPr="000B0B16">
        <w:rPr>
          <w:rFonts w:ascii="Times New Roman" w:hAnsi="Times New Roman" w:cs="Times New Roman"/>
          <w:b/>
          <w:sz w:val="24"/>
          <w:szCs w:val="24"/>
        </w:rPr>
        <w:t xml:space="preserve">не </w:t>
      </w:r>
      <w:proofErr w:type="spellStart"/>
      <w:r w:rsidRPr="000B0B16">
        <w:rPr>
          <w:rFonts w:ascii="Times New Roman" w:hAnsi="Times New Roman" w:cs="Times New Roman"/>
          <w:b/>
          <w:sz w:val="24"/>
          <w:szCs w:val="24"/>
        </w:rPr>
        <w:t>юрисдикционные</w:t>
      </w:r>
      <w:proofErr w:type="spellEnd"/>
      <w:r w:rsidRPr="000B0B16">
        <w:rPr>
          <w:rFonts w:ascii="Times New Roman" w:hAnsi="Times New Roman" w:cs="Times New Roman"/>
          <w:sz w:val="24"/>
          <w:szCs w:val="24"/>
        </w:rPr>
        <w:t xml:space="preserve">, которые реализуются вне сферы государственного принуждения, как правило самими </w:t>
      </w:r>
      <w:proofErr w:type="spellStart"/>
      <w:r w:rsidRPr="000B0B16">
        <w:rPr>
          <w:rFonts w:ascii="Times New Roman" w:hAnsi="Times New Roman" w:cs="Times New Roman"/>
          <w:sz w:val="24"/>
          <w:szCs w:val="24"/>
        </w:rPr>
        <w:t>управомоченными</w:t>
      </w:r>
      <w:proofErr w:type="spellEnd"/>
      <w:r w:rsidRPr="000B0B16">
        <w:rPr>
          <w:rFonts w:ascii="Times New Roman" w:hAnsi="Times New Roman" w:cs="Times New Roman"/>
          <w:sz w:val="24"/>
          <w:szCs w:val="24"/>
        </w:rPr>
        <w:t xml:space="preserve"> лицами. </w:t>
      </w:r>
      <w:proofErr w:type="spellStart"/>
      <w:r w:rsidRPr="000B0B16">
        <w:rPr>
          <w:rFonts w:ascii="Times New Roman" w:hAnsi="Times New Roman" w:cs="Times New Roman"/>
          <w:b/>
          <w:sz w:val="24"/>
          <w:szCs w:val="24"/>
        </w:rPr>
        <w:t>Неюрисдикционные</w:t>
      </w:r>
      <w:proofErr w:type="spellEnd"/>
      <w:r w:rsidRPr="000B0B16">
        <w:rPr>
          <w:rFonts w:ascii="Times New Roman" w:hAnsi="Times New Roman" w:cs="Times New Roman"/>
          <w:b/>
          <w:sz w:val="24"/>
          <w:szCs w:val="24"/>
        </w:rPr>
        <w:t xml:space="preserve"> средства защиты.</w:t>
      </w:r>
    </w:p>
    <w:p w:rsidR="00AC0379" w:rsidRPr="000B0B16" w:rsidRDefault="00AC0379" w:rsidP="00EB1945">
      <w:pPr>
        <w:pStyle w:val="a9"/>
        <w:numPr>
          <w:ilvl w:val="0"/>
          <w:numId w:val="2"/>
        </w:numPr>
        <w:autoSpaceDE w:val="0"/>
        <w:autoSpaceDN w:val="0"/>
        <w:adjustRightInd w:val="0"/>
        <w:spacing w:after="0" w:line="360" w:lineRule="auto"/>
        <w:jc w:val="both"/>
        <w:rPr>
          <w:rFonts w:ascii="Times New Roman" w:hAnsi="Times New Roman" w:cs="Times New Roman"/>
          <w:b/>
          <w:sz w:val="24"/>
          <w:szCs w:val="24"/>
        </w:rPr>
      </w:pPr>
      <w:r w:rsidRPr="000B0B16">
        <w:rPr>
          <w:rFonts w:ascii="Times New Roman" w:hAnsi="Times New Roman" w:cs="Times New Roman"/>
          <w:b/>
          <w:sz w:val="24"/>
          <w:szCs w:val="24"/>
        </w:rPr>
        <w:t xml:space="preserve">Технические средства защиты авторских и смежных прав </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Техническими средствами защиты авторских и смежных прав признаются любые технологии, технические устройства или их компоненты, которые:</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контролируют доступ к произведению;</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lastRenderedPageBreak/>
        <w:t>- предотвращают осуществление действий, совершение которых в отношении произведения не разрешено его правообладателем;</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ограничивают осуществление запрещенных автором или иным правообладателем действий в отношении произведения.</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Под техническими устройствами, являющимися средствами защиты авторских прав, следует понимать функциональные технические элементы или комплекс таких элементов, находящихся между собой в конструктивной взаимосвязи и направленных на предупреждение и не допущение совершения в отношении произведения противоправных действий несанкционированных правообладателем. Среди таких устройств можно назвать различные установки, аппараты, приборы, счетчики, инструменты, коды доступа и т.п. приспособления как механического, так и электронного свойства. В отличие от технологий, технические устройства всегда встроены в оригинал или экземпляр произведения, характеризуются конструктивными признаками и наличествует в пространстве в трех измерениях. В качестве технических средств защиты авторских прав могут выступать не только технические устройства целиком, но и отдельные их компоненты.</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Технологии, напротив, могут и не быть выражены в каком - либо устройстве, а заключаются в особом способе, техническом решении. Так, например, в сети существуют технологии, наделяющие электронный документ возможностью саморазрушения в случае его незаконного использования. Также существует возможность вставки в электронный документ "водяных знаков". "Водяной знак" (</w:t>
      </w:r>
      <w:proofErr w:type="spellStart"/>
      <w:r w:rsidRPr="000B0B16">
        <w:rPr>
          <w:rFonts w:ascii="Times New Roman" w:hAnsi="Times New Roman" w:cs="Times New Roman"/>
          <w:sz w:val="24"/>
          <w:szCs w:val="24"/>
        </w:rPr>
        <w:t>watermark</w:t>
      </w:r>
      <w:proofErr w:type="spellEnd"/>
      <w:r w:rsidRPr="000B0B16">
        <w:rPr>
          <w:rFonts w:ascii="Times New Roman" w:hAnsi="Times New Roman" w:cs="Times New Roman"/>
          <w:sz w:val="24"/>
          <w:szCs w:val="24"/>
        </w:rPr>
        <w:t>) - это встраиваемый в объект интеллектуальной собственности определенный код, который не виден при обычном просмотре, но при обработке объекта специальным программным обеспечением возможно снятие информации, хранящейся в "водяном знаке". Данная информация может включать в себя сведения об авторе, дате создания объекта, месте создания, регистрационные данные и др.</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К числу технологических средств защиты прав авторов и иных правообладателей можно отнести деятельность </w:t>
      </w:r>
      <w:proofErr w:type="spellStart"/>
      <w:r w:rsidRPr="000B0B16">
        <w:rPr>
          <w:rFonts w:ascii="Times New Roman" w:hAnsi="Times New Roman" w:cs="Times New Roman"/>
          <w:sz w:val="24"/>
          <w:szCs w:val="24"/>
        </w:rPr>
        <w:t>web</w:t>
      </w:r>
      <w:proofErr w:type="spellEnd"/>
      <w:r w:rsidRPr="000B0B16">
        <w:rPr>
          <w:rFonts w:ascii="Times New Roman" w:hAnsi="Times New Roman" w:cs="Times New Roman"/>
          <w:sz w:val="24"/>
          <w:szCs w:val="24"/>
        </w:rPr>
        <w:t xml:space="preserve">-депозитария, благодаря которому автор имеет возможность засвидетельствовать факт и точную дату опубликования своего произведения в сети Интернет. Услуги </w:t>
      </w:r>
      <w:proofErr w:type="spellStart"/>
      <w:r w:rsidRPr="000B0B16">
        <w:rPr>
          <w:rFonts w:ascii="Times New Roman" w:hAnsi="Times New Roman" w:cs="Times New Roman"/>
          <w:sz w:val="24"/>
          <w:szCs w:val="24"/>
        </w:rPr>
        <w:t>web</w:t>
      </w:r>
      <w:proofErr w:type="spellEnd"/>
      <w:r w:rsidRPr="000B0B16">
        <w:rPr>
          <w:rFonts w:ascii="Times New Roman" w:hAnsi="Times New Roman" w:cs="Times New Roman"/>
          <w:sz w:val="24"/>
          <w:szCs w:val="24"/>
        </w:rPr>
        <w:t>-депозитария заключаются в фиксации электронного экземпляра произведения, размещенного на определенном сайте, на электронный материальный носитель - компакт-диск. Последний должен быть не перезаписываемым (т.н. CD-R диск). При записи на такой диск непосредственной на самом материальном носителе делается отметка о времени и месте его изготовления.</w:t>
      </w:r>
    </w:p>
    <w:p w:rsidR="00AC0379" w:rsidRPr="000B0B16" w:rsidRDefault="00AC0379" w:rsidP="00EB1945">
      <w:pPr>
        <w:pStyle w:val="a9"/>
        <w:numPr>
          <w:ilvl w:val="0"/>
          <w:numId w:val="2"/>
        </w:numPr>
        <w:autoSpaceDE w:val="0"/>
        <w:autoSpaceDN w:val="0"/>
        <w:adjustRightInd w:val="0"/>
        <w:spacing w:after="0" w:line="360" w:lineRule="auto"/>
        <w:jc w:val="both"/>
        <w:rPr>
          <w:rFonts w:ascii="Times New Roman" w:hAnsi="Times New Roman" w:cs="Times New Roman"/>
          <w:sz w:val="24"/>
          <w:szCs w:val="24"/>
        </w:rPr>
      </w:pPr>
      <w:bookmarkStart w:id="3" w:name="sub_41300"/>
      <w:r w:rsidRPr="000B0B16">
        <w:rPr>
          <w:rFonts w:ascii="Times New Roman" w:hAnsi="Times New Roman" w:cs="Times New Roman"/>
          <w:b/>
          <w:sz w:val="24"/>
          <w:szCs w:val="24"/>
        </w:rPr>
        <w:t>Размещение информации об авторском и смежном праве</w:t>
      </w:r>
      <w:r w:rsidRPr="000B0B16">
        <w:rPr>
          <w:rFonts w:ascii="Times New Roman" w:hAnsi="Times New Roman" w:cs="Times New Roman"/>
          <w:sz w:val="24"/>
          <w:szCs w:val="24"/>
        </w:rPr>
        <w:t>.</w:t>
      </w:r>
    </w:p>
    <w:bookmarkEnd w:id="3"/>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Такая информация включает:</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lastRenderedPageBreak/>
        <w:t>- сведения, которые идентифицируют произведение;</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сведения, персонифицирующие автора или иного обладателя исключительных прав;</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сведения об условиях использования произведения.</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Информация об авторском и смежном праве должна открыто доводиться до сведения широкого круга пользователей произведения и объектов смежных прав.</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 В зависимости от характера произведения и объекта смежных прав, а так </w:t>
      </w:r>
      <w:proofErr w:type="gramStart"/>
      <w:r w:rsidRPr="000B0B16">
        <w:rPr>
          <w:rFonts w:ascii="Times New Roman" w:hAnsi="Times New Roman" w:cs="Times New Roman"/>
          <w:sz w:val="24"/>
          <w:szCs w:val="24"/>
        </w:rPr>
        <w:t>же  способов</w:t>
      </w:r>
      <w:proofErr w:type="gramEnd"/>
      <w:r w:rsidRPr="000B0B16">
        <w:rPr>
          <w:rFonts w:ascii="Times New Roman" w:hAnsi="Times New Roman" w:cs="Times New Roman"/>
          <w:sz w:val="24"/>
          <w:szCs w:val="24"/>
        </w:rPr>
        <w:t xml:space="preserve"> их использования, она может быть доведена:</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а) путем </w:t>
      </w:r>
      <w:r w:rsidRPr="000B0B16">
        <w:rPr>
          <w:rFonts w:ascii="Times New Roman" w:hAnsi="Times New Roman" w:cs="Times New Roman"/>
          <w:b/>
          <w:sz w:val="24"/>
          <w:szCs w:val="24"/>
        </w:rPr>
        <w:t xml:space="preserve">указания </w:t>
      </w:r>
      <w:r w:rsidRPr="000B0B16">
        <w:rPr>
          <w:rFonts w:ascii="Times New Roman" w:hAnsi="Times New Roman" w:cs="Times New Roman"/>
          <w:sz w:val="24"/>
          <w:szCs w:val="24"/>
        </w:rPr>
        <w:t>соответствующей информации непосредственно на оригинале или экземпляре произведения (как правило, таким образом информация содержится в печатных изданиях);</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б) в виде </w:t>
      </w:r>
      <w:r w:rsidRPr="000B0B16">
        <w:rPr>
          <w:rFonts w:ascii="Times New Roman" w:hAnsi="Times New Roman" w:cs="Times New Roman"/>
          <w:b/>
          <w:sz w:val="24"/>
          <w:szCs w:val="24"/>
        </w:rPr>
        <w:t>приложения</w:t>
      </w:r>
      <w:r w:rsidRPr="000B0B16">
        <w:rPr>
          <w:rFonts w:ascii="Times New Roman" w:hAnsi="Times New Roman" w:cs="Times New Roman"/>
          <w:sz w:val="24"/>
          <w:szCs w:val="24"/>
        </w:rPr>
        <w:t xml:space="preserve"> к оригиналу или экземплярам произведения (так информация оформляется на специальных вкладышах к упаковке с материальным носителем</w:t>
      </w:r>
      <w:proofErr w:type="gramStart"/>
      <w:r w:rsidRPr="000B0B16">
        <w:rPr>
          <w:rFonts w:ascii="Times New Roman" w:hAnsi="Times New Roman" w:cs="Times New Roman"/>
          <w:sz w:val="24"/>
          <w:szCs w:val="24"/>
        </w:rPr>
        <w:t>) ;</w:t>
      </w:r>
      <w:proofErr w:type="gramEnd"/>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в) посредством </w:t>
      </w:r>
      <w:r w:rsidRPr="000B0B16">
        <w:rPr>
          <w:rFonts w:ascii="Times New Roman" w:hAnsi="Times New Roman" w:cs="Times New Roman"/>
          <w:b/>
          <w:sz w:val="24"/>
          <w:szCs w:val="24"/>
        </w:rPr>
        <w:t xml:space="preserve">демонстрации </w:t>
      </w:r>
      <w:r w:rsidRPr="000B0B16">
        <w:rPr>
          <w:rFonts w:ascii="Times New Roman" w:hAnsi="Times New Roman" w:cs="Times New Roman"/>
          <w:sz w:val="24"/>
          <w:szCs w:val="24"/>
        </w:rPr>
        <w:t xml:space="preserve">в связи с сообщением произведения в эфир или по кабелю, либо </w:t>
      </w:r>
      <w:r w:rsidR="000B0B16" w:rsidRPr="000B0B16">
        <w:rPr>
          <w:rFonts w:ascii="Times New Roman" w:hAnsi="Times New Roman" w:cs="Times New Roman"/>
          <w:sz w:val="24"/>
          <w:szCs w:val="24"/>
        </w:rPr>
        <w:t>размещением в сити Интернет</w:t>
      </w:r>
      <w:r w:rsidRPr="000B0B16">
        <w:rPr>
          <w:rFonts w:ascii="Times New Roman" w:hAnsi="Times New Roman" w:cs="Times New Roman"/>
          <w:sz w:val="24"/>
          <w:szCs w:val="24"/>
        </w:rPr>
        <w:t xml:space="preserve">. Речь идет о </w:t>
      </w:r>
      <w:r w:rsidR="000B0B16" w:rsidRPr="000B0B16">
        <w:rPr>
          <w:rFonts w:ascii="Times New Roman" w:hAnsi="Times New Roman" w:cs="Times New Roman"/>
          <w:sz w:val="24"/>
          <w:szCs w:val="24"/>
        </w:rPr>
        <w:t>таких произведениях и объектах смежных прав, которые</w:t>
      </w:r>
      <w:r w:rsidRPr="000B0B16">
        <w:rPr>
          <w:rFonts w:ascii="Times New Roman" w:hAnsi="Times New Roman" w:cs="Times New Roman"/>
          <w:sz w:val="24"/>
          <w:szCs w:val="24"/>
        </w:rPr>
        <w:t xml:space="preserve"> не зафиксированы </w:t>
      </w:r>
      <w:proofErr w:type="gramStart"/>
      <w:r w:rsidRPr="000B0B16">
        <w:rPr>
          <w:rFonts w:ascii="Times New Roman" w:hAnsi="Times New Roman" w:cs="Times New Roman"/>
          <w:sz w:val="24"/>
          <w:szCs w:val="24"/>
        </w:rPr>
        <w:t>на материальных носителе</w:t>
      </w:r>
      <w:proofErr w:type="gramEnd"/>
      <w:r w:rsidRPr="000B0B16">
        <w:rPr>
          <w:rFonts w:ascii="Times New Roman" w:hAnsi="Times New Roman" w:cs="Times New Roman"/>
          <w:sz w:val="24"/>
          <w:szCs w:val="24"/>
        </w:rPr>
        <w:t xml:space="preserve">. </w:t>
      </w:r>
      <w:r w:rsidR="000B0B16" w:rsidRPr="000B0B16">
        <w:rPr>
          <w:rFonts w:ascii="Times New Roman" w:hAnsi="Times New Roman" w:cs="Times New Roman"/>
          <w:sz w:val="24"/>
          <w:szCs w:val="24"/>
        </w:rPr>
        <w:t>П</w:t>
      </w:r>
      <w:r w:rsidRPr="000B0B16">
        <w:rPr>
          <w:rFonts w:ascii="Times New Roman" w:hAnsi="Times New Roman" w:cs="Times New Roman"/>
          <w:sz w:val="24"/>
          <w:szCs w:val="24"/>
        </w:rPr>
        <w:t>ри их показе или исполнении по радио или телевидению</w:t>
      </w:r>
      <w:r w:rsidR="000B0B16" w:rsidRPr="000B0B16">
        <w:rPr>
          <w:rFonts w:ascii="Times New Roman" w:hAnsi="Times New Roman" w:cs="Times New Roman"/>
          <w:sz w:val="24"/>
          <w:szCs w:val="24"/>
        </w:rPr>
        <w:t>, они</w:t>
      </w:r>
      <w:r w:rsidRPr="000B0B16">
        <w:rPr>
          <w:rFonts w:ascii="Times New Roman" w:hAnsi="Times New Roman" w:cs="Times New Roman"/>
          <w:sz w:val="24"/>
          <w:szCs w:val="24"/>
        </w:rPr>
        <w:t xml:space="preserve"> сопровождаются путем бегущий строки информацией о нем самом, об авторах демонстрируемого произведения или об условиях его использования. При размещении произведения в сети Интернет, на -</w:t>
      </w:r>
      <w:proofErr w:type="spellStart"/>
      <w:r w:rsidRPr="000B0B16">
        <w:rPr>
          <w:rFonts w:ascii="Times New Roman" w:hAnsi="Times New Roman" w:cs="Times New Roman"/>
          <w:sz w:val="24"/>
          <w:szCs w:val="24"/>
        </w:rPr>
        <w:t>web</w:t>
      </w:r>
      <w:proofErr w:type="spellEnd"/>
      <w:r w:rsidRPr="000B0B16">
        <w:rPr>
          <w:rFonts w:ascii="Times New Roman" w:hAnsi="Times New Roman" w:cs="Times New Roman"/>
          <w:sz w:val="24"/>
          <w:szCs w:val="24"/>
        </w:rPr>
        <w:t xml:space="preserve"> страничке, где оно расположено, </w:t>
      </w:r>
      <w:r w:rsidR="000B0B16" w:rsidRPr="000B0B16">
        <w:rPr>
          <w:rFonts w:ascii="Times New Roman" w:hAnsi="Times New Roman" w:cs="Times New Roman"/>
          <w:sz w:val="24"/>
          <w:szCs w:val="24"/>
        </w:rPr>
        <w:t>могут</w:t>
      </w:r>
      <w:r w:rsidRPr="000B0B16">
        <w:rPr>
          <w:rFonts w:ascii="Times New Roman" w:hAnsi="Times New Roman" w:cs="Times New Roman"/>
          <w:sz w:val="24"/>
          <w:szCs w:val="24"/>
        </w:rPr>
        <w:t xml:space="preserve"> наход</w:t>
      </w:r>
      <w:r w:rsidR="000B0B16" w:rsidRPr="000B0B16">
        <w:rPr>
          <w:rFonts w:ascii="Times New Roman" w:hAnsi="Times New Roman" w:cs="Times New Roman"/>
          <w:sz w:val="24"/>
          <w:szCs w:val="24"/>
        </w:rPr>
        <w:t>и</w:t>
      </w:r>
      <w:r w:rsidRPr="000B0B16">
        <w:rPr>
          <w:rFonts w:ascii="Times New Roman" w:hAnsi="Times New Roman" w:cs="Times New Roman"/>
          <w:sz w:val="24"/>
          <w:szCs w:val="24"/>
        </w:rPr>
        <w:t>т</w:t>
      </w:r>
      <w:r w:rsidR="000B0B16" w:rsidRPr="000B0B16">
        <w:rPr>
          <w:rFonts w:ascii="Times New Roman" w:hAnsi="Times New Roman" w:cs="Times New Roman"/>
          <w:sz w:val="24"/>
          <w:szCs w:val="24"/>
        </w:rPr>
        <w:t>ь</w:t>
      </w:r>
      <w:r w:rsidRPr="000B0B16">
        <w:rPr>
          <w:rFonts w:ascii="Times New Roman" w:hAnsi="Times New Roman" w:cs="Times New Roman"/>
          <w:sz w:val="24"/>
          <w:szCs w:val="24"/>
        </w:rPr>
        <w:t>ся сведения о правообладателях и пределах свободного использования такого произведения</w:t>
      </w:r>
      <w:r w:rsidR="000B0B16" w:rsidRPr="000B0B16">
        <w:rPr>
          <w:rFonts w:ascii="Times New Roman" w:hAnsi="Times New Roman" w:cs="Times New Roman"/>
          <w:sz w:val="24"/>
          <w:szCs w:val="24"/>
        </w:rPr>
        <w:t xml:space="preserve"> или объекта смежных прав</w:t>
      </w:r>
      <w:r w:rsidRPr="000B0B16">
        <w:rPr>
          <w:rFonts w:ascii="Times New Roman" w:hAnsi="Times New Roman" w:cs="Times New Roman"/>
          <w:sz w:val="24"/>
          <w:szCs w:val="24"/>
        </w:rPr>
        <w:t>.</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Любая информация об авторском праве может быть выражена в общепонятной текстовой форме, либо в виде цифр и кодов. Последнее широко применяется в связи </w:t>
      </w:r>
      <w:proofErr w:type="gramStart"/>
      <w:r w:rsidRPr="000B0B16">
        <w:rPr>
          <w:rFonts w:ascii="Times New Roman" w:hAnsi="Times New Roman" w:cs="Times New Roman"/>
          <w:sz w:val="24"/>
          <w:szCs w:val="24"/>
        </w:rPr>
        <w:t>с доведениям</w:t>
      </w:r>
      <w:proofErr w:type="gramEnd"/>
      <w:r w:rsidRPr="000B0B16">
        <w:rPr>
          <w:rFonts w:ascii="Times New Roman" w:hAnsi="Times New Roman" w:cs="Times New Roman"/>
          <w:sz w:val="24"/>
          <w:szCs w:val="24"/>
        </w:rPr>
        <w:t xml:space="preserve"> до всеобщего сведения цифровых объектов.</w:t>
      </w:r>
    </w:p>
    <w:p w:rsidR="00AC0379" w:rsidRPr="000B0B16" w:rsidRDefault="000B0B16"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Норма п</w:t>
      </w:r>
      <w:r w:rsidR="00AC0379" w:rsidRPr="000B0B16">
        <w:rPr>
          <w:rFonts w:ascii="Times New Roman" w:hAnsi="Times New Roman" w:cs="Times New Roman"/>
          <w:sz w:val="24"/>
          <w:szCs w:val="24"/>
        </w:rPr>
        <w:t>. 2 статьи 1300 ГК РФ запрещает в отношении произведений удаление или изменение информации об авторском праве без соответствующего разрешения автора или иного правообладателя. Таким образом, не допускается стирание соответствующих надписей, оповещающих о правообладателе и его правах на произведение и содержащихся на этикетках, упаковках, обложках экземпляров произведений и т.п.</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ГК РФ запрещает также использовать произведение, в отношении которого без разрешения его автора или иного правообладателя была удалена или изменена информация об авторском праве. Законодатель перечисляет способы такого использования: воспроизведение, распространение, импорт (исключительно в целях дальнейшего распространения), публичное исполнение, сообщение в эфир или по кабелю, доведение до всеобщего сведения. </w:t>
      </w: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p>
    <w:p w:rsidR="00AC0379" w:rsidRPr="000B0B16" w:rsidRDefault="00AC0379" w:rsidP="00EB1945">
      <w:pPr>
        <w:autoSpaceDE w:val="0"/>
        <w:autoSpaceDN w:val="0"/>
        <w:adjustRightInd w:val="0"/>
        <w:spacing w:after="0" w:line="360" w:lineRule="auto"/>
        <w:ind w:firstLine="720"/>
        <w:jc w:val="both"/>
        <w:rPr>
          <w:rFonts w:ascii="Times New Roman" w:hAnsi="Times New Roman" w:cs="Times New Roman"/>
          <w:b/>
          <w:sz w:val="24"/>
          <w:szCs w:val="24"/>
        </w:rPr>
      </w:pPr>
      <w:proofErr w:type="spellStart"/>
      <w:r w:rsidRPr="000B0B16">
        <w:rPr>
          <w:rFonts w:ascii="Times New Roman" w:hAnsi="Times New Roman" w:cs="Times New Roman"/>
          <w:b/>
          <w:sz w:val="24"/>
          <w:szCs w:val="24"/>
        </w:rPr>
        <w:t>Юрисдикционные</w:t>
      </w:r>
      <w:proofErr w:type="spellEnd"/>
      <w:r w:rsidRPr="000B0B16">
        <w:rPr>
          <w:rFonts w:ascii="Times New Roman" w:hAnsi="Times New Roman" w:cs="Times New Roman"/>
          <w:b/>
          <w:sz w:val="24"/>
          <w:szCs w:val="24"/>
        </w:rPr>
        <w:t xml:space="preserve"> средства защиты</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Применяемые способы защиты существенным образом различаются в зависимости от того, какое именно право было нарушено.</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Защита личных неимущественных прав (</w:t>
      </w:r>
      <w:hyperlink r:id="rId9" w:history="1">
        <w:r w:rsidRPr="000B0B16">
          <w:rPr>
            <w:rStyle w:val="a8"/>
            <w:rFonts w:ascii="Times New Roman" w:hAnsi="Times New Roman"/>
            <w:color w:val="auto"/>
            <w:sz w:val="24"/>
            <w:szCs w:val="24"/>
          </w:rPr>
          <w:t>ст. 1251</w:t>
        </w:r>
      </w:hyperlink>
      <w:r w:rsidRPr="000B0B16">
        <w:rPr>
          <w:rFonts w:ascii="Times New Roman" w:hAnsi="Times New Roman" w:cs="Times New Roman"/>
          <w:sz w:val="24"/>
          <w:szCs w:val="24"/>
        </w:rPr>
        <w:t xml:space="preserve"> ГК РФ) может осуществляться, в частности, путем:</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признания права;</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восстановления положения, существовавшего до нарушения права;</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пресечения действий, нарушающих право или создающих угрозу его нарушения;</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компенсации морального вреда;</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публикации решения суда о допущенном нарушении.</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Кроме того, защита чести, достоинства и деловой репутации автора осуществляется в соответствии с общими положениями </w:t>
      </w:r>
      <w:hyperlink r:id="rId10" w:history="1">
        <w:r w:rsidRPr="000B0B16">
          <w:rPr>
            <w:rStyle w:val="a8"/>
            <w:rFonts w:ascii="Times New Roman" w:hAnsi="Times New Roman"/>
            <w:color w:val="auto"/>
            <w:sz w:val="24"/>
            <w:szCs w:val="24"/>
          </w:rPr>
          <w:t>ст. 152</w:t>
        </w:r>
      </w:hyperlink>
      <w:r w:rsidRPr="000B0B16">
        <w:rPr>
          <w:rFonts w:ascii="Times New Roman" w:hAnsi="Times New Roman" w:cs="Times New Roman"/>
          <w:sz w:val="24"/>
          <w:szCs w:val="24"/>
        </w:rPr>
        <w:t xml:space="preserve"> ГК РФ.</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Данные положения подлежат применению в случаях нарушения личных неимущественных прав как авторов, так и иных лиц, в том числе при нарушении права на указание имени или наименования лица, организовавшего создание сложного объекта (</w:t>
      </w:r>
      <w:hyperlink r:id="rId11" w:history="1">
        <w:r w:rsidRPr="000B0B16">
          <w:rPr>
            <w:rStyle w:val="a8"/>
            <w:rFonts w:ascii="Times New Roman" w:hAnsi="Times New Roman"/>
            <w:color w:val="auto"/>
            <w:sz w:val="24"/>
            <w:szCs w:val="24"/>
          </w:rPr>
          <w:t>п. 4 ст. 1240</w:t>
        </w:r>
      </w:hyperlink>
      <w:r w:rsidRPr="000B0B16">
        <w:rPr>
          <w:rFonts w:ascii="Times New Roman" w:hAnsi="Times New Roman" w:cs="Times New Roman"/>
          <w:sz w:val="24"/>
          <w:szCs w:val="24"/>
        </w:rPr>
        <w:t xml:space="preserve"> ГК РФ), издателей энциклопедий, энциклопедических словарей, периодических и продолжающихся сборников научных трудов, газет, журналов и других периодических изданий (</w:t>
      </w:r>
      <w:hyperlink r:id="rId12" w:history="1">
        <w:r w:rsidRPr="000B0B16">
          <w:rPr>
            <w:rStyle w:val="a8"/>
            <w:rFonts w:ascii="Times New Roman" w:hAnsi="Times New Roman"/>
            <w:color w:val="auto"/>
            <w:sz w:val="24"/>
            <w:szCs w:val="24"/>
          </w:rPr>
          <w:t>п. 7 ст. 1240</w:t>
        </w:r>
      </w:hyperlink>
      <w:r w:rsidRPr="000B0B16">
        <w:rPr>
          <w:rFonts w:ascii="Times New Roman" w:hAnsi="Times New Roman" w:cs="Times New Roman"/>
          <w:sz w:val="24"/>
          <w:szCs w:val="24"/>
        </w:rPr>
        <w:t xml:space="preserve"> ГК РФ), изготовителя аудиовизуального произведения (</w:t>
      </w:r>
      <w:hyperlink r:id="rId13" w:history="1">
        <w:r w:rsidRPr="000B0B16">
          <w:rPr>
            <w:rStyle w:val="a8"/>
            <w:rFonts w:ascii="Times New Roman" w:hAnsi="Times New Roman"/>
            <w:color w:val="auto"/>
            <w:sz w:val="24"/>
            <w:szCs w:val="24"/>
          </w:rPr>
          <w:t>п. 4 ст. 1263</w:t>
        </w:r>
      </w:hyperlink>
      <w:r w:rsidRPr="000B0B16">
        <w:rPr>
          <w:rFonts w:ascii="Times New Roman" w:hAnsi="Times New Roman" w:cs="Times New Roman"/>
          <w:sz w:val="24"/>
          <w:szCs w:val="24"/>
        </w:rPr>
        <w:t xml:space="preserve"> ГК РФ), работодателя при использовании служебного произведения (</w:t>
      </w:r>
      <w:hyperlink r:id="rId14" w:history="1">
        <w:r w:rsidRPr="000B0B16">
          <w:rPr>
            <w:rStyle w:val="a8"/>
            <w:rFonts w:ascii="Times New Roman" w:hAnsi="Times New Roman"/>
            <w:color w:val="auto"/>
            <w:sz w:val="24"/>
            <w:szCs w:val="24"/>
          </w:rPr>
          <w:t>п. 3 ст. 1295</w:t>
        </w:r>
      </w:hyperlink>
      <w:r w:rsidRPr="000B0B16">
        <w:rPr>
          <w:rFonts w:ascii="Times New Roman" w:hAnsi="Times New Roman" w:cs="Times New Roman"/>
          <w:sz w:val="24"/>
          <w:szCs w:val="24"/>
        </w:rPr>
        <w:t xml:space="preserve"> ГК РФ), изготовителей фонограмм (</w:t>
      </w:r>
      <w:hyperlink r:id="rId15" w:history="1">
        <w:r w:rsidRPr="000B0B16">
          <w:rPr>
            <w:rStyle w:val="a8"/>
            <w:rFonts w:ascii="Times New Roman" w:hAnsi="Times New Roman"/>
            <w:color w:val="auto"/>
            <w:sz w:val="24"/>
            <w:szCs w:val="24"/>
          </w:rPr>
          <w:t>п. 1 ст. 1323</w:t>
        </w:r>
      </w:hyperlink>
      <w:r w:rsidRPr="000B0B16">
        <w:rPr>
          <w:rFonts w:ascii="Times New Roman" w:hAnsi="Times New Roman" w:cs="Times New Roman"/>
          <w:sz w:val="24"/>
          <w:szCs w:val="24"/>
        </w:rPr>
        <w:t xml:space="preserve"> ГК РФ), изготовителей баз данных (</w:t>
      </w:r>
      <w:hyperlink r:id="rId16" w:history="1">
        <w:r w:rsidRPr="000B0B16">
          <w:rPr>
            <w:rStyle w:val="a8"/>
            <w:rFonts w:ascii="Times New Roman" w:hAnsi="Times New Roman"/>
            <w:color w:val="auto"/>
            <w:sz w:val="24"/>
            <w:szCs w:val="24"/>
          </w:rPr>
          <w:t>п. 2 ст. 1333</w:t>
        </w:r>
      </w:hyperlink>
      <w:r w:rsidRPr="000B0B16">
        <w:rPr>
          <w:rFonts w:ascii="Times New Roman" w:hAnsi="Times New Roman" w:cs="Times New Roman"/>
          <w:sz w:val="24"/>
          <w:szCs w:val="24"/>
        </w:rPr>
        <w:t xml:space="preserve"> ГК РФ) и публикаторов (</w:t>
      </w:r>
      <w:hyperlink r:id="rId17" w:history="1">
        <w:r w:rsidRPr="000B0B16">
          <w:rPr>
            <w:rStyle w:val="a8"/>
            <w:rFonts w:ascii="Times New Roman" w:hAnsi="Times New Roman"/>
            <w:color w:val="auto"/>
            <w:sz w:val="24"/>
            <w:szCs w:val="24"/>
          </w:rPr>
          <w:t>п. 1 ст. 1338</w:t>
        </w:r>
      </w:hyperlink>
      <w:r w:rsidRPr="000B0B16">
        <w:rPr>
          <w:rFonts w:ascii="Times New Roman" w:hAnsi="Times New Roman" w:cs="Times New Roman"/>
          <w:sz w:val="24"/>
          <w:szCs w:val="24"/>
        </w:rPr>
        <w:t xml:space="preserve"> ГК РФ).</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Защита исключительных прав (</w:t>
      </w:r>
      <w:hyperlink r:id="rId18" w:history="1">
        <w:r w:rsidRPr="000B0B16">
          <w:rPr>
            <w:rStyle w:val="a8"/>
            <w:rFonts w:ascii="Times New Roman" w:hAnsi="Times New Roman"/>
            <w:color w:val="auto"/>
            <w:sz w:val="24"/>
            <w:szCs w:val="24"/>
          </w:rPr>
          <w:t>ст. 1252</w:t>
        </w:r>
      </w:hyperlink>
      <w:r w:rsidRPr="000B0B16">
        <w:rPr>
          <w:rFonts w:ascii="Times New Roman" w:hAnsi="Times New Roman" w:cs="Times New Roman"/>
          <w:sz w:val="24"/>
          <w:szCs w:val="24"/>
        </w:rPr>
        <w:t xml:space="preserve"> ГК РФ) может осуществляться, в частности, путем предъявления требования:</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о признании права - к лицу, которое отрицает или иным образом не признает право, нарушая тем самым интересы правообладателя;</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о пресечении действий, нарушающих право или создающих угрозу его нарушения. Такое требование может предъявляться к любому лицу, совершающему такие действия или осуществляющему необходимые приготовления к ним, вне зависимости от наличия вины такого лица. Например, такое требование может быть предъявлено к магазину, как распространителю контрафактной продукции, вне зависимости от того, было ли известно его сотрудникам о том, что соответствующая продукция является контрафактной;</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 о возмещении убытков. Требование может быть предъявлено к лицу, неправомерно использовавшему произведение без заключения соглашения с правообладателем </w:t>
      </w:r>
      <w:r w:rsidRPr="000B0B16">
        <w:rPr>
          <w:rFonts w:ascii="Times New Roman" w:hAnsi="Times New Roman" w:cs="Times New Roman"/>
          <w:sz w:val="24"/>
          <w:szCs w:val="24"/>
        </w:rPr>
        <w:lastRenderedPageBreak/>
        <w:t>(бездоговорное использование) либо иным образом нарушившему его исключительное право и причинившему ему ущерб;</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об изъятии материального носителя - оборудования, устройств и материалов, главным образом используемых или предназначенных для совершения нарушения исключительных прав (</w:t>
      </w:r>
      <w:hyperlink r:id="rId19" w:history="1">
        <w:r w:rsidRPr="000B0B16">
          <w:rPr>
            <w:rStyle w:val="a8"/>
            <w:rFonts w:ascii="Times New Roman" w:hAnsi="Times New Roman"/>
            <w:color w:val="auto"/>
            <w:sz w:val="24"/>
            <w:szCs w:val="24"/>
          </w:rPr>
          <w:t>п. 5 ст. 1252</w:t>
        </w:r>
      </w:hyperlink>
      <w:r w:rsidRPr="000B0B16">
        <w:rPr>
          <w:rFonts w:ascii="Times New Roman" w:hAnsi="Times New Roman" w:cs="Times New Roman"/>
          <w:sz w:val="24"/>
          <w:szCs w:val="24"/>
        </w:rPr>
        <w:t xml:space="preserve"> ГК РФ). Требование об изъятии материального носителя может быть предъявлено к его изготовителю, импортеру, хранителю, перевозчику, продавцу, иному распространителю, недобросовестному приобретателю. Соответствующие оборудование, устройства и материалы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о публикации решения суда о допущенном нарушении с указанием действительного правообладателя. Такое требование может быть предъявлено к любому нарушителю исключительного права вне зависимости от наличия его вины.</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Следует специально отметить, что такую же ответственность, какая установлена за бездоговорное использование произведений, несут также лицензиаты и иные лица, вышедшие за пределы использования, разрешенные им по договору с правообладателем, </w:t>
      </w:r>
      <w:proofErr w:type="gramStart"/>
      <w:r w:rsidRPr="000B0B16">
        <w:rPr>
          <w:rFonts w:ascii="Times New Roman" w:hAnsi="Times New Roman" w:cs="Times New Roman"/>
          <w:sz w:val="24"/>
          <w:szCs w:val="24"/>
        </w:rPr>
        <w:t>например</w:t>
      </w:r>
      <w:proofErr w:type="gramEnd"/>
      <w:r w:rsidRPr="000B0B16">
        <w:rPr>
          <w:rFonts w:ascii="Times New Roman" w:hAnsi="Times New Roman" w:cs="Times New Roman"/>
          <w:sz w:val="24"/>
          <w:szCs w:val="24"/>
        </w:rPr>
        <w:t xml:space="preserve"> использовавшие произведение способами, не предусмотренными договором, или по окончании срока его действия (</w:t>
      </w:r>
      <w:hyperlink r:id="rId20" w:history="1">
        <w:r w:rsidRPr="000B0B16">
          <w:rPr>
            <w:rStyle w:val="a8"/>
            <w:rFonts w:ascii="Times New Roman" w:hAnsi="Times New Roman"/>
            <w:color w:val="auto"/>
            <w:sz w:val="24"/>
            <w:szCs w:val="24"/>
          </w:rPr>
          <w:t>п. 3 ст. 1237</w:t>
        </w:r>
      </w:hyperlink>
      <w:r w:rsidRPr="000B0B16">
        <w:rPr>
          <w:rFonts w:ascii="Times New Roman" w:hAnsi="Times New Roman" w:cs="Times New Roman"/>
          <w:sz w:val="24"/>
          <w:szCs w:val="24"/>
        </w:rPr>
        <w:t xml:space="preserve"> ГК РФ).</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Согласно </w:t>
      </w:r>
      <w:hyperlink r:id="rId21" w:history="1">
        <w:r w:rsidRPr="000B0B16">
          <w:rPr>
            <w:rStyle w:val="a8"/>
            <w:rFonts w:ascii="Times New Roman" w:hAnsi="Times New Roman"/>
            <w:color w:val="auto"/>
            <w:sz w:val="24"/>
            <w:szCs w:val="24"/>
          </w:rPr>
          <w:t>ст. 1301</w:t>
        </w:r>
      </w:hyperlink>
      <w:r w:rsidRPr="000B0B16">
        <w:rPr>
          <w:rFonts w:ascii="Times New Roman" w:hAnsi="Times New Roman" w:cs="Times New Roman"/>
          <w:sz w:val="24"/>
          <w:szCs w:val="24"/>
        </w:rPr>
        <w:t xml:space="preserve"> и </w:t>
      </w:r>
      <w:hyperlink r:id="rId22" w:history="1">
        <w:r w:rsidRPr="000B0B16">
          <w:rPr>
            <w:rStyle w:val="a8"/>
            <w:rFonts w:ascii="Times New Roman" w:hAnsi="Times New Roman"/>
            <w:color w:val="auto"/>
            <w:sz w:val="24"/>
            <w:szCs w:val="24"/>
          </w:rPr>
          <w:t>1311</w:t>
        </w:r>
      </w:hyperlink>
      <w:r w:rsidRPr="000B0B16">
        <w:rPr>
          <w:rFonts w:ascii="Times New Roman" w:hAnsi="Times New Roman" w:cs="Times New Roman"/>
          <w:sz w:val="24"/>
          <w:szCs w:val="24"/>
        </w:rPr>
        <w:t xml:space="preserve"> ГК РФ авторы, исполнители и иные обладатели исключительных прав на произведения или объекты смежных прав вправе наряду с использованием других применимых способов защиты и мер ответственности, установленных ГК РФ, требовать по своему выбору от нарушителя вместо возмещения убытков выплаты специальной компенсации за нарушение исключительных прав:</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в размере от 10 000 рублей до 5 000 000 рублей, определяемом по усмотрению суда;</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в двукратном размере стоимости экземпляров произведения (фонограммы) или в двукратном размере стоимости права использования произведения (объекта смежных прав), определяемой исходя из цены, которая при сравнимых обстоятельствах обычно взимается за правомерное использование произведения.</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Возможность взыскания такой компенсации предусматривалась </w:t>
      </w:r>
      <w:hyperlink r:id="rId23" w:history="1">
        <w:proofErr w:type="spellStart"/>
        <w:r w:rsidRPr="000B0B16">
          <w:rPr>
            <w:rStyle w:val="a8"/>
            <w:rFonts w:ascii="Times New Roman" w:hAnsi="Times New Roman"/>
            <w:color w:val="auto"/>
            <w:sz w:val="24"/>
            <w:szCs w:val="24"/>
          </w:rPr>
          <w:t>ЗоАП</w:t>
        </w:r>
        <w:proofErr w:type="spellEnd"/>
      </w:hyperlink>
      <w:r w:rsidRPr="000B0B16">
        <w:rPr>
          <w:rFonts w:ascii="Times New Roman" w:hAnsi="Times New Roman" w:cs="Times New Roman"/>
          <w:sz w:val="24"/>
          <w:szCs w:val="24"/>
        </w:rPr>
        <w:t xml:space="preserve"> с 1993 г. Необходимость ее введения обусловлена затруднительностью доказывания размера убытков в большинстве случаев нарушений исключительных прав на произведения и объекты смежных прав.</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Компенсация выплачивается вместо возмещения убытков и является одним из наиболее востребованных способов защиты авторских прав в последние годы.</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lastRenderedPageBreak/>
        <w:t>Размер компенсации определяется судом в пределах, установленных ГК РФ, в зависимости от характера нарушения и иных обстоятельств дела с учетом требований разумности и справедливости (</w:t>
      </w:r>
      <w:hyperlink r:id="rId24" w:history="1">
        <w:r w:rsidRPr="000B0B16">
          <w:rPr>
            <w:rStyle w:val="a8"/>
            <w:rFonts w:ascii="Times New Roman" w:hAnsi="Times New Roman"/>
            <w:color w:val="auto"/>
            <w:sz w:val="24"/>
            <w:szCs w:val="24"/>
          </w:rPr>
          <w:t>абзац второй п. 3 ст. 1252</w:t>
        </w:r>
      </w:hyperlink>
      <w:r w:rsidRPr="000B0B16">
        <w:rPr>
          <w:rFonts w:ascii="Times New Roman" w:hAnsi="Times New Roman" w:cs="Times New Roman"/>
          <w:sz w:val="24"/>
          <w:szCs w:val="24"/>
        </w:rPr>
        <w:t xml:space="preserve"> Кодекса).</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Таким образом, </w:t>
      </w:r>
      <w:hyperlink r:id="rId25" w:history="1">
        <w:r w:rsidR="000B0B16">
          <w:rPr>
            <w:rStyle w:val="a8"/>
            <w:rFonts w:ascii="Times New Roman" w:hAnsi="Times New Roman"/>
            <w:color w:val="auto"/>
            <w:sz w:val="24"/>
            <w:szCs w:val="24"/>
          </w:rPr>
          <w:t>Гражданский</w:t>
        </w:r>
      </w:hyperlink>
      <w:r w:rsidR="000B0B16">
        <w:rPr>
          <w:rStyle w:val="a8"/>
          <w:rFonts w:ascii="Times New Roman" w:hAnsi="Times New Roman"/>
          <w:color w:val="auto"/>
          <w:sz w:val="24"/>
          <w:szCs w:val="24"/>
        </w:rPr>
        <w:t xml:space="preserve"> кодекс РФ</w:t>
      </w:r>
      <w:r w:rsidRPr="000B0B16">
        <w:rPr>
          <w:rFonts w:ascii="Times New Roman" w:hAnsi="Times New Roman" w:cs="Times New Roman"/>
          <w:sz w:val="24"/>
          <w:szCs w:val="24"/>
        </w:rPr>
        <w:t xml:space="preserve"> предоставляет </w:t>
      </w:r>
      <w:r w:rsidR="000B0B16">
        <w:rPr>
          <w:rFonts w:ascii="Times New Roman" w:hAnsi="Times New Roman" w:cs="Times New Roman"/>
          <w:sz w:val="24"/>
          <w:szCs w:val="24"/>
        </w:rPr>
        <w:t>определенный</w:t>
      </w:r>
      <w:r w:rsidRPr="000B0B16">
        <w:rPr>
          <w:rFonts w:ascii="Times New Roman" w:hAnsi="Times New Roman" w:cs="Times New Roman"/>
          <w:sz w:val="24"/>
          <w:szCs w:val="24"/>
        </w:rPr>
        <w:t xml:space="preserve"> простор для судебного усмотрения в каждом отдельном случае.</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При этом предусматривается, как указано выше, два возможных варианта ее определения:</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1) в размере от 10 000 рублей до 5 000 000 рублей, определяемом судом;</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2) в двукратном размере стоимости экземпляров произведения или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Согласно </w:t>
      </w:r>
      <w:hyperlink r:id="rId26" w:history="1">
        <w:r w:rsidRPr="000B0B16">
          <w:rPr>
            <w:rStyle w:val="a8"/>
            <w:rFonts w:ascii="Times New Roman" w:hAnsi="Times New Roman"/>
            <w:color w:val="auto"/>
            <w:sz w:val="24"/>
            <w:szCs w:val="24"/>
          </w:rPr>
          <w:t>п. 3 ст. 1252</w:t>
        </w:r>
      </w:hyperlink>
      <w:r w:rsidRPr="000B0B16">
        <w:rPr>
          <w:rFonts w:ascii="Times New Roman" w:hAnsi="Times New Roman" w:cs="Times New Roman"/>
          <w:sz w:val="24"/>
          <w:szCs w:val="24"/>
        </w:rPr>
        <w:t xml:space="preserve"> </w:t>
      </w:r>
      <w:r w:rsidR="000B0B16">
        <w:rPr>
          <w:rFonts w:ascii="Times New Roman" w:hAnsi="Times New Roman" w:cs="Times New Roman"/>
          <w:sz w:val="24"/>
          <w:szCs w:val="24"/>
        </w:rPr>
        <w:t>ГК РФ</w:t>
      </w:r>
      <w:r w:rsidRPr="000B0B16">
        <w:rPr>
          <w:rFonts w:ascii="Times New Roman" w:hAnsi="Times New Roman" w:cs="Times New Roman"/>
          <w:sz w:val="24"/>
          <w:szCs w:val="24"/>
        </w:rPr>
        <w:t xml:space="preserve">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хотя с его стороны является целесообразным предоставление доказательств, подтверждающих примерный размер возможных убытков или дохода нарушителя, так как это поможет суду при принятии решения об определении разумного и справедливого размера подлежащей взысканию компенсации.</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В случае если правообладатель требует выплаты компенсации в размере двукратной стоимости экземпляров или прав, он обязан также предоставить доказательства, подтверждающие обоснованность заявленной им стоимости экземпляров произведений (фонограмм) или прав на произведения (объекты смежных прав).</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Согласно </w:t>
      </w:r>
      <w:hyperlink r:id="rId27" w:history="1">
        <w:proofErr w:type="gramStart"/>
        <w:r w:rsidRPr="000B0B16">
          <w:rPr>
            <w:rStyle w:val="a8"/>
            <w:rFonts w:ascii="Times New Roman" w:hAnsi="Times New Roman"/>
            <w:color w:val="auto"/>
            <w:sz w:val="24"/>
            <w:szCs w:val="24"/>
          </w:rPr>
          <w:t>абзацу</w:t>
        </w:r>
        <w:proofErr w:type="gramEnd"/>
        <w:r w:rsidRPr="000B0B16">
          <w:rPr>
            <w:rStyle w:val="a8"/>
            <w:rFonts w:ascii="Times New Roman" w:hAnsi="Times New Roman"/>
            <w:color w:val="auto"/>
            <w:sz w:val="24"/>
            <w:szCs w:val="24"/>
          </w:rPr>
          <w:t xml:space="preserve"> третьему п. 3 ст. 1252</w:t>
        </w:r>
      </w:hyperlink>
      <w:r w:rsidRPr="000B0B16">
        <w:rPr>
          <w:rFonts w:ascii="Times New Roman" w:hAnsi="Times New Roman" w:cs="Times New Roman"/>
          <w:sz w:val="24"/>
          <w:szCs w:val="24"/>
        </w:rPr>
        <w:t xml:space="preserve"> Кодекса правообладатель вправе требовать от нарушителя выплаты компенсации за каждый случай неправомерного использования либо за допущенное правонарушение в целом.</w:t>
      </w:r>
    </w:p>
    <w:p w:rsidR="00AC0379" w:rsidRPr="000B0B16" w:rsidRDefault="000B0B16" w:rsidP="00EB1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В</w:t>
      </w:r>
      <w:r w:rsidR="00AC0379" w:rsidRPr="000B0B16">
        <w:rPr>
          <w:rFonts w:ascii="Times New Roman" w:hAnsi="Times New Roman" w:cs="Times New Roman"/>
          <w:sz w:val="24"/>
          <w:szCs w:val="24"/>
        </w:rPr>
        <w:t xml:space="preserve">зыскания компенсации могут требовать только обладатели исключительных прав и только в случаях нарушения их исключительных прав либо также в тех случаях, в которых возможность взыскания такой компенсации специально предусмотрена </w:t>
      </w:r>
      <w:r>
        <w:rPr>
          <w:rFonts w:ascii="Times New Roman" w:hAnsi="Times New Roman" w:cs="Times New Roman"/>
          <w:sz w:val="24"/>
          <w:szCs w:val="24"/>
        </w:rPr>
        <w:t>ГК РФ</w:t>
      </w:r>
      <w:r w:rsidR="00AC0379" w:rsidRPr="000B0B16">
        <w:rPr>
          <w:rFonts w:ascii="Times New Roman" w:hAnsi="Times New Roman" w:cs="Times New Roman"/>
          <w:sz w:val="24"/>
          <w:szCs w:val="24"/>
        </w:rPr>
        <w:t>, как это имеет место, в частности, в отношении норм о защите технических средств и информации об управлении правами (</w:t>
      </w:r>
      <w:hyperlink r:id="rId28" w:history="1">
        <w:r w:rsidR="00AC0379" w:rsidRPr="000B0B16">
          <w:rPr>
            <w:rStyle w:val="a8"/>
            <w:rFonts w:ascii="Times New Roman" w:hAnsi="Times New Roman"/>
            <w:color w:val="auto"/>
            <w:sz w:val="24"/>
            <w:szCs w:val="24"/>
          </w:rPr>
          <w:t>ст. 1299</w:t>
        </w:r>
      </w:hyperlink>
      <w:r w:rsidR="00AC0379" w:rsidRPr="000B0B16">
        <w:rPr>
          <w:rFonts w:ascii="Times New Roman" w:hAnsi="Times New Roman" w:cs="Times New Roman"/>
          <w:sz w:val="24"/>
          <w:szCs w:val="24"/>
        </w:rPr>
        <w:t xml:space="preserve">, </w:t>
      </w:r>
      <w:hyperlink r:id="rId29" w:history="1">
        <w:r w:rsidR="00AC0379" w:rsidRPr="000B0B16">
          <w:rPr>
            <w:rStyle w:val="a8"/>
            <w:rFonts w:ascii="Times New Roman" w:hAnsi="Times New Roman"/>
            <w:color w:val="auto"/>
            <w:sz w:val="24"/>
            <w:szCs w:val="24"/>
          </w:rPr>
          <w:t>1300</w:t>
        </w:r>
      </w:hyperlink>
      <w:r w:rsidR="00AC0379" w:rsidRPr="000B0B16">
        <w:rPr>
          <w:rFonts w:ascii="Times New Roman" w:hAnsi="Times New Roman" w:cs="Times New Roman"/>
          <w:sz w:val="24"/>
          <w:szCs w:val="24"/>
        </w:rPr>
        <w:t xml:space="preserve">, </w:t>
      </w:r>
      <w:hyperlink r:id="rId30" w:history="1">
        <w:r w:rsidR="00AC0379" w:rsidRPr="000B0B16">
          <w:rPr>
            <w:rStyle w:val="a8"/>
            <w:rFonts w:ascii="Times New Roman" w:hAnsi="Times New Roman"/>
            <w:color w:val="auto"/>
            <w:sz w:val="24"/>
            <w:szCs w:val="24"/>
          </w:rPr>
          <w:t>1309</w:t>
        </w:r>
      </w:hyperlink>
      <w:r w:rsidR="00AC0379" w:rsidRPr="000B0B16">
        <w:rPr>
          <w:rFonts w:ascii="Times New Roman" w:hAnsi="Times New Roman" w:cs="Times New Roman"/>
          <w:sz w:val="24"/>
          <w:szCs w:val="24"/>
        </w:rPr>
        <w:t xml:space="preserve"> и </w:t>
      </w:r>
      <w:hyperlink r:id="rId31" w:history="1">
        <w:r w:rsidR="00AC0379" w:rsidRPr="000B0B16">
          <w:rPr>
            <w:rStyle w:val="a8"/>
            <w:rFonts w:ascii="Times New Roman" w:hAnsi="Times New Roman"/>
            <w:color w:val="auto"/>
            <w:sz w:val="24"/>
            <w:szCs w:val="24"/>
          </w:rPr>
          <w:t>1310</w:t>
        </w:r>
      </w:hyperlink>
      <w:r w:rsidR="00AC0379" w:rsidRPr="000B0B16">
        <w:rPr>
          <w:rFonts w:ascii="Times New Roman" w:hAnsi="Times New Roman" w:cs="Times New Roman"/>
          <w:sz w:val="24"/>
          <w:szCs w:val="24"/>
        </w:rPr>
        <w:t xml:space="preserve"> ГК РФ).</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Согласно </w:t>
      </w:r>
      <w:hyperlink r:id="rId32" w:history="1">
        <w:r w:rsidRPr="000B0B16">
          <w:rPr>
            <w:rStyle w:val="a8"/>
            <w:rFonts w:ascii="Times New Roman" w:hAnsi="Times New Roman"/>
            <w:color w:val="auto"/>
            <w:sz w:val="24"/>
            <w:szCs w:val="24"/>
          </w:rPr>
          <w:t>ст. 1302</w:t>
        </w:r>
      </w:hyperlink>
      <w:r w:rsidRPr="000B0B16">
        <w:rPr>
          <w:rFonts w:ascii="Times New Roman" w:hAnsi="Times New Roman" w:cs="Times New Roman"/>
          <w:sz w:val="24"/>
          <w:szCs w:val="24"/>
        </w:rPr>
        <w:t xml:space="preserve"> и </w:t>
      </w:r>
      <w:hyperlink r:id="rId33" w:history="1">
        <w:r w:rsidRPr="000B0B16">
          <w:rPr>
            <w:rStyle w:val="a8"/>
            <w:rFonts w:ascii="Times New Roman" w:hAnsi="Times New Roman"/>
            <w:color w:val="auto"/>
            <w:sz w:val="24"/>
            <w:szCs w:val="24"/>
          </w:rPr>
          <w:t>1312</w:t>
        </w:r>
      </w:hyperlink>
      <w:r w:rsidRPr="000B0B16">
        <w:rPr>
          <w:rFonts w:ascii="Times New Roman" w:hAnsi="Times New Roman" w:cs="Times New Roman"/>
          <w:sz w:val="24"/>
          <w:szCs w:val="24"/>
        </w:rPr>
        <w:t xml:space="preserve"> ГК РФ в целях обеспечения иска по делам о нарушении авторских прав суд может запретить ответчику или лицу, в отношении которого имеются достаточные основания полагать, что оно является нарушителем авторских или смежных прав, совершать определенные действия (изготовление, воспроизведение, продажу, сдачу в </w:t>
      </w:r>
      <w:r w:rsidRPr="000B0B16">
        <w:rPr>
          <w:rFonts w:ascii="Times New Roman" w:hAnsi="Times New Roman" w:cs="Times New Roman"/>
          <w:sz w:val="24"/>
          <w:szCs w:val="24"/>
        </w:rPr>
        <w:lastRenderedPageBreak/>
        <w:t>прокат, импорт либо иное использование, а также транспортировку, хранение или владение) в целях введения в гражданский оборот экземпляров произведения или объекта смежных прав, в отношении которых предполагается, что они являются контрафактными. Суд может также наложить арест на все экземпляры произведения или объекта смежных прав,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Таким образом, к специальным способам обеспечения исков, связанных с нарушениями авторских и смежных прав, отнесены такие меры, как:</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1) запрещение ответчику совершать определенные действия (изготовление, воспроизведение, продажу, сдачу в прокат, импорт либо иное использование, а также транспортировку, хранение или владение) в целях введения в гражданский оборот экземпляров произведения или объекта смежных прав, в отношении которых предполагается, что они являются контрафактными;</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2) наложение ареста на экземпляры произведений или объектов смежных прав,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Кроме того, органы дознания или следствия обязаны принимать меры для розыска и наложения ареста на такие экземпляры произведений, материалы и оборудование, осуществлять при необходимости их изъятие и передачу на хранение.</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Указанные меры должны осуществляться в порядке, предусмотренном соответствующим процессуальным законодательством.</w:t>
      </w:r>
    </w:p>
    <w:p w:rsidR="00AC0379" w:rsidRPr="000B0B16" w:rsidRDefault="00AC0379" w:rsidP="00EB1945">
      <w:pPr>
        <w:spacing w:after="0" w:line="360" w:lineRule="auto"/>
        <w:ind w:firstLine="720"/>
        <w:jc w:val="both"/>
        <w:rPr>
          <w:rFonts w:ascii="Times New Roman" w:hAnsi="Times New Roman" w:cs="Times New Roman"/>
          <w:sz w:val="24"/>
          <w:szCs w:val="24"/>
        </w:rPr>
      </w:pPr>
      <w:r w:rsidRPr="000B0B16">
        <w:rPr>
          <w:rFonts w:ascii="Times New Roman" w:hAnsi="Times New Roman" w:cs="Times New Roman"/>
          <w:sz w:val="24"/>
          <w:szCs w:val="24"/>
        </w:rPr>
        <w:t xml:space="preserve">Одной из новелл </w:t>
      </w:r>
      <w:hyperlink r:id="rId34" w:history="1">
        <w:r w:rsidRPr="000B0B16">
          <w:rPr>
            <w:rStyle w:val="a8"/>
            <w:rFonts w:ascii="Times New Roman" w:hAnsi="Times New Roman"/>
            <w:color w:val="auto"/>
            <w:sz w:val="24"/>
            <w:szCs w:val="24"/>
          </w:rPr>
          <w:t>части четвертой</w:t>
        </w:r>
      </w:hyperlink>
      <w:r w:rsidRPr="000B0B16">
        <w:rPr>
          <w:rFonts w:ascii="Times New Roman" w:hAnsi="Times New Roman" w:cs="Times New Roman"/>
          <w:sz w:val="24"/>
          <w:szCs w:val="24"/>
        </w:rPr>
        <w:t xml:space="preserve"> ГК РФ является также закрепление возможности ликвидации юридического лица в случае, если оно неоднократно или грубо нарушает исключительные права на результаты интеллектуальной деятельности (</w:t>
      </w:r>
      <w:hyperlink r:id="rId35" w:history="1">
        <w:r w:rsidRPr="000B0B16">
          <w:rPr>
            <w:rStyle w:val="a8"/>
            <w:rFonts w:ascii="Times New Roman" w:hAnsi="Times New Roman"/>
            <w:color w:val="auto"/>
            <w:sz w:val="24"/>
            <w:szCs w:val="24"/>
          </w:rPr>
          <w:t>ст. 1253</w:t>
        </w:r>
      </w:hyperlink>
      <w:r w:rsidRPr="000B0B16">
        <w:rPr>
          <w:rFonts w:ascii="Times New Roman" w:hAnsi="Times New Roman" w:cs="Times New Roman"/>
          <w:sz w:val="24"/>
          <w:szCs w:val="24"/>
        </w:rPr>
        <w:t xml:space="preserve"> ГК РФ). Такое решение принимается судом по требованию прокурора. При совершении таких нарушений гражданином, осуществляющим предпринимательскую деятельность, судом может быть прекращена его регистрация в качестве индивидуального предпринимателя.</w:t>
      </w:r>
    </w:p>
    <w:p w:rsidR="00AC0379" w:rsidRPr="000B0B16" w:rsidRDefault="000B0B16" w:rsidP="00EB1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Указанными </w:t>
      </w:r>
      <w:r w:rsidR="00AC0379" w:rsidRPr="000B0B16">
        <w:rPr>
          <w:rFonts w:ascii="Times New Roman" w:hAnsi="Times New Roman" w:cs="Times New Roman"/>
          <w:sz w:val="24"/>
          <w:szCs w:val="24"/>
        </w:rPr>
        <w:t>способ</w:t>
      </w:r>
      <w:r>
        <w:rPr>
          <w:rFonts w:ascii="Times New Roman" w:hAnsi="Times New Roman" w:cs="Times New Roman"/>
          <w:sz w:val="24"/>
          <w:szCs w:val="24"/>
        </w:rPr>
        <w:t>ами</w:t>
      </w:r>
      <w:r w:rsidR="00AC0379" w:rsidRPr="000B0B16">
        <w:rPr>
          <w:rFonts w:ascii="Times New Roman" w:hAnsi="Times New Roman" w:cs="Times New Roman"/>
          <w:sz w:val="24"/>
          <w:szCs w:val="24"/>
        </w:rPr>
        <w:t xml:space="preserve"> защиты исключительных прав может </w:t>
      </w:r>
      <w:r>
        <w:rPr>
          <w:rFonts w:ascii="Times New Roman" w:hAnsi="Times New Roman" w:cs="Times New Roman"/>
          <w:sz w:val="24"/>
          <w:szCs w:val="24"/>
        </w:rPr>
        <w:t>воспользоваться</w:t>
      </w:r>
      <w:r w:rsidR="00AC0379" w:rsidRPr="000B0B16">
        <w:rPr>
          <w:rFonts w:ascii="Times New Roman" w:hAnsi="Times New Roman" w:cs="Times New Roman"/>
          <w:sz w:val="24"/>
          <w:szCs w:val="24"/>
        </w:rPr>
        <w:t xml:space="preserve"> также лицензиат, которому выдана исключительная лицензия</w:t>
      </w:r>
      <w:r>
        <w:rPr>
          <w:rFonts w:ascii="Times New Roman" w:hAnsi="Times New Roman" w:cs="Times New Roman"/>
          <w:sz w:val="24"/>
          <w:szCs w:val="24"/>
        </w:rPr>
        <w:t xml:space="preserve"> (исключительный лицензиат)</w:t>
      </w:r>
      <w:r w:rsidR="00AC0379" w:rsidRPr="000B0B16">
        <w:rPr>
          <w:rFonts w:ascii="Times New Roman" w:hAnsi="Times New Roman" w:cs="Times New Roman"/>
          <w:sz w:val="24"/>
          <w:szCs w:val="24"/>
        </w:rPr>
        <w:t>, если нарушение третьими лицами исключительного права затрагивает права, полученные им по лицензионному договору (</w:t>
      </w:r>
      <w:hyperlink r:id="rId36" w:history="1">
        <w:r w:rsidR="00AC0379" w:rsidRPr="000B0B16">
          <w:rPr>
            <w:rStyle w:val="a8"/>
            <w:rFonts w:ascii="Times New Roman" w:hAnsi="Times New Roman"/>
            <w:color w:val="auto"/>
            <w:sz w:val="24"/>
            <w:szCs w:val="24"/>
          </w:rPr>
          <w:t>ст. 1254</w:t>
        </w:r>
      </w:hyperlink>
      <w:r w:rsidR="00AC0379" w:rsidRPr="000B0B16">
        <w:rPr>
          <w:rFonts w:ascii="Times New Roman" w:hAnsi="Times New Roman" w:cs="Times New Roman"/>
          <w:sz w:val="24"/>
          <w:szCs w:val="24"/>
        </w:rPr>
        <w:t xml:space="preserve"> ГК РФ).</w:t>
      </w:r>
    </w:p>
    <w:p w:rsidR="00AC0379" w:rsidRPr="00A120F1" w:rsidRDefault="00AC0379" w:rsidP="00EB1945">
      <w:pPr>
        <w:autoSpaceDE w:val="0"/>
        <w:autoSpaceDN w:val="0"/>
        <w:adjustRightInd w:val="0"/>
        <w:spacing w:after="0" w:line="360" w:lineRule="auto"/>
        <w:ind w:firstLine="720"/>
        <w:jc w:val="both"/>
        <w:rPr>
          <w:rFonts w:ascii="Times New Roman" w:hAnsi="Times New Roman" w:cs="Times New Roman"/>
          <w:sz w:val="24"/>
          <w:szCs w:val="24"/>
        </w:rPr>
      </w:pPr>
    </w:p>
    <w:p w:rsidR="00AC0379" w:rsidRPr="00A120F1" w:rsidRDefault="00AC0379" w:rsidP="00EB1945">
      <w:pPr>
        <w:spacing w:after="0" w:line="360" w:lineRule="auto"/>
        <w:ind w:firstLine="720"/>
        <w:jc w:val="both"/>
        <w:rPr>
          <w:rFonts w:ascii="Times New Roman" w:hAnsi="Times New Roman" w:cs="Times New Roman"/>
          <w:b/>
          <w:sz w:val="24"/>
          <w:szCs w:val="24"/>
        </w:rPr>
      </w:pPr>
      <w:r w:rsidRPr="00A120F1">
        <w:rPr>
          <w:rFonts w:ascii="Times New Roman" w:hAnsi="Times New Roman" w:cs="Times New Roman"/>
          <w:b/>
          <w:sz w:val="24"/>
          <w:szCs w:val="24"/>
        </w:rPr>
        <w:t xml:space="preserve">Особенности защита авторских прав </w:t>
      </w:r>
      <w:proofErr w:type="gramStart"/>
      <w:r w:rsidRPr="00A120F1">
        <w:rPr>
          <w:rFonts w:ascii="Times New Roman" w:hAnsi="Times New Roman" w:cs="Times New Roman"/>
          <w:b/>
          <w:sz w:val="24"/>
          <w:szCs w:val="24"/>
        </w:rPr>
        <w:t>при иных нарушении</w:t>
      </w:r>
      <w:proofErr w:type="gramEnd"/>
      <w:r w:rsidRPr="00A120F1">
        <w:rPr>
          <w:rFonts w:ascii="Times New Roman" w:hAnsi="Times New Roman" w:cs="Times New Roman"/>
          <w:b/>
          <w:sz w:val="24"/>
          <w:szCs w:val="24"/>
        </w:rPr>
        <w:t xml:space="preserve"> в сети Интернет</w:t>
      </w:r>
    </w:p>
    <w:p w:rsidR="00AC0379" w:rsidRPr="00A120F1" w:rsidRDefault="00AC0379" w:rsidP="00EB1945">
      <w:pPr>
        <w:pStyle w:val="1"/>
        <w:spacing w:before="0" w:after="0" w:line="360" w:lineRule="auto"/>
        <w:jc w:val="both"/>
        <w:rPr>
          <w:rFonts w:ascii="Times New Roman" w:hAnsi="Times New Roman"/>
          <w:color w:val="auto"/>
          <w:sz w:val="24"/>
          <w:szCs w:val="24"/>
        </w:rPr>
      </w:pPr>
    </w:p>
    <w:p w:rsidR="00AC0379" w:rsidRPr="00A120F1" w:rsidRDefault="00AC0379" w:rsidP="00EB1945">
      <w:pPr>
        <w:autoSpaceDE w:val="0"/>
        <w:autoSpaceDN w:val="0"/>
        <w:adjustRightInd w:val="0"/>
        <w:spacing w:after="0" w:line="360" w:lineRule="auto"/>
        <w:ind w:left="139"/>
        <w:jc w:val="both"/>
        <w:rPr>
          <w:rFonts w:ascii="Times New Roman" w:hAnsi="Times New Roman" w:cs="Times New Roman"/>
          <w:sz w:val="24"/>
          <w:szCs w:val="24"/>
        </w:rPr>
      </w:pPr>
      <w:r w:rsidRPr="00A120F1">
        <w:rPr>
          <w:rFonts w:ascii="Times New Roman" w:hAnsi="Times New Roman" w:cs="Times New Roman"/>
          <w:sz w:val="24"/>
          <w:szCs w:val="24"/>
        </w:rPr>
        <w:t xml:space="preserve">         С 1 августа 2013 года на территории России вступил в силу Федеральный закон от 2 июля 2013 г. N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r w:rsidR="00385D6F" w:rsidRPr="00A120F1">
        <w:rPr>
          <w:rFonts w:ascii="Times New Roman" w:hAnsi="Times New Roman" w:cs="Times New Roman"/>
          <w:sz w:val="24"/>
          <w:szCs w:val="24"/>
        </w:rPr>
        <w:t xml:space="preserve"> </w:t>
      </w:r>
      <w:r w:rsidR="00385D6F" w:rsidRPr="00A120F1">
        <w:rPr>
          <w:rFonts w:ascii="Times New Roman" w:hAnsi="Times New Roman" w:cs="Times New Roman"/>
          <w:b/>
          <w:sz w:val="24"/>
          <w:szCs w:val="24"/>
        </w:rPr>
        <w:t>(в околонаучной литературе иго часто называют «антипиратский закон»)</w:t>
      </w:r>
      <w:r w:rsidRPr="00A120F1">
        <w:rPr>
          <w:rFonts w:ascii="Times New Roman" w:hAnsi="Times New Roman" w:cs="Times New Roman"/>
          <w:sz w:val="24"/>
          <w:szCs w:val="24"/>
        </w:rPr>
        <w:t xml:space="preserve">. Этим законом часть 4 ГК РФ была дополнена статьей 1253.1, нормы которой устанавливают особенности юридической ответственности лиц, оказывающих услуги по размещению материалов в сети </w:t>
      </w:r>
      <w:r w:rsidR="00385D6F" w:rsidRPr="00A120F1">
        <w:rPr>
          <w:rFonts w:ascii="Times New Roman" w:hAnsi="Times New Roman" w:cs="Times New Roman"/>
          <w:sz w:val="24"/>
          <w:szCs w:val="24"/>
        </w:rPr>
        <w:t>Интернет</w:t>
      </w:r>
      <w:r w:rsidRPr="00A120F1">
        <w:rPr>
          <w:rFonts w:ascii="Times New Roman" w:hAnsi="Times New Roman" w:cs="Times New Roman"/>
          <w:sz w:val="24"/>
          <w:szCs w:val="24"/>
        </w:rPr>
        <w:t xml:space="preserve"> - «информационных посредников»: хостинг – провайдеров и владельцев сайтов.  </w:t>
      </w:r>
    </w:p>
    <w:p w:rsidR="00385D6F" w:rsidRPr="00A120F1" w:rsidRDefault="00385D6F" w:rsidP="00EB1945">
      <w:pPr>
        <w:autoSpaceDE w:val="0"/>
        <w:autoSpaceDN w:val="0"/>
        <w:adjustRightInd w:val="0"/>
        <w:spacing w:after="0" w:line="360" w:lineRule="auto"/>
        <w:ind w:firstLine="540"/>
        <w:jc w:val="both"/>
        <w:rPr>
          <w:rFonts w:ascii="Times New Roman" w:hAnsi="Times New Roman" w:cs="Times New Roman"/>
          <w:bCs/>
          <w:sz w:val="24"/>
          <w:szCs w:val="24"/>
        </w:rPr>
      </w:pPr>
      <w:r w:rsidRPr="00A120F1">
        <w:rPr>
          <w:rFonts w:ascii="Times New Roman" w:hAnsi="Times New Roman" w:cs="Times New Roman"/>
          <w:bCs/>
          <w:sz w:val="24"/>
          <w:szCs w:val="24"/>
        </w:rPr>
        <w:t>Цель этого Закона – обеспечить оперативную защиту исключительных прав правообладателей в условиях, когда нарушение может последовать со стороны любого пользователя сети Интернет.</w:t>
      </w:r>
      <w:r w:rsidR="00D41752" w:rsidRPr="00A120F1">
        <w:rPr>
          <w:rFonts w:ascii="Times New Roman" w:hAnsi="Times New Roman" w:cs="Times New Roman"/>
          <w:bCs/>
          <w:sz w:val="24"/>
          <w:szCs w:val="24"/>
        </w:rPr>
        <w:t xml:space="preserve"> Оперативная защита исключительных прав от нарушений со стороны пользователей сети Интернет, по мысли законодателя, обеспечивается </w:t>
      </w:r>
      <w:r w:rsidRPr="00A120F1">
        <w:rPr>
          <w:rFonts w:ascii="Times New Roman" w:hAnsi="Times New Roman" w:cs="Times New Roman"/>
          <w:bCs/>
          <w:sz w:val="24"/>
          <w:szCs w:val="24"/>
        </w:rPr>
        <w:t>позици</w:t>
      </w:r>
      <w:r w:rsidR="00D41752" w:rsidRPr="00A120F1">
        <w:rPr>
          <w:rFonts w:ascii="Times New Roman" w:hAnsi="Times New Roman" w:cs="Times New Roman"/>
          <w:bCs/>
          <w:sz w:val="24"/>
          <w:szCs w:val="24"/>
        </w:rPr>
        <w:t>ей</w:t>
      </w:r>
      <w:r w:rsidRPr="00A120F1">
        <w:rPr>
          <w:rFonts w:ascii="Times New Roman" w:hAnsi="Times New Roman" w:cs="Times New Roman"/>
          <w:bCs/>
          <w:sz w:val="24"/>
          <w:szCs w:val="24"/>
        </w:rPr>
        <w:t xml:space="preserve"> провайдера, обеспечивающего предоставление услуг в рамках такой сети. Именно от того, насколько он активен в предупреждении и пресечении нарушений, зависит успешность борьбы с нарушителями исключительных прав. В то же время пытаться возложить на него ответственность за любые действия его клиентов во всех случаях будет не только несправедливо, но и бессмысленно - провайдер зачастую не в состоянии отслеживать их.</w:t>
      </w:r>
    </w:p>
    <w:p w:rsidR="00D41752" w:rsidRPr="00A120F1" w:rsidRDefault="00D41752" w:rsidP="00EB1945">
      <w:pPr>
        <w:autoSpaceDE w:val="0"/>
        <w:autoSpaceDN w:val="0"/>
        <w:adjustRightInd w:val="0"/>
        <w:spacing w:after="0" w:line="360" w:lineRule="auto"/>
        <w:ind w:firstLine="540"/>
        <w:jc w:val="both"/>
        <w:rPr>
          <w:rFonts w:ascii="Times New Roman" w:hAnsi="Times New Roman" w:cs="Times New Roman"/>
          <w:bCs/>
          <w:sz w:val="24"/>
          <w:szCs w:val="24"/>
        </w:rPr>
      </w:pPr>
      <w:r w:rsidRPr="00A120F1">
        <w:rPr>
          <w:rFonts w:ascii="Times New Roman" w:hAnsi="Times New Roman" w:cs="Times New Roman"/>
          <w:bCs/>
          <w:sz w:val="24"/>
          <w:szCs w:val="24"/>
        </w:rPr>
        <w:t>Нормы ст. 1253.1 ГК РФ закрепляет следующую схему такой защиты</w:t>
      </w:r>
      <w:r w:rsidR="00385D6F" w:rsidRPr="00A120F1">
        <w:rPr>
          <w:rFonts w:ascii="Times New Roman" w:hAnsi="Times New Roman" w:cs="Times New Roman"/>
          <w:bCs/>
          <w:sz w:val="24"/>
          <w:szCs w:val="24"/>
        </w:rPr>
        <w:t xml:space="preserve">: </w:t>
      </w:r>
    </w:p>
    <w:p w:rsidR="00385D6F" w:rsidRPr="00A120F1" w:rsidRDefault="00D41752" w:rsidP="00EB1945">
      <w:pPr>
        <w:autoSpaceDE w:val="0"/>
        <w:autoSpaceDN w:val="0"/>
        <w:adjustRightInd w:val="0"/>
        <w:spacing w:after="0" w:line="360" w:lineRule="auto"/>
        <w:ind w:firstLine="540"/>
        <w:jc w:val="both"/>
        <w:rPr>
          <w:rFonts w:ascii="Times New Roman" w:hAnsi="Times New Roman" w:cs="Times New Roman"/>
          <w:bCs/>
          <w:sz w:val="24"/>
          <w:szCs w:val="24"/>
        </w:rPr>
      </w:pPr>
      <w:r w:rsidRPr="00A120F1">
        <w:rPr>
          <w:rFonts w:ascii="Times New Roman" w:hAnsi="Times New Roman" w:cs="Times New Roman"/>
          <w:bCs/>
          <w:sz w:val="24"/>
          <w:szCs w:val="24"/>
        </w:rPr>
        <w:t xml:space="preserve">а) </w:t>
      </w:r>
      <w:hyperlink r:id="rId37" w:history="1">
        <w:r w:rsidRPr="00A120F1">
          <w:rPr>
            <w:rFonts w:ascii="Times New Roman" w:hAnsi="Times New Roman" w:cs="Times New Roman"/>
            <w:bCs/>
            <w:sz w:val="24"/>
            <w:szCs w:val="24"/>
          </w:rPr>
          <w:t>норма</w:t>
        </w:r>
      </w:hyperlink>
      <w:r w:rsidRPr="00A120F1">
        <w:rPr>
          <w:rFonts w:ascii="Times New Roman" w:hAnsi="Times New Roman" w:cs="Times New Roman"/>
          <w:bCs/>
          <w:sz w:val="24"/>
          <w:szCs w:val="24"/>
        </w:rPr>
        <w:t xml:space="preserve"> п. 1 ст. 1253.1 ГК РФ</w:t>
      </w:r>
      <w:r w:rsidR="00385D6F" w:rsidRPr="00A120F1">
        <w:rPr>
          <w:rFonts w:ascii="Times New Roman" w:hAnsi="Times New Roman" w:cs="Times New Roman"/>
          <w:bCs/>
          <w:sz w:val="24"/>
          <w:szCs w:val="24"/>
        </w:rPr>
        <w:t xml:space="preserve"> устанавливает основной принцип - информационный посредник отвечает </w:t>
      </w:r>
      <w:r w:rsidR="00385D6F" w:rsidRPr="00A120F1">
        <w:rPr>
          <w:rFonts w:ascii="Times New Roman" w:hAnsi="Times New Roman" w:cs="Times New Roman"/>
          <w:b/>
          <w:bCs/>
          <w:sz w:val="24"/>
          <w:szCs w:val="24"/>
        </w:rPr>
        <w:t>при наличии вины</w:t>
      </w:r>
      <w:r w:rsidR="00385D6F" w:rsidRPr="00A120F1">
        <w:rPr>
          <w:rFonts w:ascii="Times New Roman" w:hAnsi="Times New Roman" w:cs="Times New Roman"/>
          <w:bCs/>
          <w:sz w:val="24"/>
          <w:szCs w:val="24"/>
        </w:rPr>
        <w:t xml:space="preserve">, а </w:t>
      </w:r>
      <w:r w:rsidRPr="00A120F1">
        <w:rPr>
          <w:rFonts w:ascii="Times New Roman" w:hAnsi="Times New Roman" w:cs="Times New Roman"/>
          <w:bCs/>
          <w:sz w:val="24"/>
          <w:szCs w:val="24"/>
        </w:rPr>
        <w:t xml:space="preserve">последующие нормы </w:t>
      </w:r>
      <w:r w:rsidR="00385D6F" w:rsidRPr="00A120F1">
        <w:rPr>
          <w:rFonts w:ascii="Times New Roman" w:hAnsi="Times New Roman" w:cs="Times New Roman"/>
          <w:bCs/>
          <w:sz w:val="24"/>
          <w:szCs w:val="24"/>
        </w:rPr>
        <w:t xml:space="preserve">определяют особенности ответственности информационного посредника, обеспечивающего передачу материала третьего лица </w:t>
      </w:r>
      <w:r w:rsidR="00385D6F" w:rsidRPr="00A120F1">
        <w:rPr>
          <w:rFonts w:ascii="Times New Roman" w:hAnsi="Times New Roman" w:cs="Times New Roman"/>
          <w:b/>
          <w:bCs/>
          <w:sz w:val="24"/>
          <w:szCs w:val="24"/>
        </w:rPr>
        <w:t>(провайдер связи)</w:t>
      </w:r>
      <w:r w:rsidR="00385D6F" w:rsidRPr="00A120F1">
        <w:rPr>
          <w:rFonts w:ascii="Times New Roman" w:hAnsi="Times New Roman" w:cs="Times New Roman"/>
          <w:bCs/>
          <w:sz w:val="24"/>
          <w:szCs w:val="24"/>
        </w:rPr>
        <w:t xml:space="preserve">, информационного посредника, предоставляющего возможность размещения материалов в информационно-телекоммуникационной сети </w:t>
      </w:r>
      <w:r w:rsidR="00385D6F" w:rsidRPr="00A120F1">
        <w:rPr>
          <w:rFonts w:ascii="Times New Roman" w:hAnsi="Times New Roman" w:cs="Times New Roman"/>
          <w:b/>
          <w:bCs/>
          <w:sz w:val="24"/>
          <w:szCs w:val="24"/>
        </w:rPr>
        <w:t>(хостинг-провайдер)</w:t>
      </w:r>
      <w:r w:rsidR="00385D6F" w:rsidRPr="00A120F1">
        <w:rPr>
          <w:rFonts w:ascii="Times New Roman" w:hAnsi="Times New Roman" w:cs="Times New Roman"/>
          <w:bCs/>
          <w:sz w:val="24"/>
          <w:szCs w:val="24"/>
        </w:rPr>
        <w:t>, и информационного посредника, предоставляющего возможность доступа к материалу или информации, необходимой для его получения с использованием информационно-телекоммуникационной сети</w:t>
      </w:r>
      <w:r w:rsidR="006E49FF" w:rsidRPr="00A120F1">
        <w:rPr>
          <w:rFonts w:ascii="Times New Roman" w:hAnsi="Times New Roman" w:cs="Times New Roman"/>
          <w:bCs/>
          <w:sz w:val="24"/>
          <w:szCs w:val="24"/>
        </w:rPr>
        <w:t>. Р</w:t>
      </w:r>
      <w:r w:rsidRPr="00A120F1">
        <w:rPr>
          <w:rFonts w:ascii="Times New Roman" w:hAnsi="Times New Roman" w:cs="Times New Roman"/>
          <w:bCs/>
          <w:sz w:val="24"/>
          <w:szCs w:val="24"/>
        </w:rPr>
        <w:t xml:space="preserve">ечь идет о владельце сайта, контент которого «наполняют» зарегистрированные пользователи, каждый из которых администрирует свою страничку самостоятельно. Вот они то являются непосредственными нарушителями, за действия которых отвечает владелец </w:t>
      </w:r>
      <w:proofErr w:type="gramStart"/>
      <w:r w:rsidRPr="00A120F1">
        <w:rPr>
          <w:rFonts w:ascii="Times New Roman" w:hAnsi="Times New Roman" w:cs="Times New Roman"/>
          <w:bCs/>
          <w:sz w:val="24"/>
          <w:szCs w:val="24"/>
        </w:rPr>
        <w:t>сайта.</w:t>
      </w:r>
      <w:r w:rsidR="00385D6F" w:rsidRPr="00A120F1">
        <w:rPr>
          <w:rFonts w:ascii="Times New Roman" w:hAnsi="Times New Roman" w:cs="Times New Roman"/>
          <w:bCs/>
          <w:sz w:val="24"/>
          <w:szCs w:val="24"/>
        </w:rPr>
        <w:t>.</w:t>
      </w:r>
      <w:proofErr w:type="gramEnd"/>
    </w:p>
    <w:p w:rsidR="00EB1945" w:rsidRDefault="00385D6F" w:rsidP="00EB1945">
      <w:pPr>
        <w:autoSpaceDE w:val="0"/>
        <w:autoSpaceDN w:val="0"/>
        <w:adjustRightInd w:val="0"/>
        <w:spacing w:after="0" w:line="360" w:lineRule="auto"/>
        <w:ind w:firstLine="540"/>
        <w:jc w:val="both"/>
        <w:rPr>
          <w:rFonts w:ascii="Times New Roman" w:hAnsi="Times New Roman" w:cs="Times New Roman"/>
          <w:bCs/>
          <w:sz w:val="24"/>
          <w:szCs w:val="24"/>
        </w:rPr>
      </w:pPr>
      <w:r w:rsidRPr="00A120F1">
        <w:rPr>
          <w:rFonts w:ascii="Times New Roman" w:hAnsi="Times New Roman" w:cs="Times New Roman"/>
          <w:b/>
          <w:bCs/>
          <w:sz w:val="24"/>
          <w:szCs w:val="24"/>
        </w:rPr>
        <w:t>Условия освобождения провайдера связи</w:t>
      </w:r>
      <w:r w:rsidRPr="00A120F1">
        <w:rPr>
          <w:rFonts w:ascii="Times New Roman" w:hAnsi="Times New Roman" w:cs="Times New Roman"/>
          <w:bCs/>
          <w:sz w:val="24"/>
          <w:szCs w:val="24"/>
        </w:rPr>
        <w:t xml:space="preserve"> </w:t>
      </w:r>
      <w:r w:rsidR="00EB1945">
        <w:rPr>
          <w:rFonts w:ascii="Times New Roman" w:hAnsi="Times New Roman" w:cs="Times New Roman"/>
          <w:bCs/>
          <w:sz w:val="24"/>
          <w:szCs w:val="24"/>
        </w:rPr>
        <w:t xml:space="preserve">и </w:t>
      </w:r>
      <w:r w:rsidR="006E49FF" w:rsidRPr="00A120F1">
        <w:rPr>
          <w:rFonts w:ascii="Times New Roman" w:hAnsi="Times New Roman" w:cs="Times New Roman"/>
          <w:b/>
          <w:bCs/>
          <w:sz w:val="24"/>
          <w:szCs w:val="24"/>
        </w:rPr>
        <w:t>хостинг-провайдера</w:t>
      </w:r>
      <w:r w:rsidR="006E49FF" w:rsidRPr="00A120F1">
        <w:rPr>
          <w:rFonts w:ascii="Times New Roman" w:hAnsi="Times New Roman" w:cs="Times New Roman"/>
          <w:bCs/>
          <w:sz w:val="24"/>
          <w:szCs w:val="24"/>
        </w:rPr>
        <w:t xml:space="preserve"> </w:t>
      </w:r>
      <w:r w:rsidRPr="00A120F1">
        <w:rPr>
          <w:rFonts w:ascii="Times New Roman" w:hAnsi="Times New Roman" w:cs="Times New Roman"/>
          <w:bCs/>
          <w:sz w:val="24"/>
          <w:szCs w:val="24"/>
        </w:rPr>
        <w:t xml:space="preserve">от ответственности следующие: </w:t>
      </w:r>
    </w:p>
    <w:p w:rsidR="00EB1945" w:rsidRDefault="00EB1945" w:rsidP="00EB1945">
      <w:pPr>
        <w:autoSpaceDE w:val="0"/>
        <w:autoSpaceDN w:val="0"/>
        <w:adjustRightInd w:val="0"/>
        <w:spacing w:after="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а) </w:t>
      </w:r>
      <w:r w:rsidR="00385D6F" w:rsidRPr="00A120F1">
        <w:rPr>
          <w:rFonts w:ascii="Times New Roman" w:hAnsi="Times New Roman" w:cs="Times New Roman"/>
          <w:bCs/>
          <w:sz w:val="24"/>
          <w:szCs w:val="24"/>
        </w:rPr>
        <w:t>он</w:t>
      </w:r>
      <w:r w:rsidR="006E49FF" w:rsidRPr="00A120F1">
        <w:rPr>
          <w:rFonts w:ascii="Times New Roman" w:hAnsi="Times New Roman" w:cs="Times New Roman"/>
          <w:bCs/>
          <w:sz w:val="24"/>
          <w:szCs w:val="24"/>
        </w:rPr>
        <w:t>и</w:t>
      </w:r>
      <w:r w:rsidR="00385D6F" w:rsidRPr="00A120F1">
        <w:rPr>
          <w:rFonts w:ascii="Times New Roman" w:hAnsi="Times New Roman" w:cs="Times New Roman"/>
          <w:bCs/>
          <w:sz w:val="24"/>
          <w:szCs w:val="24"/>
        </w:rPr>
        <w:t xml:space="preserve"> не явля</w:t>
      </w:r>
      <w:r w:rsidR="006E49FF" w:rsidRPr="00A120F1">
        <w:rPr>
          <w:rFonts w:ascii="Times New Roman" w:hAnsi="Times New Roman" w:cs="Times New Roman"/>
          <w:bCs/>
          <w:sz w:val="24"/>
          <w:szCs w:val="24"/>
        </w:rPr>
        <w:t>ю</w:t>
      </w:r>
      <w:r w:rsidR="00385D6F" w:rsidRPr="00A120F1">
        <w:rPr>
          <w:rFonts w:ascii="Times New Roman" w:hAnsi="Times New Roman" w:cs="Times New Roman"/>
          <w:bCs/>
          <w:sz w:val="24"/>
          <w:szCs w:val="24"/>
        </w:rPr>
        <w:t>тся инициатор</w:t>
      </w:r>
      <w:r w:rsidR="006E49FF" w:rsidRPr="00A120F1">
        <w:rPr>
          <w:rFonts w:ascii="Times New Roman" w:hAnsi="Times New Roman" w:cs="Times New Roman"/>
          <w:bCs/>
          <w:sz w:val="24"/>
          <w:szCs w:val="24"/>
        </w:rPr>
        <w:t>ами</w:t>
      </w:r>
      <w:r w:rsidR="00385D6F" w:rsidRPr="00A120F1">
        <w:rPr>
          <w:rFonts w:ascii="Times New Roman" w:hAnsi="Times New Roman" w:cs="Times New Roman"/>
          <w:bCs/>
          <w:sz w:val="24"/>
          <w:szCs w:val="24"/>
        </w:rPr>
        <w:t xml:space="preserve"> передачи материала (получает его по инициативе третьего лица) </w:t>
      </w:r>
    </w:p>
    <w:p w:rsidR="00EB1945" w:rsidRDefault="00EB1945" w:rsidP="00EB1945">
      <w:pPr>
        <w:autoSpaceDE w:val="0"/>
        <w:autoSpaceDN w:val="0"/>
        <w:adjustRightInd w:val="0"/>
        <w:spacing w:after="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б) </w:t>
      </w:r>
      <w:r w:rsidR="00385D6F" w:rsidRPr="00A120F1">
        <w:rPr>
          <w:rFonts w:ascii="Times New Roman" w:hAnsi="Times New Roman" w:cs="Times New Roman"/>
          <w:bCs/>
          <w:sz w:val="24"/>
          <w:szCs w:val="24"/>
        </w:rPr>
        <w:t>не определя</w:t>
      </w:r>
      <w:r>
        <w:rPr>
          <w:rFonts w:ascii="Times New Roman" w:hAnsi="Times New Roman" w:cs="Times New Roman"/>
          <w:bCs/>
          <w:sz w:val="24"/>
          <w:szCs w:val="24"/>
        </w:rPr>
        <w:t>ю</w:t>
      </w:r>
      <w:r w:rsidR="00385D6F" w:rsidRPr="00A120F1">
        <w:rPr>
          <w:rFonts w:ascii="Times New Roman" w:hAnsi="Times New Roman" w:cs="Times New Roman"/>
          <w:bCs/>
          <w:sz w:val="24"/>
          <w:szCs w:val="24"/>
        </w:rPr>
        <w:t>т получателя указанного материала</w:t>
      </w:r>
    </w:p>
    <w:p w:rsidR="00EB1945" w:rsidRDefault="00EB1945" w:rsidP="00EB1945">
      <w:pPr>
        <w:autoSpaceDE w:val="0"/>
        <w:autoSpaceDN w:val="0"/>
        <w:adjustRightInd w:val="0"/>
        <w:spacing w:after="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в)</w:t>
      </w:r>
      <w:r w:rsidR="00385D6F" w:rsidRPr="00A120F1">
        <w:rPr>
          <w:rFonts w:ascii="Times New Roman" w:hAnsi="Times New Roman" w:cs="Times New Roman"/>
          <w:bCs/>
          <w:sz w:val="24"/>
          <w:szCs w:val="24"/>
        </w:rPr>
        <w:t xml:space="preserve"> не изменя</w:t>
      </w:r>
      <w:r>
        <w:rPr>
          <w:rFonts w:ascii="Times New Roman" w:hAnsi="Times New Roman" w:cs="Times New Roman"/>
          <w:bCs/>
          <w:sz w:val="24"/>
          <w:szCs w:val="24"/>
        </w:rPr>
        <w:t>ю</w:t>
      </w:r>
      <w:r w:rsidR="00385D6F" w:rsidRPr="00A120F1">
        <w:rPr>
          <w:rFonts w:ascii="Times New Roman" w:hAnsi="Times New Roman" w:cs="Times New Roman"/>
          <w:bCs/>
          <w:sz w:val="24"/>
          <w:szCs w:val="24"/>
        </w:rPr>
        <w:t xml:space="preserve">т передаваемый материал после его получения, за исключением изменений, осуществляемых для обеспечения технологического процесса передачи материала, </w:t>
      </w:r>
    </w:p>
    <w:p w:rsidR="00385D6F" w:rsidRPr="00A120F1" w:rsidRDefault="00EB1945" w:rsidP="00EB1945">
      <w:pPr>
        <w:autoSpaceDE w:val="0"/>
        <w:autoSpaceDN w:val="0"/>
        <w:adjustRightInd w:val="0"/>
        <w:spacing w:after="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г) </w:t>
      </w:r>
      <w:r w:rsidR="00385D6F" w:rsidRPr="00A120F1">
        <w:rPr>
          <w:rFonts w:ascii="Times New Roman" w:hAnsi="Times New Roman" w:cs="Times New Roman"/>
          <w:bCs/>
          <w:sz w:val="24"/>
          <w:szCs w:val="24"/>
        </w:rPr>
        <w:t>в момент передачи не зна</w:t>
      </w:r>
      <w:r>
        <w:rPr>
          <w:rFonts w:ascii="Times New Roman" w:hAnsi="Times New Roman" w:cs="Times New Roman"/>
          <w:bCs/>
          <w:sz w:val="24"/>
          <w:szCs w:val="24"/>
        </w:rPr>
        <w:t>ю</w:t>
      </w:r>
      <w:r w:rsidR="00385D6F" w:rsidRPr="00A120F1">
        <w:rPr>
          <w:rFonts w:ascii="Times New Roman" w:hAnsi="Times New Roman" w:cs="Times New Roman"/>
          <w:bCs/>
          <w:sz w:val="24"/>
          <w:szCs w:val="24"/>
        </w:rPr>
        <w:t>т и не долж</w:t>
      </w:r>
      <w:r>
        <w:rPr>
          <w:rFonts w:ascii="Times New Roman" w:hAnsi="Times New Roman" w:cs="Times New Roman"/>
          <w:bCs/>
          <w:sz w:val="24"/>
          <w:szCs w:val="24"/>
        </w:rPr>
        <w:t>ны</w:t>
      </w:r>
      <w:r w:rsidR="00385D6F" w:rsidRPr="00A120F1">
        <w:rPr>
          <w:rFonts w:ascii="Times New Roman" w:hAnsi="Times New Roman" w:cs="Times New Roman"/>
          <w:bCs/>
          <w:sz w:val="24"/>
          <w:szCs w:val="24"/>
        </w:rPr>
        <w:t xml:space="preserve"> знать о том, что использование соответствующего </w:t>
      </w:r>
      <w:r>
        <w:rPr>
          <w:rFonts w:ascii="Times New Roman" w:hAnsi="Times New Roman" w:cs="Times New Roman"/>
          <w:bCs/>
          <w:sz w:val="24"/>
          <w:szCs w:val="24"/>
        </w:rPr>
        <w:t>объекта авторских или смежных прав л</w:t>
      </w:r>
      <w:r w:rsidR="00385D6F" w:rsidRPr="00A120F1">
        <w:rPr>
          <w:rFonts w:ascii="Times New Roman" w:hAnsi="Times New Roman" w:cs="Times New Roman"/>
          <w:bCs/>
          <w:sz w:val="24"/>
          <w:szCs w:val="24"/>
        </w:rPr>
        <w:t>ицом, инициировавшим передачу материала, содержащего так</w:t>
      </w:r>
      <w:r>
        <w:rPr>
          <w:rFonts w:ascii="Times New Roman" w:hAnsi="Times New Roman" w:cs="Times New Roman"/>
          <w:bCs/>
          <w:sz w:val="24"/>
          <w:szCs w:val="24"/>
        </w:rPr>
        <w:t>ие</w:t>
      </w:r>
      <w:r w:rsidR="00385D6F" w:rsidRPr="00A120F1">
        <w:rPr>
          <w:rFonts w:ascii="Times New Roman" w:hAnsi="Times New Roman" w:cs="Times New Roman"/>
          <w:bCs/>
          <w:sz w:val="24"/>
          <w:szCs w:val="24"/>
        </w:rPr>
        <w:t xml:space="preserve"> </w:t>
      </w:r>
      <w:r>
        <w:rPr>
          <w:rFonts w:ascii="Times New Roman" w:hAnsi="Times New Roman" w:cs="Times New Roman"/>
          <w:bCs/>
          <w:sz w:val="24"/>
          <w:szCs w:val="24"/>
        </w:rPr>
        <w:t>объекты</w:t>
      </w:r>
      <w:r w:rsidR="00385D6F" w:rsidRPr="00A120F1">
        <w:rPr>
          <w:rFonts w:ascii="Times New Roman" w:hAnsi="Times New Roman" w:cs="Times New Roman"/>
          <w:bCs/>
          <w:sz w:val="24"/>
          <w:szCs w:val="24"/>
        </w:rPr>
        <w:t>, является неправомерным</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Иными словами</w:t>
      </w:r>
      <w:proofErr w:type="gramEnd"/>
      <w:r>
        <w:rPr>
          <w:rFonts w:ascii="Times New Roman" w:hAnsi="Times New Roman" w:cs="Times New Roman"/>
          <w:bCs/>
          <w:sz w:val="24"/>
          <w:szCs w:val="24"/>
        </w:rPr>
        <w:t xml:space="preserve"> находятся в состоянии «</w:t>
      </w:r>
      <w:bookmarkStart w:id="4" w:name="_GoBack"/>
      <w:bookmarkEnd w:id="4"/>
      <w:r>
        <w:rPr>
          <w:rFonts w:ascii="Times New Roman" w:hAnsi="Times New Roman" w:cs="Times New Roman"/>
          <w:bCs/>
          <w:sz w:val="24"/>
          <w:szCs w:val="24"/>
        </w:rPr>
        <w:t>объективного неведения» относительно незаконности контента</w:t>
      </w:r>
      <w:r w:rsidR="00385D6F" w:rsidRPr="00A120F1">
        <w:rPr>
          <w:rFonts w:ascii="Times New Roman" w:hAnsi="Times New Roman" w:cs="Times New Roman"/>
          <w:bCs/>
          <w:sz w:val="24"/>
          <w:szCs w:val="24"/>
        </w:rPr>
        <w:t xml:space="preserve">. </w:t>
      </w:r>
    </w:p>
    <w:p w:rsidR="00385D6F" w:rsidRPr="00A120F1" w:rsidRDefault="006E49FF" w:rsidP="00EB1945">
      <w:pPr>
        <w:autoSpaceDE w:val="0"/>
        <w:autoSpaceDN w:val="0"/>
        <w:adjustRightInd w:val="0"/>
        <w:spacing w:after="0" w:line="360" w:lineRule="auto"/>
        <w:ind w:firstLine="540"/>
        <w:jc w:val="both"/>
        <w:rPr>
          <w:rFonts w:ascii="Times New Roman" w:hAnsi="Times New Roman" w:cs="Times New Roman"/>
          <w:bCs/>
          <w:sz w:val="24"/>
          <w:szCs w:val="24"/>
        </w:rPr>
      </w:pPr>
      <w:r w:rsidRPr="00A120F1">
        <w:rPr>
          <w:rFonts w:ascii="Times New Roman" w:hAnsi="Times New Roman" w:cs="Times New Roman"/>
          <w:b/>
          <w:bCs/>
          <w:sz w:val="24"/>
          <w:szCs w:val="24"/>
        </w:rPr>
        <w:t>У</w:t>
      </w:r>
      <w:r w:rsidR="00385D6F" w:rsidRPr="00A120F1">
        <w:rPr>
          <w:rFonts w:ascii="Times New Roman" w:hAnsi="Times New Roman" w:cs="Times New Roman"/>
          <w:b/>
          <w:bCs/>
          <w:sz w:val="24"/>
          <w:szCs w:val="24"/>
        </w:rPr>
        <w:t>слови</w:t>
      </w:r>
      <w:r w:rsidR="00EB1945">
        <w:rPr>
          <w:rFonts w:ascii="Times New Roman" w:hAnsi="Times New Roman" w:cs="Times New Roman"/>
          <w:b/>
          <w:bCs/>
          <w:sz w:val="24"/>
          <w:szCs w:val="24"/>
        </w:rPr>
        <w:t>я</w:t>
      </w:r>
      <w:r w:rsidR="00385D6F" w:rsidRPr="00A120F1">
        <w:rPr>
          <w:rFonts w:ascii="Times New Roman" w:hAnsi="Times New Roman" w:cs="Times New Roman"/>
          <w:b/>
          <w:bCs/>
          <w:sz w:val="24"/>
          <w:szCs w:val="24"/>
        </w:rPr>
        <w:t xml:space="preserve"> освобождения от ответственности </w:t>
      </w:r>
      <w:r w:rsidRPr="00A120F1">
        <w:rPr>
          <w:rFonts w:ascii="Times New Roman" w:hAnsi="Times New Roman" w:cs="Times New Roman"/>
          <w:b/>
          <w:bCs/>
          <w:sz w:val="24"/>
          <w:szCs w:val="24"/>
        </w:rPr>
        <w:t>владельца сайта.</w:t>
      </w:r>
      <w:r w:rsidR="00385D6F" w:rsidRPr="00A120F1">
        <w:rPr>
          <w:rFonts w:ascii="Times New Roman" w:hAnsi="Times New Roman" w:cs="Times New Roman"/>
          <w:bCs/>
          <w:sz w:val="24"/>
          <w:szCs w:val="24"/>
        </w:rPr>
        <w:t xml:space="preserve"> </w:t>
      </w:r>
    </w:p>
    <w:p w:rsidR="006E49FF" w:rsidRPr="00A120F1" w:rsidRDefault="006E49FF" w:rsidP="00EB1945">
      <w:pPr>
        <w:autoSpaceDE w:val="0"/>
        <w:autoSpaceDN w:val="0"/>
        <w:adjustRightInd w:val="0"/>
        <w:spacing w:after="0" w:line="360" w:lineRule="auto"/>
        <w:ind w:firstLine="540"/>
        <w:jc w:val="both"/>
        <w:rPr>
          <w:rFonts w:ascii="Times New Roman" w:hAnsi="Times New Roman" w:cs="Times New Roman"/>
          <w:sz w:val="24"/>
          <w:szCs w:val="24"/>
        </w:rPr>
      </w:pPr>
      <w:r w:rsidRPr="00A120F1">
        <w:rPr>
          <w:rFonts w:ascii="Times New Roman" w:hAnsi="Times New Roman" w:cs="Times New Roman"/>
          <w:sz w:val="24"/>
          <w:szCs w:val="24"/>
        </w:rPr>
        <w:t>1) он не знал и не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rsidR="006E49FF" w:rsidRPr="00A120F1" w:rsidRDefault="006E49FF" w:rsidP="00EB1945">
      <w:pPr>
        <w:autoSpaceDE w:val="0"/>
        <w:autoSpaceDN w:val="0"/>
        <w:adjustRightInd w:val="0"/>
        <w:spacing w:after="0" w:line="360" w:lineRule="auto"/>
        <w:ind w:firstLine="540"/>
        <w:jc w:val="both"/>
        <w:rPr>
          <w:rFonts w:ascii="Times New Roman" w:hAnsi="Times New Roman" w:cs="Times New Roman"/>
          <w:sz w:val="24"/>
          <w:szCs w:val="24"/>
        </w:rPr>
      </w:pPr>
      <w:r w:rsidRPr="00A120F1">
        <w:rPr>
          <w:rFonts w:ascii="Times New Roman" w:hAnsi="Times New Roman" w:cs="Times New Roman"/>
          <w:sz w:val="24"/>
          <w:szCs w:val="24"/>
        </w:rPr>
        <w:t>2)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rsidR="00A120F1" w:rsidRPr="00A120F1" w:rsidRDefault="00A120F1" w:rsidP="00EB1945">
      <w:pPr>
        <w:autoSpaceDE w:val="0"/>
        <w:autoSpaceDN w:val="0"/>
        <w:adjustRightInd w:val="0"/>
        <w:spacing w:after="0" w:line="360" w:lineRule="auto"/>
        <w:jc w:val="both"/>
        <w:rPr>
          <w:rFonts w:ascii="Times New Roman" w:hAnsi="Times New Roman" w:cs="Times New Roman"/>
          <w:b/>
          <w:bCs/>
          <w:sz w:val="24"/>
          <w:szCs w:val="24"/>
        </w:rPr>
      </w:pPr>
      <w:r w:rsidRPr="00A120F1">
        <w:rPr>
          <w:rFonts w:ascii="Times New Roman" w:hAnsi="Times New Roman" w:cs="Times New Roman"/>
          <w:sz w:val="24"/>
          <w:szCs w:val="24"/>
        </w:rPr>
        <w:t xml:space="preserve">          При применении этих норм следует учитывать положения ст. 15.7. Федерального закона от 27.07.2006 N 149-ФЗ «Об информации, информационных технологиях и о защите информации», которые устанавливают перечень в</w:t>
      </w:r>
      <w:r w:rsidRPr="00A120F1">
        <w:rPr>
          <w:rFonts w:ascii="Times New Roman" w:hAnsi="Times New Roman" w:cs="Times New Roman"/>
          <w:b/>
          <w:bCs/>
          <w:sz w:val="24"/>
          <w:szCs w:val="24"/>
        </w:rPr>
        <w:t>несудебных мер защиты по прекращению нарушения авторских и смежных прав в сети Интернет и порядок их реализации.</w:t>
      </w:r>
    </w:p>
    <w:p w:rsidR="00A120F1" w:rsidRDefault="00A120F1" w:rsidP="00EB1945">
      <w:pPr>
        <w:autoSpaceDE w:val="0"/>
        <w:autoSpaceDN w:val="0"/>
        <w:adjustRightInd w:val="0"/>
        <w:spacing w:after="0" w:line="360" w:lineRule="auto"/>
        <w:ind w:firstLine="540"/>
        <w:jc w:val="both"/>
        <w:rPr>
          <w:rFonts w:ascii="Times New Roman" w:hAnsi="Times New Roman" w:cs="Times New Roman"/>
          <w:sz w:val="24"/>
          <w:szCs w:val="24"/>
        </w:rPr>
      </w:pPr>
    </w:p>
    <w:sectPr w:rsidR="00A120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B33" w:rsidRDefault="00DD3B33" w:rsidP="00B765DC">
      <w:pPr>
        <w:spacing w:after="0" w:line="240" w:lineRule="auto"/>
      </w:pPr>
      <w:r>
        <w:separator/>
      </w:r>
    </w:p>
  </w:endnote>
  <w:endnote w:type="continuationSeparator" w:id="0">
    <w:p w:rsidR="00DD3B33" w:rsidRDefault="00DD3B33" w:rsidP="00B7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B33" w:rsidRDefault="00DD3B33" w:rsidP="00B765DC">
      <w:pPr>
        <w:spacing w:after="0" w:line="240" w:lineRule="auto"/>
      </w:pPr>
      <w:r>
        <w:separator/>
      </w:r>
    </w:p>
  </w:footnote>
  <w:footnote w:type="continuationSeparator" w:id="0">
    <w:p w:rsidR="00DD3B33" w:rsidRDefault="00DD3B33" w:rsidP="00B765DC">
      <w:pPr>
        <w:spacing w:after="0" w:line="240" w:lineRule="auto"/>
      </w:pPr>
      <w:r>
        <w:continuationSeparator/>
      </w:r>
    </w:p>
  </w:footnote>
  <w:footnote w:id="1">
    <w:p w:rsidR="00385D6F" w:rsidRPr="00B765DC" w:rsidRDefault="00385D6F" w:rsidP="00B765DC">
      <w:pPr>
        <w:autoSpaceDE w:val="0"/>
        <w:autoSpaceDN w:val="0"/>
        <w:adjustRightInd w:val="0"/>
        <w:spacing w:after="0" w:line="240" w:lineRule="auto"/>
        <w:jc w:val="both"/>
        <w:rPr>
          <w:rFonts w:ascii="Times New Roman" w:hAnsi="Times New Roman" w:cs="Times New Roman"/>
          <w:sz w:val="20"/>
          <w:szCs w:val="20"/>
        </w:rPr>
      </w:pPr>
      <w:r>
        <w:rPr>
          <w:rStyle w:val="a7"/>
        </w:rPr>
        <w:footnoteRef/>
      </w:r>
      <w:r>
        <w:t xml:space="preserve"> </w:t>
      </w:r>
      <w:r w:rsidRPr="00B765DC">
        <w:rPr>
          <w:rFonts w:ascii="Times New Roman" w:hAnsi="Times New Roman" w:cs="Times New Roman"/>
          <w:sz w:val="20"/>
          <w:szCs w:val="20"/>
        </w:rPr>
        <w:t xml:space="preserve">См.: Комментарий к Гражданскому кодексу Российской Федерации (части четвертой): в 2 т. (постатейный) / С.А. Горленко, В.О. </w:t>
      </w:r>
      <w:proofErr w:type="spellStart"/>
      <w:r w:rsidRPr="00B765DC">
        <w:rPr>
          <w:rFonts w:ascii="Times New Roman" w:hAnsi="Times New Roman" w:cs="Times New Roman"/>
          <w:sz w:val="20"/>
          <w:szCs w:val="20"/>
        </w:rPr>
        <w:t>Калятин</w:t>
      </w:r>
      <w:proofErr w:type="spellEnd"/>
      <w:r w:rsidRPr="00B765DC">
        <w:rPr>
          <w:rFonts w:ascii="Times New Roman" w:hAnsi="Times New Roman" w:cs="Times New Roman"/>
          <w:sz w:val="20"/>
          <w:szCs w:val="20"/>
        </w:rPr>
        <w:t xml:space="preserve">, Л.Л. </w:t>
      </w:r>
      <w:proofErr w:type="spellStart"/>
      <w:r w:rsidRPr="00B765DC">
        <w:rPr>
          <w:rFonts w:ascii="Times New Roman" w:hAnsi="Times New Roman" w:cs="Times New Roman"/>
          <w:sz w:val="20"/>
          <w:szCs w:val="20"/>
        </w:rPr>
        <w:t>Кирий</w:t>
      </w:r>
      <w:proofErr w:type="spellEnd"/>
      <w:r w:rsidRPr="00B765DC">
        <w:rPr>
          <w:rFonts w:ascii="Times New Roman" w:hAnsi="Times New Roman" w:cs="Times New Roman"/>
          <w:sz w:val="20"/>
          <w:szCs w:val="20"/>
        </w:rPr>
        <w:t xml:space="preserve"> и др.; отв. ред. Л.А. </w:t>
      </w:r>
      <w:proofErr w:type="spellStart"/>
      <w:r w:rsidRPr="00B765DC">
        <w:rPr>
          <w:rFonts w:ascii="Times New Roman" w:hAnsi="Times New Roman" w:cs="Times New Roman"/>
          <w:sz w:val="20"/>
          <w:szCs w:val="20"/>
        </w:rPr>
        <w:t>Трахтенгерц</w:t>
      </w:r>
      <w:proofErr w:type="spellEnd"/>
      <w:r w:rsidRPr="00B765DC">
        <w:rPr>
          <w:rFonts w:ascii="Times New Roman" w:hAnsi="Times New Roman" w:cs="Times New Roman"/>
          <w:sz w:val="20"/>
          <w:szCs w:val="20"/>
        </w:rPr>
        <w:t xml:space="preserve">. 2-е изд. М.: ИНФРА-М, 2016. Т. 1. 485 с.; Право интеллектуальной собственности: учебник / Е.В. </w:t>
      </w:r>
      <w:proofErr w:type="spellStart"/>
      <w:r w:rsidRPr="00B765DC">
        <w:rPr>
          <w:rFonts w:ascii="Times New Roman" w:hAnsi="Times New Roman" w:cs="Times New Roman"/>
          <w:sz w:val="20"/>
          <w:szCs w:val="20"/>
        </w:rPr>
        <w:t>Бадулина</w:t>
      </w:r>
      <w:proofErr w:type="spellEnd"/>
      <w:r w:rsidRPr="00B765DC">
        <w:rPr>
          <w:rFonts w:ascii="Times New Roman" w:hAnsi="Times New Roman" w:cs="Times New Roman"/>
          <w:sz w:val="20"/>
          <w:szCs w:val="20"/>
        </w:rPr>
        <w:t xml:space="preserve">, Д.А. Гаврилов, Е.С. </w:t>
      </w:r>
      <w:proofErr w:type="spellStart"/>
      <w:r w:rsidRPr="00B765DC">
        <w:rPr>
          <w:rFonts w:ascii="Times New Roman" w:hAnsi="Times New Roman" w:cs="Times New Roman"/>
          <w:sz w:val="20"/>
          <w:szCs w:val="20"/>
        </w:rPr>
        <w:t>Гринь</w:t>
      </w:r>
      <w:proofErr w:type="spellEnd"/>
      <w:r w:rsidRPr="00B765DC">
        <w:rPr>
          <w:rFonts w:ascii="Times New Roman" w:hAnsi="Times New Roman" w:cs="Times New Roman"/>
          <w:sz w:val="20"/>
          <w:szCs w:val="20"/>
        </w:rPr>
        <w:t xml:space="preserve"> и др.; под общ. ред. Л.А. </w:t>
      </w:r>
      <w:proofErr w:type="spellStart"/>
      <w:r w:rsidRPr="00B765DC">
        <w:rPr>
          <w:rFonts w:ascii="Times New Roman" w:hAnsi="Times New Roman" w:cs="Times New Roman"/>
          <w:sz w:val="20"/>
          <w:szCs w:val="20"/>
        </w:rPr>
        <w:t>Новоселовой</w:t>
      </w:r>
      <w:proofErr w:type="spellEnd"/>
      <w:r w:rsidRPr="00B765DC">
        <w:rPr>
          <w:rFonts w:ascii="Times New Roman" w:hAnsi="Times New Roman" w:cs="Times New Roman"/>
          <w:sz w:val="20"/>
          <w:szCs w:val="20"/>
        </w:rPr>
        <w:t>. М.: Статут, 2017. Т. 1: Общие положения. 512 с.</w:t>
      </w:r>
    </w:p>
    <w:p w:rsidR="00385D6F" w:rsidRDefault="00385D6F">
      <w:pPr>
        <w:pStyle w:val="a5"/>
      </w:pPr>
    </w:p>
  </w:footnote>
  <w:footnote w:id="2">
    <w:p w:rsidR="00385D6F" w:rsidRPr="00B765DC" w:rsidRDefault="00385D6F" w:rsidP="00B765DC">
      <w:pPr>
        <w:autoSpaceDE w:val="0"/>
        <w:autoSpaceDN w:val="0"/>
        <w:adjustRightInd w:val="0"/>
        <w:spacing w:line="360" w:lineRule="auto"/>
        <w:jc w:val="both"/>
        <w:rPr>
          <w:rFonts w:ascii="Times New Roman" w:hAnsi="Times New Roman" w:cs="Times New Roman"/>
          <w:sz w:val="20"/>
          <w:szCs w:val="20"/>
        </w:rPr>
      </w:pPr>
      <w:r>
        <w:rPr>
          <w:rStyle w:val="a7"/>
        </w:rPr>
        <w:footnoteRef/>
      </w:r>
      <w:r>
        <w:t xml:space="preserve"> </w:t>
      </w:r>
      <w:r w:rsidRPr="00B765DC">
        <w:rPr>
          <w:rFonts w:ascii="Times New Roman" w:hAnsi="Times New Roman" w:cs="Times New Roman"/>
          <w:sz w:val="20"/>
          <w:szCs w:val="20"/>
        </w:rPr>
        <w:t>См.: Гаврилов Э.П., Еременко В.И. Комментарий к части четвертой Гражданского кодекса Российской Федерации (постатейный). М.: Экзамен, 2009. 973 с.</w:t>
      </w:r>
    </w:p>
    <w:p w:rsidR="00385D6F" w:rsidRDefault="00385D6F">
      <w:pPr>
        <w:pStyle w:val="a5"/>
      </w:pPr>
    </w:p>
  </w:footnote>
  <w:footnote w:id="3">
    <w:p w:rsidR="00385D6F" w:rsidRPr="00386189" w:rsidRDefault="00385D6F" w:rsidP="00386189">
      <w:pPr>
        <w:autoSpaceDE w:val="0"/>
        <w:autoSpaceDN w:val="0"/>
        <w:adjustRightInd w:val="0"/>
        <w:spacing w:after="0" w:line="240" w:lineRule="auto"/>
        <w:jc w:val="both"/>
        <w:rPr>
          <w:rFonts w:ascii="Times New Roman" w:hAnsi="Times New Roman" w:cs="Times New Roman"/>
          <w:sz w:val="20"/>
          <w:szCs w:val="20"/>
        </w:rPr>
      </w:pPr>
      <w:r>
        <w:rPr>
          <w:rStyle w:val="a7"/>
        </w:rPr>
        <w:footnoteRef/>
      </w:r>
      <w:r>
        <w:t xml:space="preserve"> </w:t>
      </w:r>
      <w:r w:rsidRPr="00386189">
        <w:rPr>
          <w:rFonts w:ascii="Times New Roman" w:hAnsi="Times New Roman" w:cs="Times New Roman"/>
          <w:sz w:val="20"/>
          <w:szCs w:val="20"/>
        </w:rPr>
        <w:t>См.: п. 37 Постановления Пленума Верховного Суда РФ от 23.04.2019 N 10 "О применении части четвертой Гражданского кодекса Российской Федерации"</w:t>
      </w:r>
    </w:p>
    <w:p w:rsidR="00385D6F" w:rsidRDefault="00385D6F">
      <w:pPr>
        <w:pStyle w:val="a5"/>
      </w:pPr>
    </w:p>
  </w:footnote>
  <w:footnote w:id="4">
    <w:p w:rsidR="00385D6F" w:rsidRPr="00903DBD" w:rsidRDefault="00385D6F" w:rsidP="00903DBD">
      <w:pPr>
        <w:autoSpaceDE w:val="0"/>
        <w:autoSpaceDN w:val="0"/>
        <w:adjustRightInd w:val="0"/>
        <w:spacing w:after="0" w:line="240" w:lineRule="auto"/>
        <w:jc w:val="both"/>
        <w:rPr>
          <w:rFonts w:ascii="Times New Roman" w:hAnsi="Times New Roman" w:cs="Times New Roman"/>
          <w:sz w:val="20"/>
          <w:szCs w:val="20"/>
        </w:rPr>
      </w:pPr>
      <w:r>
        <w:rPr>
          <w:rStyle w:val="a7"/>
        </w:rPr>
        <w:footnoteRef/>
      </w:r>
      <w:r>
        <w:t xml:space="preserve"> </w:t>
      </w:r>
      <w:proofErr w:type="spellStart"/>
      <w:proofErr w:type="gramStart"/>
      <w:r w:rsidRPr="00903DBD">
        <w:rPr>
          <w:rFonts w:ascii="Times New Roman" w:hAnsi="Times New Roman" w:cs="Times New Roman"/>
          <w:sz w:val="20"/>
          <w:szCs w:val="20"/>
        </w:rPr>
        <w:t>См.:Соболь</w:t>
      </w:r>
      <w:proofErr w:type="spellEnd"/>
      <w:proofErr w:type="gramEnd"/>
      <w:r w:rsidRPr="00903DBD">
        <w:rPr>
          <w:rFonts w:ascii="Times New Roman" w:hAnsi="Times New Roman" w:cs="Times New Roman"/>
          <w:sz w:val="20"/>
          <w:szCs w:val="20"/>
        </w:rPr>
        <w:t xml:space="preserve"> И.А. Свободные лицензии в авторском праве России: монография. М.: </w:t>
      </w:r>
      <w:proofErr w:type="spellStart"/>
      <w:r w:rsidRPr="00903DBD">
        <w:rPr>
          <w:rFonts w:ascii="Times New Roman" w:hAnsi="Times New Roman" w:cs="Times New Roman"/>
          <w:sz w:val="20"/>
          <w:szCs w:val="20"/>
        </w:rPr>
        <w:t>Юстицинформ</w:t>
      </w:r>
      <w:proofErr w:type="spellEnd"/>
      <w:r w:rsidRPr="00903DBD">
        <w:rPr>
          <w:rFonts w:ascii="Times New Roman" w:hAnsi="Times New Roman" w:cs="Times New Roman"/>
          <w:sz w:val="20"/>
          <w:szCs w:val="20"/>
        </w:rPr>
        <w:t>, 2014. 196 с.</w:t>
      </w:r>
    </w:p>
    <w:p w:rsidR="00385D6F" w:rsidRPr="00903DBD" w:rsidRDefault="00385D6F" w:rsidP="00903DBD">
      <w:pPr>
        <w:autoSpaceDE w:val="0"/>
        <w:autoSpaceDN w:val="0"/>
        <w:adjustRightInd w:val="0"/>
        <w:spacing w:line="360" w:lineRule="auto"/>
        <w:ind w:firstLine="720"/>
        <w:jc w:val="both"/>
        <w:rPr>
          <w:rFonts w:ascii="Times New Roman" w:hAnsi="Times New Roman" w:cs="Times New Roman"/>
          <w:bCs/>
          <w:sz w:val="20"/>
          <w:szCs w:val="20"/>
        </w:rPr>
      </w:pPr>
    </w:p>
    <w:p w:rsidR="00385D6F" w:rsidRDefault="00385D6F">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17BD0"/>
    <w:multiLevelType w:val="hybridMultilevel"/>
    <w:tmpl w:val="B97A1726"/>
    <w:lvl w:ilvl="0" w:tplc="D444D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B253A8B"/>
    <w:multiLevelType w:val="hybridMultilevel"/>
    <w:tmpl w:val="2A66E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E1"/>
    <w:rsid w:val="000B0B16"/>
    <w:rsid w:val="00184677"/>
    <w:rsid w:val="00245AE9"/>
    <w:rsid w:val="00322B80"/>
    <w:rsid w:val="0033114D"/>
    <w:rsid w:val="00385D6F"/>
    <w:rsid w:val="00386189"/>
    <w:rsid w:val="003907E1"/>
    <w:rsid w:val="006E49FF"/>
    <w:rsid w:val="008318CC"/>
    <w:rsid w:val="00903DBD"/>
    <w:rsid w:val="00972C6A"/>
    <w:rsid w:val="009C782D"/>
    <w:rsid w:val="00A120F1"/>
    <w:rsid w:val="00AC0379"/>
    <w:rsid w:val="00B765DC"/>
    <w:rsid w:val="00CC00C6"/>
    <w:rsid w:val="00D41752"/>
    <w:rsid w:val="00DD3B33"/>
    <w:rsid w:val="00EB1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6EAC3-A8AD-4EC6-A902-4537CF8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82D"/>
  </w:style>
  <w:style w:type="paragraph" w:styleId="1">
    <w:name w:val="heading 1"/>
    <w:basedOn w:val="a"/>
    <w:next w:val="a"/>
    <w:link w:val="10"/>
    <w:qFormat/>
    <w:rsid w:val="00AC0379"/>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7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782D"/>
    <w:rPr>
      <w:color w:val="0000FF"/>
      <w:u w:val="single"/>
    </w:rPr>
  </w:style>
  <w:style w:type="paragraph" w:styleId="a5">
    <w:name w:val="footnote text"/>
    <w:basedOn w:val="a"/>
    <w:link w:val="a6"/>
    <w:uiPriority w:val="99"/>
    <w:semiHidden/>
    <w:unhideWhenUsed/>
    <w:rsid w:val="00B765DC"/>
    <w:pPr>
      <w:spacing w:after="0" w:line="240" w:lineRule="auto"/>
    </w:pPr>
    <w:rPr>
      <w:sz w:val="20"/>
      <w:szCs w:val="20"/>
    </w:rPr>
  </w:style>
  <w:style w:type="character" w:customStyle="1" w:styleId="a6">
    <w:name w:val="Текст сноски Знак"/>
    <w:basedOn w:val="a0"/>
    <w:link w:val="a5"/>
    <w:uiPriority w:val="99"/>
    <w:semiHidden/>
    <w:rsid w:val="00B765DC"/>
    <w:rPr>
      <w:sz w:val="20"/>
      <w:szCs w:val="20"/>
    </w:rPr>
  </w:style>
  <w:style w:type="character" w:styleId="a7">
    <w:name w:val="footnote reference"/>
    <w:basedOn w:val="a0"/>
    <w:uiPriority w:val="99"/>
    <w:semiHidden/>
    <w:unhideWhenUsed/>
    <w:rsid w:val="00B765DC"/>
    <w:rPr>
      <w:vertAlign w:val="superscript"/>
    </w:rPr>
  </w:style>
  <w:style w:type="character" w:customStyle="1" w:styleId="10">
    <w:name w:val="Заголовок 1 Знак"/>
    <w:basedOn w:val="a0"/>
    <w:link w:val="1"/>
    <w:rsid w:val="00AC0379"/>
    <w:rPr>
      <w:rFonts w:ascii="Arial" w:eastAsia="Times New Roman" w:hAnsi="Arial" w:cs="Times New Roman"/>
      <w:b/>
      <w:bCs/>
      <w:color w:val="000080"/>
      <w:sz w:val="20"/>
      <w:szCs w:val="20"/>
      <w:lang w:eastAsia="ru-RU"/>
    </w:rPr>
  </w:style>
  <w:style w:type="character" w:customStyle="1" w:styleId="a8">
    <w:name w:val="Гипертекстовая ссылка"/>
    <w:basedOn w:val="a0"/>
    <w:uiPriority w:val="99"/>
    <w:rsid w:val="00AC0379"/>
    <w:rPr>
      <w:rFonts w:cs="Times New Roman"/>
      <w:b w:val="0"/>
      <w:color w:val="106BBE"/>
    </w:rPr>
  </w:style>
  <w:style w:type="paragraph" w:styleId="a9">
    <w:name w:val="List Paragraph"/>
    <w:basedOn w:val="a"/>
    <w:uiPriority w:val="34"/>
    <w:qFormat/>
    <w:rsid w:val="00AC0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krf.ru/" TargetMode="External"/><Relationship Id="rId13" Type="http://schemas.openxmlformats.org/officeDocument/2006/relationships/hyperlink" Target="garantF1://10064072.412634" TargetMode="External"/><Relationship Id="rId18" Type="http://schemas.openxmlformats.org/officeDocument/2006/relationships/hyperlink" Target="garantF1://10064072.41252" TargetMode="External"/><Relationship Id="rId26" Type="http://schemas.openxmlformats.org/officeDocument/2006/relationships/hyperlink" Target="garantF1://10064072.4125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0064072.41301" TargetMode="External"/><Relationship Id="rId34" Type="http://schemas.openxmlformats.org/officeDocument/2006/relationships/hyperlink" Target="garantF1://10064072.40000" TargetMode="External"/><Relationship Id="rId7" Type="http://schemas.openxmlformats.org/officeDocument/2006/relationships/endnotes" Target="endnotes.xml"/><Relationship Id="rId12" Type="http://schemas.openxmlformats.org/officeDocument/2006/relationships/hyperlink" Target="garantF1://10064072.412607" TargetMode="External"/><Relationship Id="rId17" Type="http://schemas.openxmlformats.org/officeDocument/2006/relationships/hyperlink" Target="garantF1://10064072.413381" TargetMode="External"/><Relationship Id="rId25" Type="http://schemas.openxmlformats.org/officeDocument/2006/relationships/hyperlink" Target="garantF1://10064072.0" TargetMode="External"/><Relationship Id="rId33" Type="http://schemas.openxmlformats.org/officeDocument/2006/relationships/hyperlink" Target="garantF1://10064072.4131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064072.413332" TargetMode="External"/><Relationship Id="rId20" Type="http://schemas.openxmlformats.org/officeDocument/2006/relationships/hyperlink" Target="garantF1://10064072.412373" TargetMode="External"/><Relationship Id="rId29" Type="http://schemas.openxmlformats.org/officeDocument/2006/relationships/hyperlink" Target="garantF1://10064072.413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12404" TargetMode="External"/><Relationship Id="rId24" Type="http://schemas.openxmlformats.org/officeDocument/2006/relationships/hyperlink" Target="garantF1://10064072.41252302" TargetMode="External"/><Relationship Id="rId32" Type="http://schemas.openxmlformats.org/officeDocument/2006/relationships/hyperlink" Target="garantF1://10064072.41302" TargetMode="External"/><Relationship Id="rId37" Type="http://schemas.openxmlformats.org/officeDocument/2006/relationships/hyperlink" Target="consultantplus://offline/ref=9E9AEC9F9E8DDFEEB0605BF94F2221970B33CC2A6499F58DC5FF41DAF25998E6AF12FEFAD9BA85361861A13F0A7214EF8534482CK10BG" TargetMode="External"/><Relationship Id="rId5" Type="http://schemas.openxmlformats.org/officeDocument/2006/relationships/webSettings" Target="webSettings.xml"/><Relationship Id="rId15" Type="http://schemas.openxmlformats.org/officeDocument/2006/relationships/hyperlink" Target="garantF1://10064072.413231" TargetMode="External"/><Relationship Id="rId23" Type="http://schemas.openxmlformats.org/officeDocument/2006/relationships/hyperlink" Target="garantF1://10001423.0" TargetMode="External"/><Relationship Id="rId28" Type="http://schemas.openxmlformats.org/officeDocument/2006/relationships/hyperlink" Target="garantF1://10064072.41299" TargetMode="External"/><Relationship Id="rId36" Type="http://schemas.openxmlformats.org/officeDocument/2006/relationships/hyperlink" Target="garantF1://10064072.41254" TargetMode="External"/><Relationship Id="rId10" Type="http://schemas.openxmlformats.org/officeDocument/2006/relationships/hyperlink" Target="garantF1://10064072.152" TargetMode="External"/><Relationship Id="rId19" Type="http://schemas.openxmlformats.org/officeDocument/2006/relationships/hyperlink" Target="garantF1://10064072.412525" TargetMode="External"/><Relationship Id="rId31" Type="http://schemas.openxmlformats.org/officeDocument/2006/relationships/hyperlink" Target="garantF1://10064072.41310" TargetMode="External"/><Relationship Id="rId4" Type="http://schemas.openxmlformats.org/officeDocument/2006/relationships/settings" Target="settings.xml"/><Relationship Id="rId9" Type="http://schemas.openxmlformats.org/officeDocument/2006/relationships/hyperlink" Target="garantF1://10064072.41251" TargetMode="External"/><Relationship Id="rId14" Type="http://schemas.openxmlformats.org/officeDocument/2006/relationships/hyperlink" Target="garantF1://10064072.412953" TargetMode="External"/><Relationship Id="rId22" Type="http://schemas.openxmlformats.org/officeDocument/2006/relationships/hyperlink" Target="garantF1://10064072.41311" TargetMode="External"/><Relationship Id="rId27" Type="http://schemas.openxmlformats.org/officeDocument/2006/relationships/hyperlink" Target="garantF1://10064072.41252303" TargetMode="External"/><Relationship Id="rId30" Type="http://schemas.openxmlformats.org/officeDocument/2006/relationships/hyperlink" Target="garantF1://10064072.41309" TargetMode="External"/><Relationship Id="rId35" Type="http://schemas.openxmlformats.org/officeDocument/2006/relationships/hyperlink" Target="garantF1://10064072.41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8A411-1193-465E-B2E4-59419162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27</Pages>
  <Words>9682</Words>
  <Characters>55188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Worker</dc:creator>
  <cp:keywords/>
  <dc:description/>
  <cp:lastModifiedBy>Worker</cp:lastModifiedBy>
  <cp:revision>4</cp:revision>
  <dcterms:created xsi:type="dcterms:W3CDTF">2020-03-24T04:53:00Z</dcterms:created>
  <dcterms:modified xsi:type="dcterms:W3CDTF">2020-03-24T07:30:00Z</dcterms:modified>
</cp:coreProperties>
</file>