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0A" w:rsidRDefault="00646E0A" w:rsidP="00646E0A">
      <w:r>
        <w:t>Проблема злоупотребления правом в уголовном процессе стала предметом острой дискуссии в ходе обсуждения в 2015 году проекта Постановления Пленума Верховного Суда РФ «О практике применения судами законодательства, обеспечивающего право на защиту в уголовном судопроизводстве», в рамках которой судьями и адвокатами были высказаны прямо противоположные опасения.</w:t>
      </w:r>
    </w:p>
    <w:p w:rsidR="00646E0A" w:rsidRDefault="00646E0A" w:rsidP="00646E0A">
      <w:r>
        <w:t xml:space="preserve">Между тем, до последнего времени в уголовно-процессуальной науке проблематика злоупотребления правом в уголовном процессе была изучена крайне недостаточно. Репрезентативные исследования правоприменительной практики по проблемам злоупотребления правом в уголовном процессе не проводились. Вообще, проблема злоупотребления правом обсуждалась в юридической литературе России с начала XX века, однако данная дискуссия велась практически исключительно в рамках науки гражданского права и общей теории права. При этом в отечественной юридической науке до сих пор не достигнуто согласия даже относительно вопроса о правомерности существования самого понятия «злоупотребление правом». Нет единства в подходах к определению понятия «злоупотребление правом», единообразия в понимании сущности анализируемого феномена, перечня его существенных признаков.  Кроме того, вообще не ясно, насколько адекватно разработки науки гражданского права по проблеме злоупотребления правом могут быть применены в науке уголовного процесса, в связи с публичным характером уголовного судопроизводства. </w:t>
      </w:r>
    </w:p>
    <w:p w:rsidR="00646E0A" w:rsidRDefault="00646E0A" w:rsidP="00646E0A">
      <w:r>
        <w:t>В то же время, о</w:t>
      </w:r>
      <w:r w:rsidRPr="00333174">
        <w:t xml:space="preserve">пасность злоупотребления правом в уголовном процессе трудно переоценить: оно способно привести к нарушению права потерпевшего или обвиняемого на судебную защиту, на справедливое судебное разбирательство в разумный срок, к постановлению незаконного, необоснованного приговора, либо, напротив, к невозможности привлечения лица, совершившего преступление, к уголовной ответственности и назначения ему справедливого наказания. Более того, поскольку злоупотребление правом в уголовном процессе может выражаться не только в злоупотреблении участниками своими субъективными правами, но и в злоупотреблении должностными лицами своими </w:t>
      </w:r>
      <w:r>
        <w:t>дискреционными полномочиями</w:t>
      </w:r>
      <w:r w:rsidRPr="00333174">
        <w:t>, оно может приводить к грубым нарушениям конституционных прав граждан</w:t>
      </w:r>
      <w:r>
        <w:t>.</w:t>
      </w:r>
    </w:p>
    <w:p w:rsidR="00646E0A" w:rsidRDefault="00646E0A" w:rsidP="00646E0A">
      <w:pPr>
        <w:pStyle w:val="a0"/>
      </w:pPr>
      <w:r>
        <w:t>С</w:t>
      </w:r>
      <w:r w:rsidRPr="00333174">
        <w:t xml:space="preserve">ам термин «злоупотребление правом» незнаком уголовно-процессуальному законодательству. Однако при этом он употребляется в текстах постановлений, определений Конституционного Суда РФ, Верховного Суда РФ, в судебных решениях (определениях, постановлениях суда, приговорах по конкретным уголовным делам). При этом ни законодатель, ни судебная практика не предлагают четкого определения понятия «злоупотребление правом», перечня его существенных признаков, критериев отграничения его от правомерного поведения. В этих условиях существует возможность произвола, наказания участника процесса только за его «чрезмерную» </w:t>
      </w:r>
      <w:r w:rsidRPr="00333174">
        <w:lastRenderedPageBreak/>
        <w:t>активность. А предлагаемые меры реагирования на возможное злоупотребление правом могут и вовсе исключить возможность участника процесса реализовать свое право на судебную защиту. Так,  Пленум Верховного Суда РФ в своем Постановлении от 30.06.2015 № 29 «О практике применения судами законодательства, обеспечивающего право на защиту в уголовном судопроизводстве» (в абз.2 п.18) позволяет судам не признать право обвиняемого на защиту нарушенным в тех случаях,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 этих правомочий в ущерб интересам других участников процесса…». Данная формулировка представляется весьма опасной в применении, поскольку не предлагает никаких критериев для определения добросовестности/недобросовестности использования участником процесса своих правомочий, а такое последствие поведения как «ограничение в реализации отдельных правомочий» видится средством очень опасным и могущим привести к произвольному лишению участников их прав.</w:t>
      </w:r>
    </w:p>
    <w:p w:rsidR="00646E0A" w:rsidRPr="00333174" w:rsidRDefault="00646E0A" w:rsidP="00646E0A">
      <w:pPr>
        <w:pStyle w:val="a0"/>
      </w:pPr>
      <w:r>
        <w:t xml:space="preserve">В этих условиях, научный коллектив, состоящий из ученых, работающих в разных вузах и научных организациях (Томский государственный Университет, Омский государственный университет им. Ф.М. Достоевского, Институт законодательства и сравнительного правоведения, НИИ Федеральной службы исполнения наказаний), действующий под руководством </w:t>
      </w:r>
      <w:proofErr w:type="spellStart"/>
      <w:r>
        <w:t>д.ю.н</w:t>
      </w:r>
      <w:proofErr w:type="spellEnd"/>
      <w:r>
        <w:t xml:space="preserve">. О.И. Андреевой, приступил к </w:t>
      </w:r>
      <w:bookmarkStart w:id="0" w:name="_Hlk534971635"/>
      <w:r>
        <w:t>исследованию по теме «</w:t>
      </w:r>
      <w:r w:rsidRPr="00B81368">
        <w:t>Злоупотребление правом в уголовном процессе: системные и несистемные проявления, их предотвращение и пресечение»</w:t>
      </w:r>
      <w:bookmarkEnd w:id="0"/>
      <w:r>
        <w:t>, поддержанному сначала Российским гуманитарным научным фондом (РГНФ), а затем – Российским фондом фундаментальных исследований (РФФИ, грант</w:t>
      </w:r>
      <w:r w:rsidRPr="00B81368">
        <w:t xml:space="preserve"> №16-03-00413</w:t>
      </w:r>
      <w:r>
        <w:t>)</w:t>
      </w:r>
      <w:r w:rsidRPr="00B81368">
        <w:t>.</w:t>
      </w:r>
    </w:p>
    <w:p w:rsidR="00646E0A" w:rsidRDefault="00646E0A" w:rsidP="00646E0A"/>
    <w:p w:rsidR="000A4DD4" w:rsidRDefault="000A4DD4">
      <w:bookmarkStart w:id="1" w:name="_GoBack"/>
      <w:bookmarkEnd w:id="1"/>
    </w:p>
    <w:sectPr w:rsidR="000A4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4E"/>
    <w:rsid w:val="000A4DD4"/>
    <w:rsid w:val="0033124E"/>
    <w:rsid w:val="0064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2A768-1A16-421C-B93C-9BC73602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46E0A"/>
    <w:pPr>
      <w:spacing w:after="0"/>
      <w:jc w:val="both"/>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646E0A"/>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3865</Characters>
  <Application>Microsoft Office Word</Application>
  <DocSecurity>0</DocSecurity>
  <Lines>32</Lines>
  <Paragraphs>9</Paragraphs>
  <ScaleCrop>false</ScaleCrop>
  <Company>SPecialiST RePack</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ЮИ - Екатерина Егорова</dc:creator>
  <cp:keywords/>
  <dc:description/>
  <cp:lastModifiedBy>ЮИ - Екатерина Егорова</cp:lastModifiedBy>
  <cp:revision>2</cp:revision>
  <dcterms:created xsi:type="dcterms:W3CDTF">2019-01-11T08:54:00Z</dcterms:created>
  <dcterms:modified xsi:type="dcterms:W3CDTF">2019-01-11T08:55:00Z</dcterms:modified>
</cp:coreProperties>
</file>