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A6" w:rsidRDefault="001D32A6" w:rsidP="001D3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 тестовых заданий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дисциплине «Психология»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32A6" w:rsidRPr="001D32A6" w:rsidRDefault="001D32A6" w:rsidP="001D3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A6" w:rsidRPr="001D32A6" w:rsidRDefault="001D32A6" w:rsidP="001D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Феномен стресса открыл: 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Павлов И.П.;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Фрейд З.; 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Селье</w:t>
      </w:r>
      <w:proofErr w:type="spellEnd"/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Орбели Л.А. </w:t>
      </w:r>
    </w:p>
    <w:p w:rsidR="001D32A6" w:rsidRPr="001D32A6" w:rsidRDefault="001D32A6" w:rsidP="001D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Первоначально </w:t>
      </w:r>
      <w:proofErr w:type="spellStart"/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Селье</w:t>
      </w:r>
      <w:proofErr w:type="spellEnd"/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основатель учения о стрессе, рассматривал: 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гормональные аспекты стресса;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биохимические аспекты стресса; 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психологические аспекты стресса</w:t>
      </w:r>
    </w:p>
    <w:p w:rsidR="001D32A6" w:rsidRPr="001D32A6" w:rsidRDefault="001D32A6" w:rsidP="001D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Селье</w:t>
      </w:r>
      <w:proofErr w:type="spellEnd"/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выделял следующие стадии развития стресса: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стадия депрессии; 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стадия тревоги;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стадия страха, фобий; 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стадия резистентности (адаптации);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стадия фрустрации; 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стадия истощения</w:t>
      </w:r>
    </w:p>
    <w:p w:rsidR="001D32A6" w:rsidRPr="001D32A6" w:rsidRDefault="001D32A6" w:rsidP="001D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Феномен неспецифической реакции организма в ответ на разнообразные повреждающие воздействия </w:t>
      </w:r>
      <w:proofErr w:type="spellStart"/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Селье</w:t>
      </w:r>
      <w:proofErr w:type="spellEnd"/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назвал: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стрессом; 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>эустрессом</w:t>
      </w:r>
      <w:proofErr w:type="spellEnd"/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дистрессом</w:t>
      </w:r>
      <w:proofErr w:type="spellEnd"/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32A6" w:rsidRPr="001D32A6" w:rsidRDefault="001D32A6" w:rsidP="001D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Полезным стрессом называется: 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>эустресс</w:t>
      </w:r>
      <w:proofErr w:type="spellEnd"/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дистресс</w:t>
      </w:r>
      <w:proofErr w:type="spellEnd"/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32A6" w:rsidRPr="001D32A6" w:rsidRDefault="001D32A6" w:rsidP="001D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Вредоносным стрессом называется: 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>эустресс</w:t>
      </w:r>
      <w:proofErr w:type="spellEnd"/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дистресс</w:t>
      </w:r>
      <w:proofErr w:type="spellEnd"/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32A6" w:rsidRPr="001D32A6" w:rsidRDefault="001D32A6" w:rsidP="001D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Если стресс-фактор продолжительное время воздействует на организм, то наступает стадия: 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тревоги;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фобии; 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страха;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депрессия; 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адаптации</w:t>
      </w:r>
    </w:p>
    <w:p w:rsidR="001D32A6" w:rsidRPr="001D32A6" w:rsidRDefault="001D32A6" w:rsidP="001D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Длительное воздействие психологических стрессов, как правило, приводит к психосоматическим заболеваниям таким, как: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сердечно-сосудистая</w:t>
      </w:r>
      <w:proofErr w:type="gramEnd"/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(</w:t>
      </w:r>
      <w:proofErr w:type="spellStart"/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ишимическая</w:t>
      </w:r>
      <w:proofErr w:type="spellEnd"/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болезнь); 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язвенная болезнь желудка;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артериальная гипертония; 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неспецифический колит</w:t>
      </w:r>
    </w:p>
    <w:p w:rsidR="001D32A6" w:rsidRPr="001D32A6" w:rsidRDefault="001D32A6" w:rsidP="001D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психологии выделяют: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эмоциональный стресс; 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когнитивный стресс;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психологический стресс </w:t>
      </w:r>
    </w:p>
    <w:p w:rsidR="001D32A6" w:rsidRPr="001D32A6" w:rsidRDefault="001D32A6" w:rsidP="001D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Эмоциональный стресс присущ: 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животным;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человеку; 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животным и человеку</w:t>
      </w:r>
    </w:p>
    <w:p w:rsidR="001D32A6" w:rsidRPr="001D32A6" w:rsidRDefault="001D32A6" w:rsidP="001D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Психологический стресс присущ: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животным; 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человеку;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животным и человеку </w:t>
      </w:r>
    </w:p>
    <w:p w:rsidR="001D32A6" w:rsidRPr="001D32A6" w:rsidRDefault="001D32A6" w:rsidP="001D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Термин «эмоциональный стресс» чаще используют: 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физиологи;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 </w:t>
      </w:r>
    </w:p>
    <w:p w:rsidR="001D32A6" w:rsidRPr="001D32A6" w:rsidRDefault="001D32A6" w:rsidP="001D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Термин «психологический стресс» чаще используют: 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физиологи;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 </w:t>
      </w:r>
    </w:p>
    <w:p w:rsidR="001D32A6" w:rsidRPr="001D32A6" w:rsidRDefault="001D32A6" w:rsidP="001D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Стресс начинается со стадии: 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адаптации;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тревоги; 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резистентности;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истощения </w:t>
      </w:r>
    </w:p>
    <w:p w:rsidR="001D32A6" w:rsidRPr="001D32A6" w:rsidRDefault="001D32A6" w:rsidP="001D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Наиболее важную роль в формировании ответных реакций организма во время стресса играет: 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щитовидная железа;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поджелудочная железа; 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мозговое вещество надпочечников;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корковое вещество надпочечников </w:t>
      </w:r>
    </w:p>
    <w:p w:rsidR="001D32A6" w:rsidRPr="001D32A6" w:rsidRDefault="001D32A6" w:rsidP="001D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Условие, способствующее переходу стресса в </w:t>
      </w:r>
      <w:proofErr w:type="spellStart"/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дистресс</w:t>
      </w:r>
      <w:proofErr w:type="spellEnd"/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положительный эмоциональный фон;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достаточных ресурсов для преодоления стресса; 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решения подобных проблем в прошлом;  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негативный прогноз на будущее </w:t>
      </w:r>
    </w:p>
    <w:p w:rsidR="001D32A6" w:rsidRPr="001D32A6" w:rsidRDefault="001D32A6" w:rsidP="001D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Условие, способствующее переходу стресса в </w:t>
      </w:r>
      <w:proofErr w:type="spellStart"/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>эустресс</w:t>
      </w:r>
      <w:proofErr w:type="spellEnd"/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чрезмерная сила стресса;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большая продолжительность </w:t>
      </w:r>
      <w:proofErr w:type="spellStart"/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стрессорного</w:t>
      </w:r>
      <w:proofErr w:type="spellEnd"/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воздействия; 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одобрение действий индивидуума со стороны социальной среды;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недостаток нужной информации </w:t>
      </w:r>
    </w:p>
    <w:p w:rsidR="001D32A6" w:rsidRPr="001D32A6" w:rsidRDefault="001D32A6" w:rsidP="001D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Общее у биологического и психологического стресса: 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гормонов надпочечников;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преимущественное влияние на социальный статус человека; 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реальной угрозы жизни и здоровью;</w:t>
      </w:r>
    </w:p>
    <w:p w:rsidR="001D32A6" w:rsidRPr="001D32A6" w:rsidRDefault="001D32A6" w:rsidP="001D32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1D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«размытые» временные рамки </w:t>
      </w:r>
    </w:p>
    <w:p w:rsidR="0068673E" w:rsidRDefault="0068673E"/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A51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(примерные) контрольной работы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такое «стресс»?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Назовите физиологические механизмы возникновения стресса.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История развития концепции адаптации в физиологии и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психофизиологии.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Уровни классической теории Г. </w:t>
      </w:r>
      <w:proofErr w:type="spellStart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Селье</w:t>
      </w:r>
      <w:proofErr w:type="spellEnd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чем различие понятий стресс и </w:t>
      </w:r>
      <w:proofErr w:type="spellStart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дистресс</w:t>
      </w:r>
      <w:proofErr w:type="spellEnd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такое «адаптационный синдром»?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Раскройте сущность психологического стресса.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История развития концепции гомеостатического регулирования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организма в физиологии и психофизиологии.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Роль теории Г. </w:t>
      </w:r>
      <w:proofErr w:type="spellStart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Селье</w:t>
      </w:r>
      <w:proofErr w:type="spellEnd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 психологических концепций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стресса.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Основные способы борьбы со стрессом.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 3.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существуют классификации стрессоров?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Назовите стадии развития стрессовых реакций по Г. </w:t>
      </w:r>
      <w:proofErr w:type="spellStart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Селье</w:t>
      </w:r>
      <w:proofErr w:type="spellEnd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Понятие общего адаптационного синдрома, введенного Г. </w:t>
      </w:r>
      <w:proofErr w:type="spellStart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Селье</w:t>
      </w:r>
      <w:proofErr w:type="spellEnd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Триада стресса.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Реакции организма на стресс.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выполнению контрольной работы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проводится письменно, во время, отводимое для самостоятельной работы </w:t>
      </w:r>
      <w:proofErr w:type="gramStart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должна содержать собственные умозаключения по сути поставленной проблемы, включать самостоятельно проведенный анализ по сути этой проблемы, выводы, обобщающие авторскую позицию по поставленной проблеме.</w:t>
      </w:r>
    </w:p>
    <w:p w:rsidR="00A51B13" w:rsidRPr="00A51B13" w:rsidRDefault="00A51B13" w:rsidP="00A51B13">
      <w:pPr>
        <w:tabs>
          <w:tab w:val="left" w:pos="284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темы реферативных работ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Стресс, источники стресса.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Классификация стрессовых ситуаций.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Стратегия </w:t>
      </w:r>
      <w:proofErr w:type="spellStart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стрессе, психоэнергетический потенциал.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Выявление уровня психоэнергетический опустошенности личности.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Построение идеальной ресурсной модели противодействия стрессу.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6. Эффективные техники релаксации, дыхательные упражнения, телесные техники.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Поведенческие модели в стрессовых ситуациях.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Навыки принятия эффективных решений в стрессовых ситуациях.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Создание собственных позитивных установок.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Моделирование стрессовых ситуаций на работе и регулирование напряжения.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Включение техник и приемов в рабочий день.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Стрессовые состояния в рабочей групповой деятельности (переговоры, совещание, планерка).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13. Эффективное использование своих внутренних жизненных ресурсов.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Интеграция и систематизация методов </w:t>
      </w:r>
      <w:proofErr w:type="gramStart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стресс-менеджмента</w:t>
      </w:r>
      <w:proofErr w:type="gramEnd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15. Исследование состояний защищенности и готовности к эффективной жизнедеятельности.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Развитие навыков «</w:t>
      </w:r>
      <w:proofErr w:type="spellStart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нестрессового</w:t>
      </w:r>
      <w:proofErr w:type="spellEnd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взаимодействия с коллегами по работе, взаимодействия в конфликтных ситуациях.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sz w:val="20"/>
          <w:szCs w:val="20"/>
          <w:lang w:eastAsia="ru-RU"/>
        </w:rPr>
      </w:pP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выполнению реферативной работы</w:t>
      </w:r>
    </w:p>
    <w:p w:rsidR="00A51B13" w:rsidRPr="00A51B13" w:rsidRDefault="00A51B13" w:rsidP="00A51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Реферативная работа проводится письменно, не более 10 печатных страниц, во время, отводимое для самостоятельной работы </w:t>
      </w:r>
      <w:proofErr w:type="gramStart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должна содержать систематизацию и краткое изложение материала из не менее 3-х литературных источников (монографий, научных статей и докладов) по выбранной теме.</w:t>
      </w:r>
    </w:p>
    <w:p w:rsidR="00A51B13" w:rsidRPr="00A51B13" w:rsidRDefault="00A51B13" w:rsidP="00A51B13">
      <w:pPr>
        <w:tabs>
          <w:tab w:val="left" w:pos="284"/>
        </w:tabs>
        <w:spacing w:line="240" w:lineRule="auto"/>
        <w:ind w:firstLine="426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A51B13" w:rsidRPr="00A51B13" w:rsidRDefault="00A51B13" w:rsidP="00A51B1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51B1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Практические задания.</w:t>
      </w:r>
    </w:p>
    <w:p w:rsidR="00A51B13" w:rsidRPr="00A51B13" w:rsidRDefault="00A51B13" w:rsidP="00A51B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Задание 1. </w:t>
      </w:r>
      <w:r w:rsidRPr="00A5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Используя собственный опыт и знания, полученные на предыдущих занятиях, разработайте систему мер по устранению негативных последствий переживания стресса и </w:t>
      </w:r>
      <w:proofErr w:type="spellStart"/>
      <w:r w:rsidRPr="00A5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дистресса</w:t>
      </w:r>
      <w:proofErr w:type="spellEnd"/>
      <w:r w:rsidRPr="00A5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учитывая сложную природу человека. </w:t>
      </w:r>
    </w:p>
    <w:p w:rsidR="00A51B13" w:rsidRPr="00A51B13" w:rsidRDefault="00A51B13" w:rsidP="00A51B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 — Методы уменьшения негативного влияния стресса на человека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624"/>
        <w:gridCol w:w="3721"/>
        <w:gridCol w:w="3544"/>
      </w:tblGrid>
      <w:tr w:rsidR="00A51B13" w:rsidRPr="00A51B13" w:rsidTr="000B6361">
        <w:tc>
          <w:tcPr>
            <w:tcW w:w="2624" w:type="dxa"/>
            <w:hideMark/>
          </w:tcPr>
          <w:p w:rsidR="00A51B13" w:rsidRPr="00A51B13" w:rsidRDefault="00A51B13" w:rsidP="00A51B1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A51B13">
              <w:rPr>
                <w:color w:val="000000"/>
                <w:sz w:val="24"/>
                <w:szCs w:val="24"/>
              </w:rPr>
              <w:t>Метод</w:t>
            </w:r>
          </w:p>
        </w:tc>
        <w:tc>
          <w:tcPr>
            <w:tcW w:w="3721" w:type="dxa"/>
            <w:hideMark/>
          </w:tcPr>
          <w:p w:rsidR="00A51B13" w:rsidRPr="00A51B13" w:rsidRDefault="00A51B13" w:rsidP="00A51B1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A51B13">
              <w:rPr>
                <w:color w:val="000000"/>
                <w:sz w:val="24"/>
                <w:szCs w:val="24"/>
              </w:rPr>
              <w:t>Влияние на психику</w:t>
            </w:r>
          </w:p>
        </w:tc>
        <w:tc>
          <w:tcPr>
            <w:tcW w:w="3544" w:type="dxa"/>
            <w:hideMark/>
          </w:tcPr>
          <w:p w:rsidR="00A51B13" w:rsidRPr="00A51B13" w:rsidRDefault="00A51B13" w:rsidP="00A51B1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A51B13">
              <w:rPr>
                <w:color w:val="000000"/>
                <w:sz w:val="24"/>
                <w:szCs w:val="24"/>
              </w:rPr>
              <w:t>Влияние на тело</w:t>
            </w:r>
          </w:p>
        </w:tc>
      </w:tr>
      <w:tr w:rsidR="00A51B13" w:rsidRPr="00A51B13" w:rsidTr="000B6361">
        <w:tc>
          <w:tcPr>
            <w:tcW w:w="2624" w:type="dxa"/>
            <w:hideMark/>
          </w:tcPr>
          <w:p w:rsidR="00A51B13" w:rsidRPr="00A51B13" w:rsidRDefault="00A51B13" w:rsidP="00A51B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21" w:type="dxa"/>
            <w:hideMark/>
          </w:tcPr>
          <w:p w:rsidR="00A51B13" w:rsidRPr="00A51B13" w:rsidRDefault="00A51B13" w:rsidP="00A51B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A51B13" w:rsidRPr="00A51B13" w:rsidRDefault="00A51B13" w:rsidP="00A51B1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51B13" w:rsidRPr="00A51B13" w:rsidRDefault="00A51B13" w:rsidP="00A51B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 xml:space="preserve">Задание 2. </w:t>
      </w:r>
      <w:r w:rsidRPr="00A5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представленного отрывка из книги Ганса </w:t>
      </w:r>
      <w:proofErr w:type="spellStart"/>
      <w:r w:rsidRPr="00A5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Селье</w:t>
      </w:r>
      <w:proofErr w:type="spellEnd"/>
      <w:r w:rsidRPr="00A5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«Стресс без </w:t>
      </w:r>
      <w:proofErr w:type="spellStart"/>
      <w:r w:rsidRPr="00A5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дистресса</w:t>
      </w:r>
      <w:proofErr w:type="spellEnd"/>
      <w:r w:rsidRPr="00A5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(с. 8-17) выберите рекомендации автора по переживанию стрессовых состояний без ущерба для организма и психики человека, т.е. без </w:t>
      </w:r>
      <w:proofErr w:type="spellStart"/>
      <w:r w:rsidRPr="00A5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дистресса</w:t>
      </w:r>
      <w:proofErr w:type="spellEnd"/>
      <w:r w:rsidRPr="00A5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1B13" w:rsidRPr="00A51B13" w:rsidRDefault="00A51B13" w:rsidP="00A51B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Задание 3. </w:t>
      </w:r>
      <w:r w:rsidRPr="00A5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отрывка из книги Ганса </w:t>
      </w:r>
      <w:proofErr w:type="spellStart"/>
      <w:r w:rsidRPr="00A5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Селье</w:t>
      </w:r>
      <w:proofErr w:type="spellEnd"/>
      <w:r w:rsidRPr="00A5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«Стресс без </w:t>
      </w:r>
      <w:proofErr w:type="spellStart"/>
      <w:r w:rsidRPr="00A5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дистресса</w:t>
      </w:r>
      <w:proofErr w:type="spellEnd"/>
      <w:r w:rsidRPr="00A5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(с. 31 – 34) найдите мнение автора о том, что является причиной </w:t>
      </w:r>
      <w:proofErr w:type="spellStart"/>
      <w:r w:rsidRPr="00A5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дистресса</w:t>
      </w:r>
      <w:proofErr w:type="spellEnd"/>
      <w:r w:rsidRPr="00A5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Законспектируйте мысли автора об этом. </w:t>
      </w:r>
    </w:p>
    <w:p w:rsidR="00A51B13" w:rsidRPr="00A51B13" w:rsidRDefault="00A51B13" w:rsidP="00A51B13">
      <w:pPr>
        <w:tabs>
          <w:tab w:val="left" w:pos="284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51B13" w:rsidRPr="00A51B13" w:rsidRDefault="00A51B13" w:rsidP="00A51B13">
      <w:pPr>
        <w:tabs>
          <w:tab w:val="left" w:pos="284"/>
        </w:tabs>
        <w:spacing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51B1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Задания для самостоятельной работы.</w:t>
      </w:r>
    </w:p>
    <w:p w:rsidR="00A51B13" w:rsidRPr="00A51B13" w:rsidRDefault="00A51B13" w:rsidP="00A51B13">
      <w:pPr>
        <w:tabs>
          <w:tab w:val="left" w:pos="284"/>
        </w:tabs>
        <w:spacing w:after="0" w:line="240" w:lineRule="auto"/>
        <w:ind w:firstLine="426"/>
        <w:jc w:val="both"/>
        <w:rPr>
          <w:rFonts w:ascii="Open Sans" w:eastAsia="SimSun" w:hAnsi="Open Sans" w:cs="Mangal" w:hint="eastAsia"/>
          <w:kern w:val="1"/>
          <w:sz w:val="24"/>
          <w:szCs w:val="24"/>
          <w:lang w:eastAsia="hi-IN" w:bidi="hi-IN"/>
        </w:rPr>
      </w:pPr>
      <w:r w:rsidRPr="00A51B13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Задание 1.</w:t>
      </w:r>
      <w:r w:rsidRPr="00A51B1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A51B13">
        <w:rPr>
          <w:rFonts w:ascii="Open Sans" w:eastAsia="SimSun" w:hAnsi="Open Sans" w:cs="Mangal"/>
          <w:kern w:val="1"/>
          <w:sz w:val="24"/>
          <w:szCs w:val="24"/>
          <w:lang w:eastAsia="hi-IN" w:bidi="hi-IN"/>
        </w:rPr>
        <w:t>Студентка два месяца интенсивно работала над курсовой работой. Досадная случайность помешала ей сдать работу вовремя. И вот теперь преподаватель отказывается выставить ей оценку, мотивируя это тем, что работа была сдана с опозданием на день. Студентка, услышав об этом, почувствовала, что ее лицо багровеет от гнева, а сердце начинает сильно колотиться.</w:t>
      </w:r>
    </w:p>
    <w:p w:rsidR="00A51B13" w:rsidRPr="00A51B13" w:rsidRDefault="00A51B13" w:rsidP="00A51B1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51B13">
        <w:rPr>
          <w:rFonts w:ascii="Open Sans" w:eastAsia="SimSun" w:hAnsi="Open Sans" w:cs="Mangal"/>
          <w:kern w:val="1"/>
          <w:sz w:val="24"/>
          <w:szCs w:val="24"/>
          <w:lang w:eastAsia="hi-IN" w:bidi="hi-IN"/>
        </w:rPr>
        <w:t xml:space="preserve">Опишите 2 – 3 метода, </w:t>
      </w:r>
      <w:proofErr w:type="gramStart"/>
      <w:r w:rsidRPr="00A51B13">
        <w:rPr>
          <w:rFonts w:ascii="Open Sans" w:eastAsia="SimSun" w:hAnsi="Open Sans" w:cs="Mangal"/>
          <w:kern w:val="1"/>
          <w:sz w:val="24"/>
          <w:szCs w:val="24"/>
          <w:lang w:eastAsia="hi-IN" w:bidi="hi-IN"/>
        </w:rPr>
        <w:t>которые</w:t>
      </w:r>
      <w:proofErr w:type="gramEnd"/>
      <w:r w:rsidRPr="00A51B13">
        <w:rPr>
          <w:rFonts w:ascii="Open Sans" w:eastAsia="SimSun" w:hAnsi="Open Sans" w:cs="Mangal"/>
          <w:kern w:val="1"/>
          <w:sz w:val="24"/>
          <w:szCs w:val="24"/>
          <w:lang w:eastAsia="hi-IN" w:bidi="hi-IN"/>
        </w:rPr>
        <w:t xml:space="preserve"> помогут студентке справиться с гневом. Обоснуйте свой ответ.</w:t>
      </w:r>
    </w:p>
    <w:p w:rsidR="00A51B13" w:rsidRPr="00A51B13" w:rsidRDefault="00A51B13" w:rsidP="00A51B1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51B13">
        <w:rPr>
          <w:rFonts w:ascii="Open Sans" w:eastAsia="SimSun" w:hAnsi="Open Sans" w:cs="Mangal"/>
          <w:kern w:val="1"/>
          <w:sz w:val="24"/>
          <w:szCs w:val="24"/>
          <w:lang w:eastAsia="hi-IN" w:bidi="hi-IN"/>
        </w:rPr>
        <w:t>Каким, на ваш взгляд, должно быть оптимальное поведение студентки в этой ситуации. Аргументируйте свой ответ.</w:t>
      </w:r>
    </w:p>
    <w:p w:rsidR="00A51B13" w:rsidRPr="00A51B13" w:rsidRDefault="00A51B13" w:rsidP="00A51B13">
      <w:pPr>
        <w:shd w:val="clear" w:color="auto" w:fill="FFFFFF"/>
        <w:suppressAutoHyphens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B13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Задание 2. </w:t>
      </w:r>
      <w:r w:rsidRPr="00A5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описанных ниже персонажей борется со стрессом. Укажите, какой из трех стратегий он пользуется: решает проблему; изменяет свое отношение к ней или, смирившись с проблемой, старается уменьшить влияние на свой организм стресса, вызванного ею? Обоснуйте свой выбор.</w:t>
      </w:r>
    </w:p>
    <w:p w:rsidR="00A51B13" w:rsidRPr="00A51B13" w:rsidRDefault="00A51B13" w:rsidP="00A51B13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Мужчина попал в автомобильную катастрофу и получил травму шеи. Он утверждает, что в результате этого несчастного случая стал лучше понимать людей, у которых постоянно что-то болит. </w:t>
      </w:r>
    </w:p>
    <w:p w:rsidR="00A51B13" w:rsidRPr="00A51B13" w:rsidRDefault="00A51B13" w:rsidP="00A51B13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5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Начальник крайне низко оценил работу своего подчиненного. Сотрудник думал о том, чтобы уволиться, перейти в другой отдел или обжаловать решение начальника. Он выбрал последний вариант. </w:t>
      </w:r>
    </w:p>
    <w:p w:rsidR="00A51B13" w:rsidRPr="00A51B13" w:rsidRDefault="00A51B13" w:rsidP="00A51B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51B13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Задание 3.</w:t>
      </w:r>
      <w:r w:rsidRPr="00A51B1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Заполните таблицу. </w:t>
      </w:r>
      <w:r w:rsidRPr="00A51B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первой колонке коротко обозначьте ваши главные стрессоры – то, что чаще всего беспокоит вас и создает психологические проблемы. Во второй колонке оцените интенсивность каждого из них по 10-балльной шкале (10 баллов – это </w:t>
      </w:r>
      <w:proofErr w:type="spellStart"/>
      <w:r w:rsidRPr="00A51B13">
        <w:rPr>
          <w:rFonts w:ascii="Times New Roman" w:eastAsia="Calibri" w:hAnsi="Times New Roman" w:cs="Times New Roman"/>
          <w:sz w:val="24"/>
          <w:szCs w:val="24"/>
          <w:lang w:eastAsia="ar-SA"/>
        </w:rPr>
        <w:t>сверхзначимое</w:t>
      </w:r>
      <w:proofErr w:type="spellEnd"/>
      <w:r w:rsidRPr="00A51B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событие, 1 балл – событие, вызывающее минимальный стресс). В третьей колонке попробуйте определить, какие из </w:t>
      </w:r>
      <w:proofErr w:type="spellStart"/>
      <w:r w:rsidRPr="00A51B13">
        <w:rPr>
          <w:rFonts w:ascii="Times New Roman" w:eastAsia="Calibri" w:hAnsi="Times New Roman" w:cs="Times New Roman"/>
          <w:sz w:val="24"/>
          <w:szCs w:val="24"/>
          <w:lang w:eastAsia="ar-SA"/>
        </w:rPr>
        <w:t>стрессогенных</w:t>
      </w:r>
      <w:proofErr w:type="spellEnd"/>
      <w:r w:rsidRPr="00A51B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факторов доступны вашему контролю? Какие неподконтрольны? Степень вашего возможного воздействия на ситуацию также определите по 10-балльной системе.</w:t>
      </w:r>
    </w:p>
    <w:p w:rsidR="00A51B13" w:rsidRPr="00A51B13" w:rsidRDefault="00A51B13" w:rsidP="00A51B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51B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четвертой колонке подумайте, где расположен стрессор – в прошлом (если вас тревожат мысли о прошедших событиях), в будущем (если вы беспокоитесь о том, что еще не произошло, но может произойти) или в настоящем? Соответственно в этой колонке поставьте буквы </w:t>
      </w:r>
      <w:proofErr w:type="gramStart"/>
      <w:r w:rsidRPr="00A51B13">
        <w:rPr>
          <w:rFonts w:ascii="Times New Roman" w:eastAsia="Calibri" w:hAnsi="Times New Roman" w:cs="Times New Roman"/>
          <w:sz w:val="24"/>
          <w:szCs w:val="24"/>
          <w:lang w:eastAsia="ar-SA"/>
        </w:rPr>
        <w:t>П</w:t>
      </w:r>
      <w:proofErr w:type="gramEnd"/>
      <w:r w:rsidRPr="00A51B13">
        <w:rPr>
          <w:rFonts w:ascii="Times New Roman" w:eastAsia="Calibri" w:hAnsi="Times New Roman" w:cs="Times New Roman"/>
          <w:sz w:val="24"/>
          <w:szCs w:val="24"/>
          <w:lang w:eastAsia="ar-SA"/>
        </w:rPr>
        <w:t>, Б или Н.</w:t>
      </w:r>
    </w:p>
    <w:p w:rsidR="00A51B13" w:rsidRPr="00A51B13" w:rsidRDefault="00A51B13" w:rsidP="00A51B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51B13">
        <w:rPr>
          <w:rFonts w:ascii="Times New Roman" w:eastAsia="Calibri" w:hAnsi="Times New Roman" w:cs="Times New Roman"/>
          <w:sz w:val="24"/>
          <w:szCs w:val="24"/>
          <w:lang w:eastAsia="ar-SA"/>
        </w:rPr>
        <w:t>Пятая колонка оценивает частоту появления данного стрессора в вашей жизни. Что это? Редкое событие, которое надолго выбивает вас из колеи, или же хроническая ситуация в виде семейных разборок либо шумных соседей, которые регулярно отравляют вашу жизнь. Оцените частоту также по 10-балльной системе, где 1 – это крайне редкое событие, а 10 – регулярно повторяющееся.</w:t>
      </w:r>
    </w:p>
    <w:p w:rsidR="00A51B13" w:rsidRPr="00A51B13" w:rsidRDefault="00A51B13" w:rsidP="00A51B13">
      <w:pPr>
        <w:spacing w:before="288" w:after="288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Таблица - </w:t>
      </w:r>
      <w:r w:rsidRPr="00A51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«Мои главные стрессоры»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3"/>
        <w:gridCol w:w="1968"/>
        <w:gridCol w:w="1891"/>
        <w:gridCol w:w="1912"/>
        <w:gridCol w:w="1917"/>
      </w:tblGrid>
      <w:tr w:rsidR="00A51B13" w:rsidRPr="00A51B13" w:rsidTr="000B6361">
        <w:trPr>
          <w:trHeight w:val="868"/>
        </w:trPr>
        <w:tc>
          <w:tcPr>
            <w:tcW w:w="1999" w:type="dxa"/>
            <w:vAlign w:val="center"/>
          </w:tcPr>
          <w:p w:rsidR="00A51B13" w:rsidRPr="00A51B13" w:rsidRDefault="00A51B13" w:rsidP="00A51B13">
            <w:pPr>
              <w:jc w:val="center"/>
              <w:rPr>
                <w:sz w:val="24"/>
                <w:szCs w:val="24"/>
              </w:rPr>
            </w:pPr>
            <w:r w:rsidRPr="00A51B13">
              <w:rPr>
                <w:sz w:val="24"/>
                <w:szCs w:val="24"/>
              </w:rPr>
              <w:t>Стрессор</w:t>
            </w:r>
          </w:p>
        </w:tc>
        <w:tc>
          <w:tcPr>
            <w:tcW w:w="1999" w:type="dxa"/>
            <w:vAlign w:val="center"/>
          </w:tcPr>
          <w:p w:rsidR="00A51B13" w:rsidRPr="00A51B13" w:rsidRDefault="00A51B13" w:rsidP="00A51B13">
            <w:pPr>
              <w:jc w:val="center"/>
              <w:rPr>
                <w:sz w:val="24"/>
                <w:szCs w:val="24"/>
              </w:rPr>
            </w:pPr>
            <w:r w:rsidRPr="00A51B13">
              <w:rPr>
                <w:sz w:val="24"/>
                <w:szCs w:val="24"/>
              </w:rPr>
              <w:t>Интенсивность</w:t>
            </w:r>
          </w:p>
        </w:tc>
        <w:tc>
          <w:tcPr>
            <w:tcW w:w="1999" w:type="dxa"/>
            <w:vAlign w:val="center"/>
          </w:tcPr>
          <w:p w:rsidR="00A51B13" w:rsidRPr="00A51B13" w:rsidRDefault="00A51B13" w:rsidP="00A51B13">
            <w:pPr>
              <w:jc w:val="center"/>
              <w:rPr>
                <w:sz w:val="24"/>
                <w:szCs w:val="24"/>
              </w:rPr>
            </w:pPr>
            <w:r w:rsidRPr="00A51B13">
              <w:rPr>
                <w:sz w:val="24"/>
                <w:szCs w:val="24"/>
              </w:rPr>
              <w:t>Контроль над событием</w:t>
            </w:r>
          </w:p>
        </w:tc>
        <w:tc>
          <w:tcPr>
            <w:tcW w:w="1999" w:type="dxa"/>
            <w:vAlign w:val="center"/>
          </w:tcPr>
          <w:p w:rsidR="00A51B13" w:rsidRPr="00A51B13" w:rsidRDefault="00A51B13" w:rsidP="00A51B13">
            <w:pPr>
              <w:jc w:val="center"/>
              <w:rPr>
                <w:sz w:val="24"/>
                <w:szCs w:val="24"/>
              </w:rPr>
            </w:pPr>
            <w:r w:rsidRPr="00A51B13">
              <w:rPr>
                <w:sz w:val="24"/>
                <w:szCs w:val="24"/>
              </w:rPr>
              <w:t>Временной фактор</w:t>
            </w:r>
          </w:p>
        </w:tc>
        <w:tc>
          <w:tcPr>
            <w:tcW w:w="2000" w:type="dxa"/>
            <w:vAlign w:val="center"/>
          </w:tcPr>
          <w:p w:rsidR="00A51B13" w:rsidRPr="00A51B13" w:rsidRDefault="00A51B13" w:rsidP="00A51B13">
            <w:pPr>
              <w:jc w:val="center"/>
              <w:rPr>
                <w:sz w:val="24"/>
                <w:szCs w:val="24"/>
              </w:rPr>
            </w:pPr>
            <w:r w:rsidRPr="00A51B13">
              <w:rPr>
                <w:sz w:val="24"/>
                <w:szCs w:val="24"/>
              </w:rPr>
              <w:t>Частота повторения</w:t>
            </w:r>
          </w:p>
        </w:tc>
      </w:tr>
      <w:tr w:rsidR="00A51B13" w:rsidRPr="00A51B13" w:rsidTr="000B6361">
        <w:trPr>
          <w:trHeight w:val="431"/>
        </w:trPr>
        <w:tc>
          <w:tcPr>
            <w:tcW w:w="1999" w:type="dxa"/>
          </w:tcPr>
          <w:p w:rsidR="00A51B13" w:rsidRPr="00A51B13" w:rsidRDefault="00A51B13" w:rsidP="00A51B13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A51B13" w:rsidRPr="00A51B13" w:rsidRDefault="00A51B13" w:rsidP="00A51B13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A51B13" w:rsidRPr="00A51B13" w:rsidRDefault="00A51B13" w:rsidP="00A51B13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A51B13" w:rsidRPr="00A51B13" w:rsidRDefault="00A51B13" w:rsidP="00A51B1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A51B13" w:rsidRPr="00A51B13" w:rsidRDefault="00A51B13" w:rsidP="00A51B13">
            <w:pPr>
              <w:rPr>
                <w:sz w:val="24"/>
                <w:szCs w:val="24"/>
              </w:rPr>
            </w:pPr>
          </w:p>
        </w:tc>
      </w:tr>
    </w:tbl>
    <w:p w:rsidR="00A51B13" w:rsidRPr="00A51B13" w:rsidRDefault="00A51B13" w:rsidP="00A51B13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заполнения таблицы проанализируйте свои стрессы.</w:t>
      </w:r>
    </w:p>
    <w:p w:rsidR="00A51B13" w:rsidRPr="00A51B13" w:rsidRDefault="00A51B13" w:rsidP="00A51B1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A51B13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Основная и дополнительная учебная литература</w:t>
      </w:r>
    </w:p>
    <w:p w:rsidR="00A51B13" w:rsidRPr="00A51B13" w:rsidRDefault="00A51B13" w:rsidP="00A51B13">
      <w:pPr>
        <w:widowControl w:val="0"/>
        <w:suppressAutoHyphens/>
        <w:autoSpaceDN w:val="0"/>
        <w:spacing w:before="120" w:after="0" w:line="240" w:lineRule="auto"/>
        <w:ind w:firstLine="403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</w:pPr>
      <w:r w:rsidRPr="00A51B13"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  <w:t>Основная литература:</w:t>
      </w:r>
    </w:p>
    <w:p w:rsidR="00A51B13" w:rsidRPr="00A51B13" w:rsidRDefault="00A51B13" w:rsidP="00A51B1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A51B1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Одинцова М.А., Захарова Н.Л. Психология стресса: учебник и практикум для вузов. - М</w:t>
      </w:r>
      <w:proofErr w:type="gramStart"/>
      <w:r w:rsidRPr="00A51B1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:</w:t>
      </w:r>
      <w:proofErr w:type="gramEnd"/>
      <w:r w:rsidRPr="00A51B1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Издательство </w:t>
      </w:r>
      <w:proofErr w:type="spellStart"/>
      <w:r w:rsidRPr="00A51B1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Юрайт</w:t>
      </w:r>
      <w:proofErr w:type="spellEnd"/>
      <w:r w:rsidRPr="00A51B1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, 2018. – 299 с.</w:t>
      </w:r>
    </w:p>
    <w:p w:rsidR="00A51B13" w:rsidRPr="00A51B13" w:rsidRDefault="00A51B13" w:rsidP="00A51B1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proofErr w:type="spellStart"/>
      <w:r w:rsidRPr="00A51B1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Сапольски</w:t>
      </w:r>
      <w:proofErr w:type="spellEnd"/>
      <w:r w:rsidRPr="00A51B1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Р. Психология стресса. – СПб</w:t>
      </w:r>
      <w:proofErr w:type="gramStart"/>
      <w:r w:rsidRPr="00A51B1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.: </w:t>
      </w:r>
      <w:proofErr w:type="gramEnd"/>
      <w:r w:rsidRPr="00A51B1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Питер, 2015. – 480 с.</w:t>
      </w:r>
    </w:p>
    <w:p w:rsidR="00A51B13" w:rsidRPr="00A51B13" w:rsidRDefault="00A51B13" w:rsidP="00A51B13">
      <w:pPr>
        <w:widowControl w:val="0"/>
        <w:suppressAutoHyphens/>
        <w:autoSpaceDN w:val="0"/>
        <w:spacing w:before="120" w:after="0" w:line="240" w:lineRule="auto"/>
        <w:ind w:firstLine="403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</w:pPr>
      <w:r w:rsidRPr="00A51B13"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  <w:t>Дополнительная литература:</w:t>
      </w:r>
    </w:p>
    <w:p w:rsidR="00A51B13" w:rsidRPr="00A51B13" w:rsidRDefault="00A51B13" w:rsidP="00A51B13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Водопьянова Н. Е. Стресс-менеджмент</w:t>
      </w:r>
      <w:proofErr w:type="gramStart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</w:t>
      </w:r>
      <w:proofErr w:type="spellStart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магистратуры. - М</w:t>
      </w:r>
      <w:proofErr w:type="gramStart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2018. – 283 с.</w:t>
      </w:r>
    </w:p>
    <w:p w:rsidR="00A51B13" w:rsidRPr="00A51B13" w:rsidRDefault="00A51B13" w:rsidP="00A51B13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Хасан Б.И. Конструктивная психология конфликта: учебное пособие для </w:t>
      </w:r>
      <w:proofErr w:type="spellStart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магистратуры. - М</w:t>
      </w:r>
      <w:proofErr w:type="gramStart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2018. – 204 с.</w:t>
      </w:r>
    </w:p>
    <w:p w:rsidR="00A51B13" w:rsidRPr="00A51B13" w:rsidRDefault="00A51B13" w:rsidP="00A51B13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Цветков В.Л. Психология конфликта: от теории к практике: учебное пособие для вузов по специальности (030501) "Юриспруденция". - Москва</w:t>
      </w:r>
      <w:proofErr w:type="gramStart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51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ЮНИТИ-ДАНА , 2013. – 182 с.</w:t>
      </w:r>
    </w:p>
    <w:p w:rsidR="00A51B13" w:rsidRPr="00A51B13" w:rsidRDefault="00A51B13" w:rsidP="00A51B13">
      <w:pPr>
        <w:widowControl w:val="0"/>
        <w:spacing w:after="0" w:line="240" w:lineRule="auto"/>
        <w:ind w:left="7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B13" w:rsidRPr="00A51B13" w:rsidRDefault="00A51B13" w:rsidP="00A51B1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A51B13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 xml:space="preserve">Ресурсы информационно-телекоммуникационной сети Интернет, в </w:t>
      </w:r>
      <w:proofErr w:type="spellStart"/>
      <w:r w:rsidRPr="00A51B13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т.ч</w:t>
      </w:r>
      <w:proofErr w:type="spellEnd"/>
      <w:r w:rsidRPr="00A51B13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. информационные справочные системы</w:t>
      </w:r>
    </w:p>
    <w:p w:rsidR="00A51B13" w:rsidRPr="00A51B13" w:rsidRDefault="00A51B13" w:rsidP="00A51B13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A51B1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Московский общественный научный фонд (</w:t>
      </w:r>
      <w:r w:rsidRPr="00A51B13">
        <w:rPr>
          <w:rFonts w:ascii="Times New Roman" w:eastAsia="Calibri" w:hAnsi="Times New Roman" w:cs="Times New Roman"/>
          <w:kern w:val="3"/>
          <w:sz w:val="24"/>
          <w:szCs w:val="24"/>
          <w:u w:val="single"/>
          <w:lang w:eastAsia="zh-CN"/>
        </w:rPr>
        <w:t>http://www.mpsf.org/index.htm.ru</w:t>
      </w:r>
      <w:r w:rsidRPr="00A51B1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)</w:t>
      </w:r>
    </w:p>
    <w:p w:rsidR="00A51B13" w:rsidRPr="00A51B13" w:rsidRDefault="00A51B13" w:rsidP="00A51B13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A51B1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Стресс и стресс-менеджмент - </w:t>
      </w:r>
      <w:r w:rsidRPr="00A51B13">
        <w:rPr>
          <w:rFonts w:ascii="Times New Roman" w:eastAsia="Calibri" w:hAnsi="Times New Roman" w:cs="Times New Roman"/>
          <w:kern w:val="3"/>
          <w:sz w:val="24"/>
          <w:szCs w:val="24"/>
          <w:u w:val="single"/>
          <w:lang w:eastAsia="zh-CN"/>
        </w:rPr>
        <w:t>http://stress.depressii.net/</w:t>
      </w:r>
    </w:p>
    <w:p w:rsidR="00A51B13" w:rsidRPr="00A51B13" w:rsidRDefault="00A51B13" w:rsidP="00A51B13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A51B1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Центр независимых социологических исследований (</w:t>
      </w:r>
      <w:r w:rsidRPr="00A51B13">
        <w:rPr>
          <w:rFonts w:ascii="Times New Roman" w:eastAsia="Calibri" w:hAnsi="Times New Roman" w:cs="Times New Roman"/>
          <w:kern w:val="3"/>
          <w:sz w:val="24"/>
          <w:szCs w:val="24"/>
          <w:u w:val="single"/>
          <w:lang w:eastAsia="zh-CN"/>
        </w:rPr>
        <w:t>http://www.indepsocres.spb.ru</w:t>
      </w:r>
      <w:r w:rsidRPr="00A51B1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)</w:t>
      </w:r>
    </w:p>
    <w:p w:rsidR="001D32A6" w:rsidRDefault="001D32A6" w:rsidP="00A51B13">
      <w:bookmarkStart w:id="0" w:name="_GoBack"/>
      <w:bookmarkEnd w:id="0"/>
    </w:p>
    <w:sectPr w:rsidR="001D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09F8"/>
    <w:multiLevelType w:val="hybridMultilevel"/>
    <w:tmpl w:val="27A0A6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EB04EF8"/>
    <w:multiLevelType w:val="hybridMultilevel"/>
    <w:tmpl w:val="77C8A062"/>
    <w:lvl w:ilvl="0" w:tplc="BBD6B09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39CE453A"/>
    <w:multiLevelType w:val="hybridMultilevel"/>
    <w:tmpl w:val="AA761996"/>
    <w:lvl w:ilvl="0" w:tplc="69B81C5E">
      <w:start w:val="1"/>
      <w:numFmt w:val="decimal"/>
      <w:lvlText w:val="%1)"/>
      <w:lvlJc w:val="left"/>
      <w:pPr>
        <w:ind w:left="786" w:hanging="360"/>
      </w:pPr>
      <w:rPr>
        <w:rFonts w:ascii="Open Sans" w:eastAsia="SimSun" w:hAnsi="Open Sans" w:cs="Mang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0701B0"/>
    <w:multiLevelType w:val="hybridMultilevel"/>
    <w:tmpl w:val="48DA2D24"/>
    <w:lvl w:ilvl="0" w:tplc="C5445F58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729D36A2"/>
    <w:multiLevelType w:val="hybridMultilevel"/>
    <w:tmpl w:val="77C8A062"/>
    <w:lvl w:ilvl="0" w:tplc="BBD6B09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D4"/>
    <w:rsid w:val="001925D4"/>
    <w:rsid w:val="001D32A6"/>
    <w:rsid w:val="004F0A43"/>
    <w:rsid w:val="0068673E"/>
    <w:rsid w:val="00A51B13"/>
    <w:rsid w:val="00D3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2019-10-10T05:09:00Z</dcterms:created>
  <dcterms:modified xsi:type="dcterms:W3CDTF">2019-10-10T05:24:00Z</dcterms:modified>
</cp:coreProperties>
</file>