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8" w:rsidRPr="00462BF5" w:rsidRDefault="009B1208" w:rsidP="009B120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Примерный перечень вопросов для подготовки к экзамену по дисциплине «Конституционное право России» </w:t>
      </w:r>
      <w:r w:rsidRPr="00CF6B60">
        <w:rPr>
          <w:i/>
          <w:color w:val="000000"/>
          <w:sz w:val="27"/>
          <w:szCs w:val="27"/>
        </w:rPr>
        <w:t xml:space="preserve">(для </w:t>
      </w:r>
      <w:r>
        <w:rPr>
          <w:i/>
          <w:color w:val="000000"/>
          <w:sz w:val="27"/>
          <w:szCs w:val="27"/>
        </w:rPr>
        <w:t>1</w:t>
      </w:r>
      <w:r w:rsidRPr="00CF6B60">
        <w:rPr>
          <w:i/>
          <w:color w:val="000000"/>
          <w:sz w:val="27"/>
          <w:szCs w:val="27"/>
        </w:rPr>
        <w:t>-го высшего образования)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Конституционное право как отрасль права. Понятие, предмет и метод регулирования. Система конституционного права.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нормы: понятие, виды и особенности.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отношения: понятие, особенности, объекты, субъекты.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Источники конституционного права Российской Федерации: понятие и виды.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Конституция: понятие, сущность, объекты конституционного регулирования. Виды конституций.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Юридические свойства и функции конституции.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поправки и пересмотр Констит</w:t>
      </w:r>
      <w:bookmarkStart w:id="0" w:name="_GoBack"/>
      <w:bookmarkEnd w:id="0"/>
      <w:r w:rsidRPr="007E4914">
        <w:rPr>
          <w:color w:val="000000"/>
        </w:rPr>
        <w:t>уции. Порядок внесения изменений в Конституцию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 виды основ конституционного строя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Государственный суверенитет Российской Федерац</w:t>
      </w:r>
      <w:proofErr w:type="gramStart"/>
      <w:r w:rsidRPr="007E4914">
        <w:rPr>
          <w:color w:val="000000"/>
        </w:rPr>
        <w:t>ии и ее</w:t>
      </w:r>
      <w:proofErr w:type="gramEnd"/>
      <w:r w:rsidRPr="007E4914">
        <w:rPr>
          <w:color w:val="000000"/>
        </w:rPr>
        <w:t xml:space="preserve"> субъектов по Конституции Российской Федерации и в решениях Конституционного Суда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Экономические основы конституционного строя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Принципы социального и правового государства по Конституции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основы конституционного строя. Идеологический и политический плюрализм.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общественных объединений. Организационно-правовые формы общественных объединений.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Особенности правового статуса политических партий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светского государства. Основы взаимоотношений религиозных объединений и государства в РФ. Правовой статус религиозных объединений в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Народовластие как основа конституционного строя РФ. Виды народовластия.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Референдум: понятие, виды; правовое регулирование, вопросы референдума, порядок организации и проведения референдума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Конституционный статус личности: понятие, структура, принципы.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права, свободы и обязанности человека и гражданина: понятие, характеристика. Классификация конституционных прав и свобод.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Личные (гражданские) права и свободы человека и гражданина в Российской Федерации: виды, содержание.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права и свободы граждан Российской Федерации: виды и содержание.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Социально-экономические и культурные права и свободы личности в Российской Федерации: виды, содержание.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Гарантии конституционных прав и свобод личности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Институт Уполномоченного по правам человека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обязанности человека и гражданина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Воинская обязанность граждан РФ. Право на замену воинской обязанности альтернативной гражданской службой.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Понятие, правовое регулирование и принципы гражданства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Приобретение гражданства Российской Федерации: правовое регулирование, основания и порядок приобретения.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Прекращение гражданства Российской Федерации: правовое регулирование, основания и порядок прекращения.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Гражданство детей при изменении гражданства родителей, опекунов и попечителей: правовое регулирование, содержание.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Полномочные органы Российской Федерации, ведающие делами о гражданстве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Основы правового положения иностранных граждан и лиц без гражданства в Российской Федерации. Право убежища.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Правовой статус беженцев: законодательное определение, приобретение статуса, основы правового положения.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вынужденных переселенцев: законодательное определение, приобретение статуса, основы правового положения.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Государственная целостность и единство системы государственной власти как принципы федеративного устройства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равноправия и самоопределения народов в РФ и формы его реализации.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Государственно-правовые признаки Российской Федерации как суверенного государства по Конституции 1993 года.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разграничения предметов ведения РФ и субъектов РФ и полномочий органов государственной власти РФ и ее субъектов. Правовые формы разграничения предметов ведения и полномочий.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принятия в состав РФ нового субъекта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образования в составе РФ нового субъекта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Государственные символы и правовой статус столицы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 основные элементы конституционно-правового статуса субъектов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Избирательное право России: понятие, предмет, источники.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Принципы избирательного права в Российской Федерации, их гарантии.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избирательного процесса и его стадии (общая характеристика).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Назначение выборов, образование избирательных округов и участков.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Регистрация и составление списков избирателей, формирование избирательных комиссий (понятие, виды, порядок образования, состав, срок полномочий, компетенция).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Выдвижение и регистрация кандидатов, списков кандидатов. Отказ в регистрации, отмена регистрации: основания и порядок.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кандидатов, избирательных объединений.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Информирование избирателей и предвыборная агитация.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Финансирование выборов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Голосование и определение результатов выборов. Порядок определения результатов выборов.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Несостоявшиеся выборы. Признание выборов </w:t>
      </w:r>
      <w:proofErr w:type="gramStart"/>
      <w:r w:rsidRPr="007E4914">
        <w:rPr>
          <w:color w:val="000000"/>
        </w:rPr>
        <w:t>недействительными</w:t>
      </w:r>
      <w:proofErr w:type="gramEnd"/>
      <w:r w:rsidRPr="007E4914">
        <w:rPr>
          <w:color w:val="000000"/>
        </w:rPr>
        <w:t>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Повторное голосование и повторные выборы. Дополнительные выборы.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Президент Российской Федерации как глава государства. Конституционные функции и полномочия Президента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Условия и порядок выборов Президента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Прекращение полномочий Президента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Администрация Президента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Акты Президента Российской Федерации, порядок их опубликования и вступления в силу.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Конституционно-правовой статус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Порядок выборов депутатов Государственной Думы Федерального Собрания РФ. Определение </w:t>
      </w:r>
      <w:proofErr w:type="gramStart"/>
      <w:r w:rsidRPr="007E4914">
        <w:rPr>
          <w:color w:val="000000"/>
        </w:rPr>
        <w:t>результатов выборов депутатов Государственной Думы Федерального Собрания РФ</w:t>
      </w:r>
      <w:proofErr w:type="gramEnd"/>
      <w:r w:rsidRPr="007E4914">
        <w:rPr>
          <w:color w:val="000000"/>
        </w:rPr>
        <w:t>. Методика пропорционального распределения депутатских мандатов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формирования Совета Федерации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Внутренняя структура и компетенция Государственной Думы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работы Государственной Думы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Внутренняя структура и компетенция Совета Федерации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работы Совета Федерации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Статус депутата Государственной Думы и члена Совета Федерации Федерального Собрания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Роспуск Государственной Думы.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Законодательный процесс в Российской Федерации: общая характеристика.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 законодательной инициативы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рассмотрения, принятия и одобрения федеральных законов.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опубликования и вступления в силу федеральных законов и актов палат Федерального Собрания.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Контрольные полномочия Федерального Собрания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Правительство РФ: функции, порядок формирования, полномочия, акты.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основы судебной власти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Конституционный Суд Российской Федерации: место в судебной системе, структура, основные принципы деятельности.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Основания и повод рассмотрения дел в Конституционном Суде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Решения Конституционного Суда РФ: виды и правовая природа.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Статус судей Конституционного Суда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Законодательные (представительные) органы государственной власти субъектов Российской Федерации: правовое регулирование, основные полномочия; порядок досрочного прекращения полномочий.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Органы исполнительной власти субъектов Российской Федерации: высшее должностное лицо субъекта Российской Федерации (правовое положение и основания досрочного прекращения полномочий); система органов исполнительной власти субъекта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(уставные) суды субъектов РФ.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основы местного самоуправления в Российской Федерации: понятие и принципы. Органы местного самоуправления и должностные лица.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Конституционно-правовое обеспечение национальной безопасности в Российской Федерации.</w:t>
      </w:r>
    </w:p>
    <w:p w:rsidR="009B1208" w:rsidRPr="007E4914" w:rsidRDefault="009B1208" w:rsidP="009B120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Институты конституционного права в реализации Стратегии национальной безопасности Российской Федерации.</w:t>
      </w:r>
    </w:p>
    <w:p w:rsidR="009B1208" w:rsidRPr="007E4914" w:rsidRDefault="009B1208" w:rsidP="009B1208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>Ресурсное обеспечение: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Конституция Российской Федерации (принята всенародным голосованием 12.12.1993) // Собрание законодательства РФ. - 2014. - № 31. - Ст. 4398.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конституционный закон от 17.12.1997 № 2-ФКЗ «О Правительстве Российской Федерации» // Собрание законодательства РФ. - 1997. - № 51. - Ст. 5712.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конституционный закон от 21.07.1994 № 1-ФКЗ «О Конституционном Суде Российской Федерации» // Собрание законодательства РФ. - 1994. - № 13. - Ст. 1447.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28.12.2010 № 390-ФЗ «О безопасности» // Собрание законодательства РФ. - 2011. - № 1. - Ст. 2.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25.12.2008 № 273-ФЗ «О противодействии коррупции» // Собрание законодательства РФ. - 2008. - № 52 (ч. 1). - Ст. 6228.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27.07.2006 № 149-ФЗ «Об информации, информационных технологиях и о защите информации» // Собрание законодательства РФ. - 2006. - № 31 (1 ч.). - Ст. 3448.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06.03.2006 № 35-ФЗ «О противодействии терроризму» // Собрание законодательства РФ. - 2006. - № 11. - Ст. 1146.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19.06.2004 № 54-ФЗ «О собраниях, митингах, демонстрациях, шествиях и пикетированиях» // Собрание законодательства РФ. - 2004. - № 25. - Ст. 2485.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25.07.2002 № 114-ФЗ «О противодействии экстремистской деятельности» // Собрание законодательства РФ. - 2002. - № 30. - Ст. 3031.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 // Собрание законодательства РФ. - 2001. - № 33 (часть I). - Ст. 3418.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Федеральный закон от 11.07.2001 № 95-ФЗ «О политических партиях» // Собрание законодательства РФ. - 2001. - № 29. - Ст. 2950.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19.05.1995 № 82-ФЗ «Об общественных объединениях» // Собрание законодательства РФ. - 1995. - № 21. - Ст. 1930.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Закон РФ от 27.12.1991 № 2124-1 «О средствах массовой информации» // Рос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азета. - 1992. - 8 февр.</w:t>
      </w:r>
    </w:p>
    <w:p w:rsidR="009B1208" w:rsidRPr="007E4914" w:rsidRDefault="009B1208" w:rsidP="009B1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Указ Президента РФ от 31.12.2015 № 683 «О Стратегии национальной безопасности Российской Федерации» // Собрание законодательства РФ. - 2016. - № 1 (часть II). - Ст. 212.</w:t>
      </w:r>
    </w:p>
    <w:p w:rsidR="009B1208" w:rsidRPr="007E4914" w:rsidRDefault="009B1208" w:rsidP="009B1208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>Основная и дополнительная учебная литература</w:t>
      </w:r>
    </w:p>
    <w:p w:rsidR="009B1208" w:rsidRPr="007E4914" w:rsidRDefault="009B1208" w:rsidP="009B1208">
      <w:pPr>
        <w:pStyle w:val="a3"/>
        <w:rPr>
          <w:i/>
          <w:color w:val="000000"/>
        </w:rPr>
      </w:pPr>
      <w:r w:rsidRPr="007E4914">
        <w:rPr>
          <w:i/>
          <w:color w:val="000000"/>
        </w:rPr>
        <w:t>Основная литература:</w:t>
      </w:r>
    </w:p>
    <w:p w:rsidR="009B1208" w:rsidRPr="007E4914" w:rsidRDefault="009B1208" w:rsidP="009B120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Стрекозов</w:t>
      </w:r>
      <w:proofErr w:type="spellEnd"/>
      <w:r w:rsidRPr="007E4914">
        <w:rPr>
          <w:color w:val="000000"/>
        </w:rPr>
        <w:t xml:space="preserve"> В. Г. Конституционное право России: учебник для академического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/ В. Г. </w:t>
      </w:r>
      <w:proofErr w:type="spellStart"/>
      <w:r w:rsidRPr="007E4914">
        <w:rPr>
          <w:color w:val="000000"/>
        </w:rPr>
        <w:t>Стрекозов</w:t>
      </w:r>
      <w:proofErr w:type="spellEnd"/>
      <w:r w:rsidRPr="007E4914">
        <w:rPr>
          <w:color w:val="000000"/>
        </w:rPr>
        <w:t xml:space="preserve">. - 7-е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- 256 с. – Режим доступа: https://biblio-online.ru/book/konstitucionnoe-pravo-rossii-431751.</w:t>
      </w:r>
    </w:p>
    <w:p w:rsidR="009B1208" w:rsidRPr="007E4914" w:rsidRDefault="009B1208" w:rsidP="009B120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 Э. С. Конституционное право России: учебное пособие. Т. 1 / Э. С.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, А. А. </w:t>
      </w:r>
      <w:proofErr w:type="spellStart"/>
      <w:r w:rsidRPr="007E4914">
        <w:rPr>
          <w:color w:val="000000"/>
        </w:rPr>
        <w:t>Макарцев</w:t>
      </w:r>
      <w:proofErr w:type="spellEnd"/>
      <w:r w:rsidRPr="007E4914">
        <w:rPr>
          <w:color w:val="000000"/>
        </w:rPr>
        <w:t xml:space="preserve">; Нац. </w:t>
      </w:r>
      <w:proofErr w:type="spellStart"/>
      <w:r w:rsidRPr="007E4914">
        <w:rPr>
          <w:color w:val="000000"/>
        </w:rPr>
        <w:t>исслед</w:t>
      </w:r>
      <w:proofErr w:type="spellEnd"/>
      <w:r w:rsidRPr="007E4914">
        <w:rPr>
          <w:color w:val="000000"/>
        </w:rPr>
        <w:t>. Том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ос. ун-т. - Томск: Издательский Дом Томского государственного университета, 2015. – Режим доступа: http://vital.lib.tsu.ru/vital/access/manager/Repository/vtls:000512087.</w:t>
      </w:r>
    </w:p>
    <w:p w:rsidR="009B1208" w:rsidRPr="007E4914" w:rsidRDefault="009B1208" w:rsidP="009B120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 Э. С. Конституционное право России: учебное пособие. Т. 2 / Э. С.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, А. А. </w:t>
      </w:r>
      <w:proofErr w:type="spellStart"/>
      <w:r w:rsidRPr="007E4914">
        <w:rPr>
          <w:color w:val="000000"/>
        </w:rPr>
        <w:t>Макарцев</w:t>
      </w:r>
      <w:proofErr w:type="spellEnd"/>
      <w:r w:rsidRPr="007E4914">
        <w:rPr>
          <w:color w:val="000000"/>
        </w:rPr>
        <w:t xml:space="preserve">; Нац. </w:t>
      </w:r>
      <w:proofErr w:type="spellStart"/>
      <w:r w:rsidRPr="007E4914">
        <w:rPr>
          <w:color w:val="000000"/>
        </w:rPr>
        <w:t>исслед</w:t>
      </w:r>
      <w:proofErr w:type="spellEnd"/>
      <w:r w:rsidRPr="007E4914">
        <w:rPr>
          <w:color w:val="000000"/>
        </w:rPr>
        <w:t>. Том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ос. ун-т. - Томск: Издательский Дом Томского государственного университета, 2015. – Режим доступа: http://vital.lib.tsu.ru/vital/access/manager/Repository/vtls:000512083.</w:t>
      </w:r>
    </w:p>
    <w:p w:rsidR="009B1208" w:rsidRPr="007E4914" w:rsidRDefault="009B1208" w:rsidP="009B1208">
      <w:pPr>
        <w:pStyle w:val="a3"/>
        <w:rPr>
          <w:i/>
          <w:color w:val="000000"/>
        </w:rPr>
      </w:pPr>
      <w:r w:rsidRPr="007E4914">
        <w:rPr>
          <w:i/>
          <w:color w:val="000000"/>
        </w:rPr>
        <w:t>Дополнительная литература:</w:t>
      </w:r>
    </w:p>
    <w:p w:rsidR="009B1208" w:rsidRPr="007E4914" w:rsidRDefault="009B1208" w:rsidP="009B120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Белик</w:t>
      </w:r>
      <w:proofErr w:type="spellEnd"/>
      <w:r w:rsidRPr="007E4914">
        <w:rPr>
          <w:color w:val="000000"/>
        </w:rPr>
        <w:t xml:space="preserve"> В. Н. Конституционные права личности и их защита: учеб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</w:t>
      </w:r>
      <w:proofErr w:type="gramEnd"/>
      <w:r w:rsidRPr="007E4914">
        <w:rPr>
          <w:color w:val="000000"/>
        </w:rPr>
        <w:t xml:space="preserve">особие для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и магистратуры / В. Н. </w:t>
      </w:r>
      <w:proofErr w:type="spellStart"/>
      <w:r w:rsidRPr="007E4914">
        <w:rPr>
          <w:color w:val="000000"/>
        </w:rPr>
        <w:t>Белик</w:t>
      </w:r>
      <w:proofErr w:type="spellEnd"/>
      <w:r w:rsidRPr="007E4914">
        <w:rPr>
          <w:color w:val="000000"/>
        </w:rPr>
        <w:t xml:space="preserve">. - 2-е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 : Издательство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- 202 с. – Режим доступа: https://biblio-online.ru/book/konstitucionnye-prava-lichnosti-i-ih-zaschita-433120.</w:t>
      </w:r>
    </w:p>
    <w:p w:rsidR="009B1208" w:rsidRPr="007E4914" w:rsidRDefault="009B1208" w:rsidP="009B120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Избирательное право Российской Федерации: учебник и практикум для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и магистратуры / И. В. Захаров [и др.]; под ред. И. В. Захарова, А. Н. </w:t>
      </w:r>
      <w:proofErr w:type="spellStart"/>
      <w:r w:rsidRPr="007E4914">
        <w:rPr>
          <w:color w:val="000000"/>
        </w:rPr>
        <w:t>Кокотова</w:t>
      </w:r>
      <w:proofErr w:type="spellEnd"/>
      <w:r w:rsidRPr="007E4914">
        <w:rPr>
          <w:color w:val="000000"/>
        </w:rPr>
        <w:t xml:space="preserve">. - 4-е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- 322 с.</w:t>
      </w:r>
    </w:p>
    <w:p w:rsidR="009B1208" w:rsidRPr="007E4914" w:rsidRDefault="009B1208" w:rsidP="009B120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Комментарий к Конституции Российской Федерации / С. А. Комаров [и др.]; под ред. С. А. Комарова. - 3-е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Издательство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- 333 с.</w:t>
      </w:r>
    </w:p>
    <w:p w:rsidR="009B1208" w:rsidRPr="007E4914" w:rsidRDefault="009B1208" w:rsidP="009B120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Конституционное право России: учебник для студентов вузов / [Б.С. </w:t>
      </w:r>
      <w:proofErr w:type="spellStart"/>
      <w:r w:rsidRPr="007E4914">
        <w:rPr>
          <w:color w:val="000000"/>
        </w:rPr>
        <w:t>Эбзеев</w:t>
      </w:r>
      <w:proofErr w:type="spellEnd"/>
      <w:r w:rsidRPr="007E4914">
        <w:rPr>
          <w:color w:val="000000"/>
        </w:rPr>
        <w:t xml:space="preserve"> и др.]; под ред. Б. С. </w:t>
      </w:r>
      <w:proofErr w:type="spellStart"/>
      <w:r w:rsidRPr="007E4914">
        <w:rPr>
          <w:color w:val="000000"/>
        </w:rPr>
        <w:t>Эбзеева</w:t>
      </w:r>
      <w:proofErr w:type="spellEnd"/>
      <w:r w:rsidRPr="007E4914">
        <w:rPr>
          <w:color w:val="000000"/>
        </w:rPr>
        <w:t xml:space="preserve">, Е.Н. </w:t>
      </w:r>
      <w:proofErr w:type="spellStart"/>
      <w:r w:rsidRPr="007E4914">
        <w:rPr>
          <w:color w:val="000000"/>
        </w:rPr>
        <w:t>Хазова</w:t>
      </w:r>
      <w:proofErr w:type="spellEnd"/>
      <w:r w:rsidRPr="007E4914">
        <w:rPr>
          <w:color w:val="000000"/>
        </w:rPr>
        <w:t xml:space="preserve">, А.С. Прудникова. – 7-е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>. и доп. – М.: ЮНИТА-ДАНА, 2016. – 711 с.</w:t>
      </w:r>
    </w:p>
    <w:p w:rsidR="009B1208" w:rsidRPr="007E4914" w:rsidRDefault="009B1208" w:rsidP="009B120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Макарцев</w:t>
      </w:r>
      <w:proofErr w:type="spellEnd"/>
      <w:r w:rsidRPr="007E4914">
        <w:rPr>
          <w:color w:val="000000"/>
        </w:rPr>
        <w:t xml:space="preserve">, А.А.,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>, Э.С. Избирательное право и процесс в Российской Федерации: учеб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</w:t>
      </w:r>
      <w:proofErr w:type="gramEnd"/>
      <w:r w:rsidRPr="007E4914">
        <w:rPr>
          <w:color w:val="000000"/>
        </w:rPr>
        <w:t xml:space="preserve">особие. – 2-е изд., </w:t>
      </w:r>
      <w:proofErr w:type="spellStart"/>
      <w:r w:rsidRPr="007E4914">
        <w:rPr>
          <w:color w:val="000000"/>
        </w:rPr>
        <w:t>испр</w:t>
      </w:r>
      <w:proofErr w:type="spellEnd"/>
      <w:r w:rsidRPr="007E4914">
        <w:rPr>
          <w:color w:val="000000"/>
        </w:rPr>
        <w:t xml:space="preserve">. и доп. – М.: </w:t>
      </w:r>
      <w:proofErr w:type="spellStart"/>
      <w:r w:rsidRPr="007E4914">
        <w:rPr>
          <w:color w:val="000000"/>
        </w:rPr>
        <w:t>Юрлитинформ</w:t>
      </w:r>
      <w:proofErr w:type="spellEnd"/>
      <w:r w:rsidRPr="007E4914">
        <w:rPr>
          <w:color w:val="000000"/>
        </w:rPr>
        <w:t>, 2018. – 368 с.</w:t>
      </w:r>
    </w:p>
    <w:p w:rsidR="009B1208" w:rsidRPr="007E4914" w:rsidRDefault="009B1208" w:rsidP="009B1208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 xml:space="preserve">Ресурсы информационно-телекоммуникационной сети Интернет, в </w:t>
      </w:r>
      <w:proofErr w:type="spellStart"/>
      <w:r w:rsidRPr="007E4914">
        <w:rPr>
          <w:b/>
          <w:color w:val="000000"/>
        </w:rPr>
        <w:t>т.ч</w:t>
      </w:r>
      <w:proofErr w:type="spellEnd"/>
      <w:r w:rsidRPr="007E4914">
        <w:rPr>
          <w:b/>
          <w:color w:val="000000"/>
        </w:rPr>
        <w:t>. информационные справочные системы:</w:t>
      </w:r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Справочно-правовой ресурс "Консультант плюс". Режим доступа: </w:t>
      </w:r>
      <w:hyperlink r:id="rId6" w:history="1">
        <w:r w:rsidRPr="007E4914">
          <w:rPr>
            <w:rStyle w:val="a4"/>
          </w:rPr>
          <w:t>http://www.consultant.ru/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Президент Российской Федерации </w:t>
      </w:r>
      <w:hyperlink r:id="rId7" w:history="1">
        <w:r w:rsidRPr="007E4914">
          <w:rPr>
            <w:rStyle w:val="a4"/>
          </w:rPr>
          <w:t>www.president.kremlin.ru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Совет Федерации Федерального Собрания Российской Федерации </w:t>
      </w:r>
      <w:hyperlink r:id="rId8" w:history="1">
        <w:r w:rsidRPr="007E4914">
          <w:rPr>
            <w:rStyle w:val="a4"/>
          </w:rPr>
          <w:t>www.council.gov.ru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Государственная Дума Федерального Собрания Российской Федерации </w:t>
      </w:r>
      <w:hyperlink r:id="rId9" w:history="1">
        <w:r w:rsidRPr="007E4914">
          <w:rPr>
            <w:rStyle w:val="a4"/>
          </w:rPr>
          <w:t>www.duma.gov.ru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Правительство Российской Федерации </w:t>
      </w:r>
      <w:hyperlink r:id="rId10" w:history="1">
        <w:r w:rsidRPr="007E4914">
          <w:rPr>
            <w:rStyle w:val="a4"/>
          </w:rPr>
          <w:t>www.government.ru/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Конституционный Суд Российской Федерации </w:t>
      </w:r>
      <w:hyperlink r:id="rId11" w:history="1">
        <w:r w:rsidRPr="007E4914">
          <w:rPr>
            <w:rStyle w:val="a4"/>
          </w:rPr>
          <w:t>www.ksrf.ru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lastRenderedPageBreak/>
        <w:t xml:space="preserve">Верховный Суд Российской Федерации </w:t>
      </w:r>
      <w:hyperlink r:id="rId12" w:history="1">
        <w:r w:rsidRPr="007E4914">
          <w:rPr>
            <w:rStyle w:val="a4"/>
          </w:rPr>
          <w:t>www.supcourt.ru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Генеральная прокуратура Российской Федерации </w:t>
      </w:r>
      <w:hyperlink r:id="rId13" w:history="1">
        <w:r w:rsidRPr="007E4914">
          <w:rPr>
            <w:rStyle w:val="a4"/>
          </w:rPr>
          <w:t>www.genproc.gov.ru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по права человека в Российской Федерации </w:t>
      </w:r>
      <w:hyperlink r:id="rId14" w:history="1">
        <w:r w:rsidRPr="007E4914">
          <w:rPr>
            <w:rStyle w:val="a4"/>
          </w:rPr>
          <w:t>www.ombudsman.gov.ru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при Президенте Российской Федерации по правам ребенка </w:t>
      </w:r>
      <w:hyperlink r:id="rId15" w:history="1">
        <w:r w:rsidRPr="007E4914">
          <w:rPr>
            <w:rStyle w:val="a4"/>
          </w:rPr>
          <w:t>www.rfdeti.ru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</w:t>
      </w:r>
      <w:proofErr w:type="gramStart"/>
      <w:r w:rsidRPr="007E4914">
        <w:rPr>
          <w:color w:val="000000"/>
        </w:rPr>
        <w:t>при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Президента</w:t>
      </w:r>
      <w:proofErr w:type="gramEnd"/>
      <w:r w:rsidRPr="007E4914">
        <w:rPr>
          <w:color w:val="000000"/>
        </w:rPr>
        <w:t xml:space="preserve"> Российской Федерации по защите прав предпринимателей </w:t>
      </w:r>
      <w:hyperlink r:id="rId16" w:history="1">
        <w:r w:rsidRPr="007E4914">
          <w:rPr>
            <w:rStyle w:val="a4"/>
          </w:rPr>
          <w:t>www.ombudsmanbiz.ru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Центральная избирательная комиссия </w:t>
      </w:r>
      <w:hyperlink r:id="rId17" w:history="1">
        <w:r w:rsidRPr="007E4914">
          <w:rPr>
            <w:rStyle w:val="a4"/>
          </w:rPr>
          <w:t>www.cikrf.ru/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Субъекты Российской Федерации в сети Интернет </w:t>
      </w:r>
      <w:hyperlink r:id="rId18" w:history="1">
        <w:r w:rsidRPr="007E4914">
          <w:rPr>
            <w:rStyle w:val="a4"/>
          </w:rPr>
          <w:t>www.gov.ru/main/regions/regioni-44.html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Законодательная Дума Томской области </w:t>
      </w:r>
      <w:hyperlink r:id="rId19" w:history="1">
        <w:r w:rsidRPr="007E4914">
          <w:rPr>
            <w:rStyle w:val="a4"/>
          </w:rPr>
          <w:t>www.duma.tomsk.ru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Администрация Томской области </w:t>
      </w:r>
      <w:hyperlink r:id="rId20" w:history="1">
        <w:r w:rsidRPr="007E4914">
          <w:rPr>
            <w:rStyle w:val="a4"/>
          </w:rPr>
          <w:t>www.tomsk.gov.ru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Избирательная комиссия Томской области </w:t>
      </w:r>
      <w:hyperlink r:id="rId21" w:history="1">
        <w:r w:rsidRPr="007E4914">
          <w:rPr>
            <w:rStyle w:val="a4"/>
          </w:rPr>
          <w:t>www.elect70.tomsk.ru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Дума города Томска </w:t>
      </w:r>
      <w:hyperlink r:id="rId22" w:history="1">
        <w:r w:rsidRPr="007E4914">
          <w:rPr>
            <w:rStyle w:val="a4"/>
          </w:rPr>
          <w:t>www.duma70.ru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Официальный портал МО «Город Томск» </w:t>
      </w:r>
      <w:hyperlink r:id="rId23" w:history="1">
        <w:r w:rsidRPr="007E4914">
          <w:rPr>
            <w:rStyle w:val="a4"/>
          </w:rPr>
          <w:t>www.admin.tomsk.ru</w:t>
        </w:r>
      </w:hyperlink>
    </w:p>
    <w:p w:rsidR="009B1208" w:rsidRPr="007E4914" w:rsidRDefault="009B1208" w:rsidP="009B1208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Европейский суд по правам человека </w:t>
      </w:r>
      <w:hyperlink r:id="rId24" w:history="1">
        <w:r w:rsidRPr="007E4914">
          <w:rPr>
            <w:rStyle w:val="a4"/>
          </w:rPr>
          <w:t>http://www.espch.ru/</w:t>
        </w:r>
      </w:hyperlink>
    </w:p>
    <w:p w:rsidR="0068673E" w:rsidRDefault="0068673E"/>
    <w:sectPr w:rsidR="0068673E" w:rsidSect="00462B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38"/>
    <w:multiLevelType w:val="hybridMultilevel"/>
    <w:tmpl w:val="9AC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6DBB"/>
    <w:multiLevelType w:val="hybridMultilevel"/>
    <w:tmpl w:val="BE72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4BEB"/>
    <w:multiLevelType w:val="hybridMultilevel"/>
    <w:tmpl w:val="80DE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467"/>
    <w:multiLevelType w:val="hybridMultilevel"/>
    <w:tmpl w:val="BBC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00"/>
    <w:multiLevelType w:val="hybridMultilevel"/>
    <w:tmpl w:val="9D4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7"/>
    <w:rsid w:val="00184FB7"/>
    <w:rsid w:val="004F0A43"/>
    <w:rsid w:val="0068673E"/>
    <w:rsid w:val="009B1208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gov.ru" TargetMode="External"/><Relationship Id="rId13" Type="http://schemas.openxmlformats.org/officeDocument/2006/relationships/hyperlink" Target="http://www.genproc.gov.ru" TargetMode="External"/><Relationship Id="rId18" Type="http://schemas.openxmlformats.org/officeDocument/2006/relationships/hyperlink" Target="http://www.gov.ru/main/regions/regioni-44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ect70.tomsk.ru" TargetMode="External"/><Relationship Id="rId7" Type="http://schemas.openxmlformats.org/officeDocument/2006/relationships/hyperlink" Target="http://www.president.kremlin.ru" TargetMode="External"/><Relationship Id="rId12" Type="http://schemas.openxmlformats.org/officeDocument/2006/relationships/hyperlink" Target="http://www.supcourt.ru" TargetMode="External"/><Relationship Id="rId17" Type="http://schemas.openxmlformats.org/officeDocument/2006/relationships/hyperlink" Target="http://www.cik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mbudsmanbiz.ru" TargetMode="External"/><Relationship Id="rId20" Type="http://schemas.openxmlformats.org/officeDocument/2006/relationships/hyperlink" Target="http://www.tomsk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ksrf.ru" TargetMode="External"/><Relationship Id="rId24" Type="http://schemas.openxmlformats.org/officeDocument/2006/relationships/hyperlink" Target="http://www.esp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deti.ru" TargetMode="External"/><Relationship Id="rId23" Type="http://schemas.openxmlformats.org/officeDocument/2006/relationships/hyperlink" Target="http://www.admin.tomsk.ru" TargetMode="Externa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://www.duma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" TargetMode="External"/><Relationship Id="rId14" Type="http://schemas.openxmlformats.org/officeDocument/2006/relationships/hyperlink" Target="http://www.ombudsman.gov.ru" TargetMode="External"/><Relationship Id="rId22" Type="http://schemas.openxmlformats.org/officeDocument/2006/relationships/hyperlink" Target="http://www.dum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2019-10-10T04:13:00Z</dcterms:created>
  <dcterms:modified xsi:type="dcterms:W3CDTF">2019-10-10T04:17:00Z</dcterms:modified>
</cp:coreProperties>
</file>