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61" w:rsidRDefault="009334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3461" w:rsidRDefault="00933461">
      <w:pPr>
        <w:pStyle w:val="ConsPlusNormal"/>
        <w:jc w:val="both"/>
        <w:outlineLvl w:val="0"/>
      </w:pPr>
    </w:p>
    <w:p w:rsidR="00933461" w:rsidRDefault="00933461">
      <w:pPr>
        <w:pStyle w:val="ConsPlusNormal"/>
        <w:outlineLvl w:val="0"/>
      </w:pPr>
      <w:r>
        <w:t>Зарегистрировано в Минюсте России 20 августа 2013 г. N 29444</w:t>
      </w:r>
    </w:p>
    <w:p w:rsidR="00933461" w:rsidRDefault="009334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461" w:rsidRDefault="00933461">
      <w:pPr>
        <w:pStyle w:val="ConsPlusNormal"/>
      </w:pPr>
    </w:p>
    <w:p w:rsidR="00933461" w:rsidRDefault="0093346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33461" w:rsidRDefault="00933461">
      <w:pPr>
        <w:pStyle w:val="ConsPlusTitle"/>
        <w:jc w:val="center"/>
      </w:pPr>
    </w:p>
    <w:p w:rsidR="00933461" w:rsidRDefault="00933461">
      <w:pPr>
        <w:pStyle w:val="ConsPlusTitle"/>
        <w:jc w:val="center"/>
      </w:pPr>
      <w:r>
        <w:t>ПРИКАЗ</w:t>
      </w:r>
    </w:p>
    <w:p w:rsidR="00933461" w:rsidRDefault="00933461">
      <w:pPr>
        <w:pStyle w:val="ConsPlusTitle"/>
        <w:jc w:val="center"/>
      </w:pPr>
      <w:r>
        <w:t>от 1 июля 2013 г. N 499</w:t>
      </w:r>
    </w:p>
    <w:p w:rsidR="00933461" w:rsidRDefault="00933461">
      <w:pPr>
        <w:pStyle w:val="ConsPlusTitle"/>
        <w:jc w:val="center"/>
      </w:pPr>
    </w:p>
    <w:p w:rsidR="00933461" w:rsidRDefault="00933461">
      <w:pPr>
        <w:pStyle w:val="ConsPlusTitle"/>
        <w:jc w:val="center"/>
      </w:pPr>
      <w:r>
        <w:t>ОБ УТВЕРЖДЕНИИ ПОРЯДКА</w:t>
      </w:r>
    </w:p>
    <w:p w:rsidR="00933461" w:rsidRDefault="00933461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933461" w:rsidRDefault="00933461">
      <w:pPr>
        <w:pStyle w:val="ConsPlusTitle"/>
        <w:jc w:val="center"/>
      </w:pPr>
      <w:r>
        <w:t>ПО ДОПОЛНИТЕЛЬНЫМ ПРОФЕССИОНАЛЬНЫМ ПРОГРАММАМ</w:t>
      </w:r>
    </w:p>
    <w:p w:rsidR="00933461" w:rsidRDefault="00933461">
      <w:pPr>
        <w:pStyle w:val="ConsPlusNormal"/>
        <w:jc w:val="center"/>
      </w:pPr>
    </w:p>
    <w:p w:rsidR="00933461" w:rsidRDefault="00933461">
      <w:pPr>
        <w:pStyle w:val="ConsPlusNormal"/>
        <w:jc w:val="center"/>
      </w:pPr>
      <w:r>
        <w:t>Список изменяющих документов</w:t>
      </w:r>
    </w:p>
    <w:p w:rsidR="00933461" w:rsidRDefault="0093346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933461" w:rsidRDefault="00933461">
      <w:pPr>
        <w:pStyle w:val="ConsPlusNormal"/>
        <w:jc w:val="center"/>
      </w:pPr>
    </w:p>
    <w:p w:rsidR="00933461" w:rsidRDefault="0093346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2. Настоящий приказ вступает в силу с 1 сентября 2013 года.</w:t>
      </w: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jc w:val="right"/>
      </w:pPr>
      <w:r>
        <w:t>Министр</w:t>
      </w:r>
    </w:p>
    <w:p w:rsidR="00933461" w:rsidRDefault="00933461">
      <w:pPr>
        <w:pStyle w:val="ConsPlusNormal"/>
        <w:jc w:val="right"/>
      </w:pPr>
      <w:r>
        <w:t>Д.В.ЛИВАНОВ</w:t>
      </w: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jc w:val="right"/>
        <w:outlineLvl w:val="0"/>
      </w:pPr>
      <w:r>
        <w:t>Утвержден</w:t>
      </w:r>
    </w:p>
    <w:p w:rsidR="00933461" w:rsidRDefault="00933461">
      <w:pPr>
        <w:pStyle w:val="ConsPlusNormal"/>
        <w:jc w:val="right"/>
      </w:pPr>
      <w:r>
        <w:t>приказом Министерства</w:t>
      </w:r>
    </w:p>
    <w:p w:rsidR="00933461" w:rsidRDefault="00933461">
      <w:pPr>
        <w:pStyle w:val="ConsPlusNormal"/>
        <w:jc w:val="right"/>
      </w:pPr>
      <w:r>
        <w:t>образования и науки</w:t>
      </w:r>
    </w:p>
    <w:p w:rsidR="00933461" w:rsidRDefault="00933461">
      <w:pPr>
        <w:pStyle w:val="ConsPlusNormal"/>
        <w:jc w:val="right"/>
      </w:pPr>
      <w:r>
        <w:t>Российской Федерации</w:t>
      </w:r>
    </w:p>
    <w:p w:rsidR="00933461" w:rsidRDefault="00933461">
      <w:pPr>
        <w:pStyle w:val="ConsPlusNormal"/>
        <w:jc w:val="right"/>
      </w:pPr>
      <w:r>
        <w:t>от 1 июля 2013 г. N 499</w:t>
      </w: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Title"/>
        <w:jc w:val="center"/>
      </w:pPr>
      <w:bookmarkStart w:id="0" w:name="P33"/>
      <w:bookmarkEnd w:id="0"/>
      <w:r>
        <w:t>ПОРЯДОК</w:t>
      </w:r>
    </w:p>
    <w:p w:rsidR="00933461" w:rsidRDefault="00933461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933461" w:rsidRDefault="00933461">
      <w:pPr>
        <w:pStyle w:val="ConsPlusTitle"/>
        <w:jc w:val="center"/>
      </w:pPr>
      <w:r>
        <w:t>ПО ДОПОЛНИТЕЛЬНЫМ ПРОФЕССИОНАЛЬНЫМ ПРОГРАММАМ</w:t>
      </w:r>
    </w:p>
    <w:p w:rsidR="00933461" w:rsidRDefault="00933461">
      <w:pPr>
        <w:pStyle w:val="ConsPlusNormal"/>
        <w:jc w:val="center"/>
      </w:pPr>
    </w:p>
    <w:p w:rsidR="00933461" w:rsidRDefault="00933461">
      <w:pPr>
        <w:pStyle w:val="ConsPlusNormal"/>
        <w:jc w:val="center"/>
      </w:pPr>
      <w:r>
        <w:t>Список изменяющих документов</w:t>
      </w:r>
    </w:p>
    <w:p w:rsidR="00933461" w:rsidRDefault="00933461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lastRenderedPageBreak/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ind w:firstLine="540"/>
        <w:jc w:val="both"/>
      </w:pPr>
      <w:r>
        <w:t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933461" w:rsidRDefault="00933461">
      <w:pPr>
        <w:pStyle w:val="ConsPlusNormal"/>
        <w:jc w:val="both"/>
      </w:pPr>
      <w:r>
        <w:t xml:space="preserve">(п. 4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ind w:firstLine="540"/>
        <w:jc w:val="both"/>
      </w:pPr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ind w:firstLine="540"/>
        <w:jc w:val="both"/>
      </w:pPr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lastRenderedPageBreak/>
        <w:t xml:space="preserve">&lt;1&gt; </w:t>
      </w:r>
      <w:hyperlink r:id="rId13" w:history="1">
        <w:r>
          <w:rPr>
            <w:color w:val="0000FF"/>
          </w:rPr>
          <w:t>Часть 4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ind w:firstLine="540"/>
        <w:jc w:val="both"/>
      </w:pPr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 xml:space="preserve">8. Содержание реализуемой дополнительной профессиональной программы должно учитывать профессиональные </w:t>
      </w:r>
      <w:hyperlink r:id="rId15" w:history="1">
        <w:r>
          <w:rPr>
            <w:color w:val="0000FF"/>
          </w:rPr>
          <w:t>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9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ind w:firstLine="540"/>
        <w:jc w:val="both"/>
      </w:pPr>
      <w: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Части 4</w:t>
        </w:r>
      </w:hyperlink>
      <w:r>
        <w:t xml:space="preserve">, </w:t>
      </w:r>
      <w:hyperlink r:id="rId18" w:history="1">
        <w:r>
          <w:rPr>
            <w:color w:val="0000FF"/>
          </w:rPr>
          <w:t>5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</w:t>
      </w:r>
      <w:r>
        <w:lastRenderedPageBreak/>
        <w:t>Федерации, 2012, N 53, ст. 7598; 2013, N 19, ст. 2326).</w:t>
      </w: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ind w:firstLine="540"/>
        <w:jc w:val="both"/>
      </w:pPr>
      <w: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9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ind w:firstLine="540"/>
        <w:jc w:val="both"/>
      </w:pPr>
      <w: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20" w:history="1">
        <w:r>
          <w:rPr>
            <w:color w:val="0000FF"/>
          </w:rPr>
          <w:t>стандартов</w:t>
        </w:r>
      </w:hyperlink>
      <w:r>
        <w:t xml:space="preserve"> и требований соответствующих федеральных государственных образовательных </w:t>
      </w:r>
      <w:hyperlink r:id="rId21" w:history="1">
        <w:r>
          <w:rPr>
            <w:color w:val="0000FF"/>
          </w:rPr>
          <w:t>стандартов</w:t>
        </w:r>
      </w:hyperlink>
      <w: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ind w:firstLine="540"/>
        <w:jc w:val="both"/>
      </w:pPr>
      <w:r>
        <w:t xml:space="preserve">11.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Минобрнауки России от 15.11.2013 N 1244.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ind w:firstLine="540"/>
        <w:jc w:val="both"/>
      </w:pPr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lastRenderedPageBreak/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деятельности, как: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самостоятельную работу с учебными изданиями;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приобретение профессиональных и организаторских навыков;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изучение организации и технологии производства, работ;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непосредственное участие в планировании работы организации;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работу с технической, нормативной и другой документацией;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участие в совещаниях, деловых встречах.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 xml:space="preserve"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</w:t>
      </w:r>
      <w:hyperlink r:id="rId25" w:history="1">
        <w:r>
          <w:rPr>
            <w:color w:val="0000FF"/>
          </w:rPr>
          <w:t>электронного обучения</w:t>
        </w:r>
      </w:hyperlink>
      <w:r>
        <w:t>. &lt;1&gt;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ind w:firstLine="540"/>
        <w:jc w:val="both"/>
      </w:pPr>
      <w:r>
        <w:t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ind w:firstLine="540"/>
        <w:jc w:val="both"/>
      </w:pPr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ind w:firstLine="540"/>
        <w:jc w:val="both"/>
      </w:pPr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17.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15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ind w:firstLine="540"/>
        <w:jc w:val="both"/>
      </w:pPr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 xml:space="preserve">Документ о квалификации выдается на бланке, образец которого самостоятельно </w:t>
      </w:r>
      <w:r>
        <w:lastRenderedPageBreak/>
        <w:t>устанавливается организацией.</w:t>
      </w:r>
    </w:p>
    <w:p w:rsidR="00933461" w:rsidRDefault="0093346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16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ind w:firstLine="540"/>
        <w:jc w:val="both"/>
      </w:pPr>
      <w:r>
        <w:t>21. Оценка качества освоения дополнительных профессиональных программ проводится в отношении: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22. Оценка качества освоения дополнительных профессиональных программ проводится в следующих формах: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внутренний мониторинг качества образования;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внешняя независимая оценка качества образования.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933461" w:rsidRDefault="00933461">
      <w:pPr>
        <w:pStyle w:val="ConsPlusNormal"/>
        <w:spacing w:before="240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ind w:firstLine="540"/>
        <w:jc w:val="both"/>
      </w:pPr>
    </w:p>
    <w:p w:rsidR="00933461" w:rsidRDefault="009334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29D" w:rsidRDefault="0028229D">
      <w:bookmarkStart w:id="1" w:name="_GoBack"/>
      <w:bookmarkEnd w:id="1"/>
    </w:p>
    <w:sectPr w:rsidR="0028229D" w:rsidSect="002F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61"/>
    <w:rsid w:val="0028229D"/>
    <w:rsid w:val="006455C7"/>
    <w:rsid w:val="0093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D1451-7412-48A8-BF2B-F5A1124D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46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3346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3346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67A09EBF4D94CFF9F6C0EA8F5E7ACA0D66FB16792805C478D20DBE8DD198A5EB01F6BE2FE6C0CDF6BG" TargetMode="External"/><Relationship Id="rId13" Type="http://schemas.openxmlformats.org/officeDocument/2006/relationships/hyperlink" Target="consultantplus://offline/ref=64967A09EBF4D94CFF9F6C0EA8F5E7ACA0D66FB16792805C478D20DBE8DD198A5EB01F6BE2FE6C0CDF66G" TargetMode="External"/><Relationship Id="rId18" Type="http://schemas.openxmlformats.org/officeDocument/2006/relationships/hyperlink" Target="consultantplus://offline/ref=64967A09EBF4D94CFF9F6C0EA8F5E7ACA0D66FB16792805C478D20DBE8DD198A5EB01F6BE2FF6E08DF6CG" TargetMode="External"/><Relationship Id="rId26" Type="http://schemas.openxmlformats.org/officeDocument/2006/relationships/hyperlink" Target="consultantplus://offline/ref=64967A09EBF4D94CFF9F6C0EA8F5E7ACA0D66FB16792805C478D20DBE8DD198A5EB01F6BE2FF6E08DF6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967A09EBF4D94CFF9F6C0EA8F5E7ACA3DA6BBB679E805C478D20DBE8DD6DG" TargetMode="External"/><Relationship Id="rId7" Type="http://schemas.openxmlformats.org/officeDocument/2006/relationships/hyperlink" Target="consultantplus://offline/ref=64967A09EBF4D94CFF9F6C0EA8F5E7ACA3DB6EBE629B805C478D20DBE8DD198A5EB01F6BE2FF6C0CDF68G" TargetMode="External"/><Relationship Id="rId12" Type="http://schemas.openxmlformats.org/officeDocument/2006/relationships/hyperlink" Target="consultantplus://offline/ref=64967A09EBF4D94CFF9F6C0EA8F5E7ACA0D66FB16792805C478D20DBE8DD198A5EB01F6BE2FE6C0CDF6AG" TargetMode="External"/><Relationship Id="rId17" Type="http://schemas.openxmlformats.org/officeDocument/2006/relationships/hyperlink" Target="consultantplus://offline/ref=64967A09EBF4D94CFF9F6C0EA8F5E7ACA0D66FB16792805C478D20DBE8DD198A5EB01F6BE2FF6E08DF6FG" TargetMode="External"/><Relationship Id="rId25" Type="http://schemas.openxmlformats.org/officeDocument/2006/relationships/hyperlink" Target="consultantplus://offline/ref=64967A09EBF4D94CFF9F6C0EA8F5E7ACA0D961BA6E9D805C478D20DBE8DD198A5EB01F6BE2FF6C0DDF6F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967A09EBF4D94CFF9F6C0EA8F5E7ACA0D66FB16792805C478D20DBE8DD198A5EB01F6BE2FE6C0DDF6DG" TargetMode="External"/><Relationship Id="rId20" Type="http://schemas.openxmlformats.org/officeDocument/2006/relationships/hyperlink" Target="consultantplus://offline/ref=64967A09EBF4D94CFF9F6C0EA8F5E7ACA3DB6EBC649C805C478D20DBE8DD6DG" TargetMode="External"/><Relationship Id="rId29" Type="http://schemas.openxmlformats.org/officeDocument/2006/relationships/hyperlink" Target="consultantplus://offline/ref=0F64CB3CD277476DC5488CE5C941E595ABB2E102894293D8A8DEE870C3714D05D01D52D9D25CE45AEE6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967A09EBF4D94CFF9F6C0EA8F5E7ACA0D66FB16792805C478D20DBE8DD198A5EB01F6BE2FF6E08DF66G" TargetMode="External"/><Relationship Id="rId11" Type="http://schemas.openxmlformats.org/officeDocument/2006/relationships/hyperlink" Target="consultantplus://offline/ref=64967A09EBF4D94CFF9F6C0EA8F5E7ACA0D66FB16792805C478D20DBE8DD198A5EB01F6BE2FE6C0DDF6EG" TargetMode="External"/><Relationship Id="rId24" Type="http://schemas.openxmlformats.org/officeDocument/2006/relationships/hyperlink" Target="consultantplus://offline/ref=64967A09EBF4D94CFF9F6C0EA8F5E7ACA0D66FB16792805C478D20DBE8DD198A5EB01F6BE2FE6C0DDF69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4967A09EBF4D94CFF9F6C0EA8F5E7ACA3DB6EBE629B805C478D20DBE8DD198A5EB01F6BE2FF6C0CDF68G" TargetMode="External"/><Relationship Id="rId15" Type="http://schemas.openxmlformats.org/officeDocument/2006/relationships/hyperlink" Target="consultantplus://offline/ref=64967A09EBF4D94CFF9F6C0EA8F5E7ACA3DB6EBC649C805C478D20DBE8DD6DG" TargetMode="External"/><Relationship Id="rId23" Type="http://schemas.openxmlformats.org/officeDocument/2006/relationships/hyperlink" Target="consultantplus://offline/ref=64967A09EBF4D94CFF9F6C0EA8F5E7ACA3DB6EBE629B805C478D20DBE8DD198A5EB01F6BE2FF6C0CDF67G" TargetMode="External"/><Relationship Id="rId28" Type="http://schemas.openxmlformats.org/officeDocument/2006/relationships/hyperlink" Target="consultantplus://offline/ref=64967A09EBF4D94CFF9F6C0EA8F5E7ACA0D66FB16792805C478D20DBE8DD198A5EB01F6BE2FF6E0FDF66G" TargetMode="External"/><Relationship Id="rId10" Type="http://schemas.openxmlformats.org/officeDocument/2006/relationships/hyperlink" Target="consultantplus://offline/ref=64967A09EBF4D94CFF9F6C0EA8F5E7ACA0D66FB16792805C478D20DBE8DD6DG" TargetMode="External"/><Relationship Id="rId19" Type="http://schemas.openxmlformats.org/officeDocument/2006/relationships/hyperlink" Target="consultantplus://offline/ref=64967A09EBF4D94CFF9F6C0EA8F5E7ACA0D66FB16792805C478D20DBE8DD198A5EB01F6BE2FF6C0EDF6CG" TargetMode="External"/><Relationship Id="rId31" Type="http://schemas.openxmlformats.org/officeDocument/2006/relationships/hyperlink" Target="consultantplus://offline/ref=0F64CB3CD277476DC5488CE5C941E595ABB2E102894293D8A8DEE870C3714D05D01D52D9D25CE459EE6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967A09EBF4D94CFF9F6C0EA8F5E7ACA3DB6EBE629B805C478D20DBE8DD198A5EB01F6BE2FF6C0CDF69G" TargetMode="External"/><Relationship Id="rId14" Type="http://schemas.openxmlformats.org/officeDocument/2006/relationships/hyperlink" Target="consultantplus://offline/ref=64967A09EBF4D94CFF9F6C0EA8F5E7ACA0D66FB16792805C478D20DBE8DD198A5EB01F6BE2FE6C0CDF67G" TargetMode="External"/><Relationship Id="rId22" Type="http://schemas.openxmlformats.org/officeDocument/2006/relationships/hyperlink" Target="consultantplus://offline/ref=64967A09EBF4D94CFF9F6C0EA8F5E7ACA0D66FB16792805C478D20DBE8DD198A5EB01F6BE2FE6C0DDF6AG" TargetMode="External"/><Relationship Id="rId27" Type="http://schemas.openxmlformats.org/officeDocument/2006/relationships/hyperlink" Target="consultantplus://offline/ref=64967A09EBF4D94CFF9F6C0EA8F5E7ACA0D66FB16792805C478D20DBE8DD198A5EB01F6BE2FF6804DF6EG" TargetMode="External"/><Relationship Id="rId30" Type="http://schemas.openxmlformats.org/officeDocument/2006/relationships/hyperlink" Target="consultantplus://offline/ref=0F64CB3CD277476DC5488CE5C941E595A8BFE00D8C4B93D8A8DEE870C3714D05D01D52D9D25DE45AEE6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4корпус - Студент</dc:creator>
  <cp:keywords/>
  <dc:description/>
  <cp:lastModifiedBy>4корпус - Студент</cp:lastModifiedBy>
  <cp:revision>1</cp:revision>
  <dcterms:created xsi:type="dcterms:W3CDTF">2018-02-16T06:58:00Z</dcterms:created>
  <dcterms:modified xsi:type="dcterms:W3CDTF">2018-02-16T06:58:00Z</dcterms:modified>
</cp:coreProperties>
</file>