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703" w:rsidRPr="00AA5703" w:rsidRDefault="00AA5703" w:rsidP="00AA5703">
      <w:pPr>
        <w:jc w:val="center"/>
        <w:rPr>
          <w:b/>
        </w:rPr>
      </w:pPr>
      <w:bookmarkStart w:id="0" w:name="_GoBack"/>
      <w:r w:rsidRPr="00AA5703">
        <w:rPr>
          <w:b/>
        </w:rPr>
        <w:t xml:space="preserve">АННОТАЦИЯ РАБОЧЕЙ ПРОГРАММЫ ДИСЦИПЛИНЫ </w:t>
      </w:r>
    </w:p>
    <w:p w:rsidR="00AA5703" w:rsidRPr="00AA5703" w:rsidRDefault="00AA5703" w:rsidP="00AA5703">
      <w:pPr>
        <w:jc w:val="center"/>
        <w:rPr>
          <w:b/>
        </w:rPr>
      </w:pPr>
      <w:r w:rsidRPr="00AA5703">
        <w:rPr>
          <w:b/>
        </w:rPr>
        <w:t>ПРОБЛЕМЫ НАСЛЕДСТВЕННОГО ПРАВА</w:t>
      </w:r>
    </w:p>
    <w:p w:rsidR="00AA5703" w:rsidRPr="00AA5703" w:rsidRDefault="00AA5703" w:rsidP="00AA5703">
      <w:pPr>
        <w:jc w:val="center"/>
        <w:rPr>
          <w:b/>
        </w:rPr>
      </w:pP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3402"/>
        <w:gridCol w:w="5806"/>
      </w:tblGrid>
      <w:tr w:rsidR="00AA5703" w:rsidRPr="00AA5703" w:rsidTr="007D2AC3">
        <w:tc>
          <w:tcPr>
            <w:tcW w:w="3402" w:type="dxa"/>
          </w:tcPr>
          <w:p w:rsidR="00AA5703" w:rsidRPr="00AA5703" w:rsidRDefault="00AA5703" w:rsidP="007D2AC3">
            <w:pPr>
              <w:rPr>
                <w:b/>
              </w:rPr>
            </w:pPr>
            <w:r w:rsidRPr="00AA5703">
              <w:rPr>
                <w:b/>
              </w:rPr>
              <w:t xml:space="preserve">Цели освоения дисциплины </w:t>
            </w:r>
          </w:p>
          <w:p w:rsidR="00AA5703" w:rsidRPr="00AA5703" w:rsidRDefault="00AA5703" w:rsidP="007D2AC3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:rsidR="00AA5703" w:rsidRPr="00AA5703" w:rsidRDefault="00AA5703" w:rsidP="007D2AC3">
            <w:pPr>
              <w:tabs>
                <w:tab w:val="left" w:pos="567"/>
              </w:tabs>
              <w:jc w:val="both"/>
            </w:pPr>
            <w:proofErr w:type="gramStart"/>
            <w:r w:rsidRPr="00AA5703">
              <w:t>привитие</w:t>
            </w:r>
            <w:proofErr w:type="gramEnd"/>
            <w:r w:rsidRPr="00AA5703">
              <w:t xml:space="preserve"> навыков толкования гражданско-правовых норм, регулирующих наследственные отношения; выработка навыков применения гражданско-правовых норм, регулирующих наследственные отношения, к конкретным практическим ситуациям; формирование навыков научно-исследовательской работы, методики преподавания наследственного права.</w:t>
            </w:r>
          </w:p>
          <w:p w:rsidR="00AA5703" w:rsidRPr="00AA5703" w:rsidRDefault="00AA5703" w:rsidP="007D2AC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703">
              <w:rPr>
                <w:rFonts w:ascii="Times New Roman" w:hAnsi="Times New Roman" w:cs="Times New Roman"/>
                <w:sz w:val="24"/>
                <w:szCs w:val="24"/>
              </w:rPr>
              <w:t>Задачи дисциплины: изучение основных институтов, регулирующих наследственные отношения; анализ наиболее сложных теоретических проблем, связанных с регулированием наследственных отношений; усвоение места гражданско-правовых норм, регулирующих наследственные отношения, в системе гражданского права; изучение практики применения правовых норм, регулирующих наследственные отношения.</w:t>
            </w:r>
          </w:p>
        </w:tc>
      </w:tr>
      <w:tr w:rsidR="00AA5703" w:rsidRPr="00AA5703" w:rsidTr="007D2AC3">
        <w:tc>
          <w:tcPr>
            <w:tcW w:w="3402" w:type="dxa"/>
          </w:tcPr>
          <w:p w:rsidR="00AA5703" w:rsidRPr="00AA5703" w:rsidRDefault="00AA5703" w:rsidP="007D2AC3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703">
              <w:rPr>
                <w:rFonts w:ascii="Times New Roman" w:hAnsi="Times New Roman" w:cs="Times New Roman"/>
                <w:b/>
                <w:sz w:val="24"/>
                <w:szCs w:val="24"/>
              </w:rPr>
              <w:t>Место дисциплины в учебном плане и трудоемкость в зачетных единицах</w:t>
            </w:r>
          </w:p>
        </w:tc>
        <w:tc>
          <w:tcPr>
            <w:tcW w:w="5806" w:type="dxa"/>
          </w:tcPr>
          <w:p w:rsidR="00AA5703" w:rsidRPr="00AA5703" w:rsidRDefault="00AA5703" w:rsidP="007D2AC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5703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  <w:proofErr w:type="gramEnd"/>
            <w:r w:rsidRPr="00AA5703">
              <w:rPr>
                <w:rFonts w:ascii="Times New Roman" w:hAnsi="Times New Roman" w:cs="Times New Roman"/>
                <w:sz w:val="24"/>
                <w:szCs w:val="24"/>
              </w:rPr>
              <w:t xml:space="preserve"> по выбору первого блока программы (Б.1.).</w:t>
            </w:r>
          </w:p>
          <w:p w:rsidR="00AA5703" w:rsidRPr="00AA5703" w:rsidRDefault="00AA5703" w:rsidP="007D2AC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7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Трудоемкость дисциплины – 3 </w:t>
            </w:r>
            <w:proofErr w:type="spellStart"/>
            <w:r w:rsidRPr="00AA5703">
              <w:rPr>
                <w:rFonts w:ascii="Times New Roman" w:hAnsi="Times New Roman" w:cs="Times New Roman"/>
                <w:bCs/>
                <w:sz w:val="24"/>
                <w:szCs w:val="24"/>
              </w:rPr>
              <w:t>зач</w:t>
            </w:r>
            <w:proofErr w:type="spellEnd"/>
            <w:r w:rsidRPr="00AA5703">
              <w:rPr>
                <w:rFonts w:ascii="Times New Roman" w:hAnsi="Times New Roman" w:cs="Times New Roman"/>
                <w:bCs/>
                <w:sz w:val="24"/>
                <w:szCs w:val="24"/>
              </w:rPr>
              <w:t>. ед.</w:t>
            </w:r>
          </w:p>
        </w:tc>
      </w:tr>
      <w:tr w:rsidR="00AA5703" w:rsidRPr="00AA5703" w:rsidTr="007D2AC3">
        <w:tc>
          <w:tcPr>
            <w:tcW w:w="3402" w:type="dxa"/>
          </w:tcPr>
          <w:p w:rsidR="00AA5703" w:rsidRPr="00AA5703" w:rsidRDefault="00AA5703" w:rsidP="007D2AC3">
            <w:pPr>
              <w:rPr>
                <w:b/>
              </w:rPr>
            </w:pPr>
            <w:r w:rsidRPr="00AA5703">
              <w:rPr>
                <w:b/>
              </w:rPr>
              <w:t xml:space="preserve">Формируемые компетенции </w:t>
            </w:r>
          </w:p>
        </w:tc>
        <w:tc>
          <w:tcPr>
            <w:tcW w:w="5806" w:type="dxa"/>
          </w:tcPr>
          <w:p w:rsidR="00AA5703" w:rsidRPr="00AA5703" w:rsidRDefault="00AA5703" w:rsidP="007D2AC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703">
              <w:rPr>
                <w:rFonts w:ascii="Times New Roman" w:hAnsi="Times New Roman" w:cs="Times New Roman"/>
                <w:sz w:val="24"/>
                <w:szCs w:val="24"/>
              </w:rPr>
              <w:t>ПК-2, ПК-7</w:t>
            </w:r>
          </w:p>
        </w:tc>
      </w:tr>
      <w:tr w:rsidR="00AA5703" w:rsidRPr="00AA5703" w:rsidTr="007D2AC3">
        <w:tc>
          <w:tcPr>
            <w:tcW w:w="3402" w:type="dxa"/>
          </w:tcPr>
          <w:p w:rsidR="00AA5703" w:rsidRPr="00AA5703" w:rsidRDefault="00AA5703" w:rsidP="007D2AC3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703">
              <w:rPr>
                <w:rFonts w:ascii="Times New Roman" w:hAnsi="Times New Roman" w:cs="Times New Roman"/>
                <w:b/>
                <w:sz w:val="24"/>
                <w:szCs w:val="24"/>
              </w:rPr>
              <w:t>Знания, умения и навыки, формируемые в результате освоения дисциплины</w:t>
            </w:r>
          </w:p>
        </w:tc>
        <w:tc>
          <w:tcPr>
            <w:tcW w:w="5806" w:type="dxa"/>
          </w:tcPr>
          <w:p w:rsidR="00AA5703" w:rsidRPr="00AA5703" w:rsidRDefault="00AA5703" w:rsidP="007D2AC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703">
              <w:rPr>
                <w:rFonts w:ascii="Times New Roman" w:hAnsi="Times New Roman" w:cs="Times New Roman"/>
                <w:sz w:val="24"/>
                <w:szCs w:val="24"/>
              </w:rPr>
              <w:t xml:space="preserve">В ходе освоения дисциплины обучающийся должен </w:t>
            </w:r>
          </w:p>
          <w:p w:rsidR="00AA5703" w:rsidRPr="00AA5703" w:rsidRDefault="00AA5703" w:rsidP="007D2AC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703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AA570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A5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проблемы наследственного права, существующие в теории, законодательстве и правоприменительной практике,</w:t>
            </w:r>
            <w:r w:rsidRPr="00AA5703"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и содержание основных понятий и категорий наследственного права, сущность основных правовых средств, используемых в правовом регулировании наследственных отношений</w:t>
            </w:r>
          </w:p>
          <w:p w:rsidR="00AA5703" w:rsidRPr="00AA5703" w:rsidRDefault="00AA5703" w:rsidP="007D2AC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703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AA5703">
              <w:rPr>
                <w:rFonts w:ascii="Times New Roman" w:hAnsi="Times New Roman" w:cs="Times New Roman"/>
                <w:sz w:val="24"/>
                <w:szCs w:val="24"/>
              </w:rPr>
              <w:t>: принимать правовые решения и совершать иные юридические действия в точном соответствии с законом, ориентироваться в постоянно меняющемся законодательстве и применять только имеющие юридическую силу нормы права, а также разрешать коллизии, связанные с изменением норм наследственного права.</w:t>
            </w:r>
          </w:p>
          <w:p w:rsidR="00AA5703" w:rsidRPr="00AA5703" w:rsidRDefault="00AA5703" w:rsidP="007D2AC3">
            <w:pPr>
              <w:pStyle w:val="a3"/>
              <w:spacing w:after="0"/>
              <w:ind w:left="42"/>
              <w:jc w:val="both"/>
            </w:pPr>
            <w:r w:rsidRPr="00AA5703">
              <w:rPr>
                <w:b/>
              </w:rPr>
              <w:t>Владеть</w:t>
            </w:r>
            <w:r w:rsidRPr="00AA5703">
              <w:t>: методами сбора нормативной и фактической информации, имеющей значение для реализации гражданско-правовых норм; навыками осуществления профессиональной деятельности в области наследственного права, методикой выявления юридически значимых в конкретных наследственных правоотношениях фактов и обстоятельств.</w:t>
            </w:r>
          </w:p>
        </w:tc>
      </w:tr>
      <w:tr w:rsidR="00AA5703" w:rsidRPr="00AA5703" w:rsidTr="007D2AC3">
        <w:tc>
          <w:tcPr>
            <w:tcW w:w="3402" w:type="dxa"/>
          </w:tcPr>
          <w:p w:rsidR="00AA5703" w:rsidRPr="00AA5703" w:rsidRDefault="00AA5703" w:rsidP="007D2AC3">
            <w:pPr>
              <w:rPr>
                <w:b/>
              </w:rPr>
            </w:pPr>
            <w:r w:rsidRPr="00AA5703">
              <w:rPr>
                <w:b/>
              </w:rPr>
              <w:t xml:space="preserve">Содержание дисциплины </w:t>
            </w:r>
          </w:p>
          <w:p w:rsidR="00AA5703" w:rsidRPr="00AA5703" w:rsidRDefault="00AA5703" w:rsidP="007D2AC3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:rsidR="00AA5703" w:rsidRPr="00AA5703" w:rsidRDefault="00AA5703" w:rsidP="007D2AC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703">
              <w:rPr>
                <w:rFonts w:ascii="Times New Roman" w:hAnsi="Times New Roman" w:cs="Times New Roman"/>
                <w:sz w:val="24"/>
                <w:szCs w:val="24"/>
              </w:rPr>
              <w:t>Понятие и общая характеристика наследственного права. Наследование по завещанию: актуальные вопросы.</w:t>
            </w:r>
            <w:r w:rsidRPr="00AA5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Наследование по закону: актуальные вопросы. Приобретение наследства: актуальные вопросы. Особенности наследования отдельных видов имущества</w:t>
            </w:r>
          </w:p>
        </w:tc>
      </w:tr>
      <w:tr w:rsidR="00AA5703" w:rsidRPr="00AA5703" w:rsidTr="007D2AC3">
        <w:tc>
          <w:tcPr>
            <w:tcW w:w="3402" w:type="dxa"/>
          </w:tcPr>
          <w:p w:rsidR="00AA5703" w:rsidRPr="00AA5703" w:rsidRDefault="00AA5703" w:rsidP="007D2AC3">
            <w:pPr>
              <w:rPr>
                <w:b/>
              </w:rPr>
            </w:pPr>
            <w:r w:rsidRPr="00AA5703">
              <w:rPr>
                <w:b/>
              </w:rPr>
              <w:lastRenderedPageBreak/>
              <w:t xml:space="preserve">Виды учебной работы </w:t>
            </w:r>
          </w:p>
        </w:tc>
        <w:tc>
          <w:tcPr>
            <w:tcW w:w="5806" w:type="dxa"/>
          </w:tcPr>
          <w:p w:rsidR="00AA5703" w:rsidRPr="00AA5703" w:rsidRDefault="00AA5703" w:rsidP="007D2AC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703">
              <w:rPr>
                <w:rFonts w:ascii="Times New Roman" w:hAnsi="Times New Roman" w:cs="Times New Roman"/>
                <w:sz w:val="24"/>
                <w:szCs w:val="24"/>
              </w:rPr>
              <w:t>Лекции, консультации, семинары, контрольные работы, коллоквиумы, самостоятельная работа.</w:t>
            </w:r>
          </w:p>
        </w:tc>
      </w:tr>
      <w:tr w:rsidR="00AA5703" w:rsidRPr="00AA5703" w:rsidTr="007D2AC3">
        <w:tc>
          <w:tcPr>
            <w:tcW w:w="3402" w:type="dxa"/>
          </w:tcPr>
          <w:p w:rsidR="00AA5703" w:rsidRPr="00AA5703" w:rsidRDefault="00AA5703" w:rsidP="007D2AC3">
            <w:pPr>
              <w:jc w:val="both"/>
              <w:rPr>
                <w:b/>
              </w:rPr>
            </w:pPr>
            <w:r w:rsidRPr="00AA5703">
              <w:rPr>
                <w:b/>
              </w:rPr>
              <w:t>Характеристика образовательных технологий, информационных, программных и иных средств обучения, с указанием доли аудиторных занятий, проводимых в интерактивных формах</w:t>
            </w:r>
          </w:p>
        </w:tc>
        <w:tc>
          <w:tcPr>
            <w:tcW w:w="5806" w:type="dxa"/>
          </w:tcPr>
          <w:p w:rsidR="00AA5703" w:rsidRPr="00AA5703" w:rsidRDefault="00AA5703" w:rsidP="007D2AC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703">
              <w:rPr>
                <w:rFonts w:ascii="Times New Roman" w:hAnsi="Times New Roman" w:cs="Times New Roman"/>
                <w:sz w:val="24"/>
                <w:szCs w:val="24"/>
              </w:rPr>
              <w:t xml:space="preserve">Лекции с элементами дискуссии; игровой метод, в том числе ролевые и деловые игры; разбор конкретных ситуаций; проведение коллоквиумов; подготовка докладов; составление юридических документов; творческие контрольные работы; тестирование. Интернет-ресурсы: http://www.edu.ru/ – Российское образование: федеральный образовательный портал. www.consultant.ru – СПС Консультант Плюс; www.civilista.ru – сайт, посвященный цивилистике; www.legal.ru – сервер для юристов. www.lawlibrary.ru – электронная библиотека </w:t>
            </w:r>
            <w:proofErr w:type="spellStart"/>
            <w:r w:rsidRPr="00AA5703">
              <w:rPr>
                <w:rFonts w:ascii="Times New Roman" w:hAnsi="Times New Roman" w:cs="Times New Roman"/>
                <w:sz w:val="24"/>
                <w:szCs w:val="24"/>
              </w:rPr>
              <w:t>Спарк</w:t>
            </w:r>
            <w:proofErr w:type="spellEnd"/>
            <w:r w:rsidRPr="00AA5703">
              <w:rPr>
                <w:rFonts w:ascii="Times New Roman" w:hAnsi="Times New Roman" w:cs="Times New Roman"/>
                <w:sz w:val="24"/>
                <w:szCs w:val="24"/>
              </w:rPr>
              <w:t xml:space="preserve"> www.elibrary.ru– научная электронная библиотека.</w:t>
            </w:r>
          </w:p>
          <w:p w:rsidR="00AA5703" w:rsidRPr="00AA5703" w:rsidRDefault="00AA5703" w:rsidP="007D2AC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703">
              <w:rPr>
                <w:rFonts w:ascii="Times New Roman" w:hAnsi="Times New Roman" w:cs="Times New Roman"/>
                <w:sz w:val="24"/>
                <w:szCs w:val="24"/>
              </w:rPr>
              <w:t>Доля аудиторных занятий, проводимых в интерактивных формах, составляет 30%.</w:t>
            </w:r>
          </w:p>
        </w:tc>
      </w:tr>
      <w:tr w:rsidR="00AA5703" w:rsidRPr="00AA5703" w:rsidTr="007D2AC3">
        <w:tc>
          <w:tcPr>
            <w:tcW w:w="3402" w:type="dxa"/>
          </w:tcPr>
          <w:p w:rsidR="00AA5703" w:rsidRPr="00AA5703" w:rsidRDefault="00AA5703" w:rsidP="007D2AC3">
            <w:pPr>
              <w:rPr>
                <w:b/>
              </w:rPr>
            </w:pPr>
            <w:r w:rsidRPr="00AA5703">
              <w:rPr>
                <w:b/>
              </w:rPr>
              <w:t xml:space="preserve">Формы текущего контроля успеваемости студентов </w:t>
            </w:r>
          </w:p>
        </w:tc>
        <w:tc>
          <w:tcPr>
            <w:tcW w:w="5806" w:type="dxa"/>
          </w:tcPr>
          <w:p w:rsidR="00AA5703" w:rsidRPr="00AA5703" w:rsidRDefault="00AA5703" w:rsidP="007D2AC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570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gramEnd"/>
            <w:r w:rsidRPr="00AA5703">
              <w:rPr>
                <w:rFonts w:ascii="Times New Roman" w:hAnsi="Times New Roman" w:cs="Times New Roman"/>
                <w:sz w:val="24"/>
                <w:szCs w:val="24"/>
              </w:rPr>
              <w:t xml:space="preserve"> опрос, собеседование, коллоквиумы, деловые игры, ситуационные задания, контрольные работы, тестирование, решение задач, рефераты.</w:t>
            </w:r>
          </w:p>
        </w:tc>
      </w:tr>
      <w:tr w:rsidR="00AA5703" w:rsidRPr="00AA5703" w:rsidTr="007D2AC3">
        <w:tc>
          <w:tcPr>
            <w:tcW w:w="3402" w:type="dxa"/>
          </w:tcPr>
          <w:p w:rsidR="00AA5703" w:rsidRPr="00AA5703" w:rsidRDefault="00AA5703" w:rsidP="007D2AC3">
            <w:pPr>
              <w:rPr>
                <w:b/>
              </w:rPr>
            </w:pPr>
            <w:r w:rsidRPr="00AA5703">
              <w:rPr>
                <w:b/>
              </w:rPr>
              <w:t>Виды и формы промежуточной аттестации</w:t>
            </w:r>
          </w:p>
        </w:tc>
        <w:tc>
          <w:tcPr>
            <w:tcW w:w="5806" w:type="dxa"/>
          </w:tcPr>
          <w:p w:rsidR="00AA5703" w:rsidRPr="00AA5703" w:rsidRDefault="00AA5703" w:rsidP="007D2AC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5703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proofErr w:type="gramEnd"/>
            <w:r w:rsidRPr="00AA5703">
              <w:rPr>
                <w:rFonts w:ascii="Times New Roman" w:hAnsi="Times New Roman" w:cs="Times New Roman"/>
                <w:sz w:val="24"/>
                <w:szCs w:val="24"/>
              </w:rPr>
              <w:t xml:space="preserve"> в устной форме или в форме тестирования</w:t>
            </w:r>
          </w:p>
        </w:tc>
      </w:tr>
      <w:bookmarkEnd w:id="0"/>
    </w:tbl>
    <w:p w:rsidR="0038109E" w:rsidRPr="00AA5703" w:rsidRDefault="0038109E"/>
    <w:sectPr w:rsidR="0038109E" w:rsidRPr="00AA5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0D1"/>
    <w:rsid w:val="001D60D1"/>
    <w:rsid w:val="0038109E"/>
    <w:rsid w:val="00AA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D6C3A8-C17C-4D6F-80DF-FCEE61C09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"/>
    <w:basedOn w:val="a"/>
    <w:link w:val="a4"/>
    <w:rsid w:val="00AA5703"/>
    <w:pPr>
      <w:spacing w:after="120"/>
      <w:ind w:left="283"/>
    </w:pPr>
  </w:style>
  <w:style w:type="character" w:customStyle="1" w:styleId="a4">
    <w:name w:val="Основной текст с отступом Знак"/>
    <w:aliases w:val="текст Знак,Основной текст 1 Знак"/>
    <w:basedOn w:val="a0"/>
    <w:link w:val="a3"/>
    <w:rsid w:val="00AA570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AA5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570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2958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ЮИ - Юлия С. Семухина</dc:creator>
  <cp:keywords/>
  <dc:description/>
  <cp:lastModifiedBy>ЮИ - Юлия С. Семухина</cp:lastModifiedBy>
  <cp:revision>2</cp:revision>
  <dcterms:created xsi:type="dcterms:W3CDTF">2016-11-24T03:17:00Z</dcterms:created>
  <dcterms:modified xsi:type="dcterms:W3CDTF">2016-11-24T03:17:00Z</dcterms:modified>
</cp:coreProperties>
</file>