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7" w:rsidRDefault="00170037" w:rsidP="00170037">
      <w:pPr>
        <w:jc w:val="center"/>
        <w:rPr>
          <w:b/>
        </w:rPr>
      </w:pPr>
      <w:r w:rsidRPr="001C62D6">
        <w:rPr>
          <w:b/>
        </w:rPr>
        <w:t>АННОТАЦИЯ РАБОЧЕЙ ПРОГРАММЫ ДИСЦИПЛИНЫ</w:t>
      </w:r>
      <w:r>
        <w:rPr>
          <w:b/>
        </w:rPr>
        <w:t xml:space="preserve"> </w:t>
      </w:r>
    </w:p>
    <w:p w:rsidR="00170037" w:rsidRPr="002016D8" w:rsidRDefault="00170037" w:rsidP="00170037">
      <w:pPr>
        <w:jc w:val="center"/>
        <w:rPr>
          <w:b/>
        </w:rPr>
      </w:pPr>
      <w:r w:rsidRPr="002016D8">
        <w:rPr>
          <w:b/>
        </w:rPr>
        <w:t>ПРАВОВОЕ РЕГУЛИРОВАНИЕ НЕДВИЖИМОГО ИМУЩЕСТВА</w:t>
      </w:r>
    </w:p>
    <w:p w:rsidR="00170037" w:rsidRDefault="00170037" w:rsidP="00170037">
      <w:pPr>
        <w:jc w:val="center"/>
        <w:rPr>
          <w:b/>
        </w:rPr>
      </w:pPr>
    </w:p>
    <w:p w:rsidR="00170037" w:rsidRPr="001C62D6" w:rsidRDefault="00170037" w:rsidP="00170037">
      <w:pPr>
        <w:jc w:val="center"/>
        <w:rPr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170037" w:rsidRPr="004F643E" w:rsidTr="007D2AC3">
        <w:tc>
          <w:tcPr>
            <w:tcW w:w="3402" w:type="dxa"/>
          </w:tcPr>
          <w:p w:rsidR="00170037" w:rsidRPr="004F643E" w:rsidRDefault="0017003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170037" w:rsidRPr="004F643E" w:rsidRDefault="00170037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170037" w:rsidRPr="00A833D4" w:rsidRDefault="00170037" w:rsidP="007D2AC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A833D4">
              <w:rPr>
                <w:sz w:val="20"/>
                <w:szCs w:val="20"/>
              </w:rPr>
              <w:t>углубленное</w:t>
            </w:r>
            <w:proofErr w:type="gramEnd"/>
            <w:r w:rsidRPr="00A833D4">
              <w:rPr>
                <w:sz w:val="20"/>
                <w:szCs w:val="20"/>
              </w:rPr>
              <w:t xml:space="preserve"> изучение вопросов гражданского права, касающихся оборота недвижимости.</w:t>
            </w:r>
          </w:p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Задачи дисциплины: изучение положений действующего гражданского и публичного законодательства, регулирующего оборот недвижимого имущества; анализ тактики совершения сделок с недвижимостью и судебных споров в данной сфере</w:t>
            </w:r>
          </w:p>
        </w:tc>
      </w:tr>
      <w:tr w:rsidR="00170037" w:rsidRPr="004F643E" w:rsidTr="007D2AC3">
        <w:tc>
          <w:tcPr>
            <w:tcW w:w="3402" w:type="dxa"/>
          </w:tcPr>
          <w:p w:rsidR="00170037" w:rsidRPr="004F643E" w:rsidRDefault="00170037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170037" w:rsidRPr="00B17A12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proofErr w:type="gramEnd"/>
            <w:r w:rsidRPr="00B17A12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первого блока программы (Б.1.).</w:t>
            </w:r>
          </w:p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Трудоемкость дисциплины – 2 </w:t>
            </w:r>
            <w:proofErr w:type="spellStart"/>
            <w:r w:rsidRPr="00A833D4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  <w:r w:rsidRPr="00A833D4">
              <w:rPr>
                <w:rFonts w:ascii="Times New Roman" w:hAnsi="Times New Roman" w:cs="Times New Roman"/>
                <w:bCs/>
                <w:sz w:val="20"/>
                <w:szCs w:val="20"/>
              </w:rPr>
              <w:t>. ед.</w:t>
            </w:r>
          </w:p>
        </w:tc>
      </w:tr>
      <w:tr w:rsidR="00170037" w:rsidRPr="004F643E" w:rsidTr="007D2AC3">
        <w:tc>
          <w:tcPr>
            <w:tcW w:w="3402" w:type="dxa"/>
          </w:tcPr>
          <w:p w:rsidR="00170037" w:rsidRPr="004F643E" w:rsidRDefault="0017003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ПК-1, ПК-7</w:t>
            </w:r>
          </w:p>
        </w:tc>
      </w:tr>
      <w:tr w:rsidR="00170037" w:rsidRPr="004F643E" w:rsidTr="007D2AC3">
        <w:tc>
          <w:tcPr>
            <w:tcW w:w="3402" w:type="dxa"/>
          </w:tcPr>
          <w:p w:rsidR="00170037" w:rsidRPr="004F643E" w:rsidRDefault="00170037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170037" w:rsidRPr="00A833D4" w:rsidRDefault="00170037" w:rsidP="007D2A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A833D4">
              <w:rPr>
                <w:b/>
                <w:sz w:val="20"/>
                <w:szCs w:val="20"/>
              </w:rPr>
              <w:t>Знать</w:t>
            </w:r>
            <w:r w:rsidRPr="00A833D4">
              <w:rPr>
                <w:sz w:val="20"/>
                <w:szCs w:val="20"/>
              </w:rPr>
              <w:t xml:space="preserve">: состав и содержание основных действующих нормативных актов, регламентирующих оборот недвижимости; </w:t>
            </w:r>
            <w:r w:rsidRPr="00A833D4">
              <w:rPr>
                <w:color w:val="000000"/>
                <w:sz w:val="20"/>
                <w:szCs w:val="20"/>
              </w:rPr>
              <w:t>основные проблемы, связанные с недвижимым имуществом существующие в теории, законодательстве и пр</w:t>
            </w:r>
            <w:r>
              <w:rPr>
                <w:color w:val="000000"/>
                <w:sz w:val="20"/>
                <w:szCs w:val="20"/>
              </w:rPr>
              <w:t>авоприменительной практике</w:t>
            </w:r>
            <w:r w:rsidRPr="00A833D4">
              <w:rPr>
                <w:color w:val="000000"/>
                <w:sz w:val="20"/>
                <w:szCs w:val="20"/>
              </w:rPr>
              <w:t>,</w:t>
            </w:r>
            <w:r w:rsidRPr="00A833D4">
              <w:rPr>
                <w:sz w:val="20"/>
                <w:szCs w:val="20"/>
              </w:rPr>
              <w:t xml:space="preserve"> современное гражданское и публичное законодательство, посвященное обороту недвижимости.</w:t>
            </w:r>
          </w:p>
          <w:p w:rsidR="00170037" w:rsidRPr="00A833D4" w:rsidRDefault="00170037" w:rsidP="007D2AC3">
            <w:pPr>
              <w:jc w:val="both"/>
              <w:rPr>
                <w:sz w:val="20"/>
                <w:szCs w:val="20"/>
              </w:rPr>
            </w:pPr>
            <w:r w:rsidRPr="00A833D4">
              <w:rPr>
                <w:b/>
                <w:sz w:val="20"/>
                <w:szCs w:val="20"/>
              </w:rPr>
              <w:t>Уметь</w:t>
            </w:r>
            <w:r w:rsidRPr="00A833D4">
              <w:rPr>
                <w:sz w:val="20"/>
                <w:szCs w:val="20"/>
              </w:rPr>
              <w:t>: пользоваться методами сбора нормативной и фактической информации, имеющей значение для реализации правовых норм в соответствующих сферах профессиональной деятельности, а также методами анализа судебной практики, ориентироваться в постоянно меняющемся законодательстве и применять только имеющие юридическую силу нормы права, а также разрешать коллизии, св</w:t>
            </w:r>
            <w:r>
              <w:rPr>
                <w:sz w:val="20"/>
                <w:szCs w:val="20"/>
              </w:rPr>
              <w:t>язанные с изменением норм права</w:t>
            </w:r>
            <w:r w:rsidRPr="00A833D4">
              <w:rPr>
                <w:sz w:val="20"/>
                <w:szCs w:val="20"/>
              </w:rPr>
              <w:t>.</w:t>
            </w:r>
          </w:p>
          <w:p w:rsidR="00170037" w:rsidRPr="00A833D4" w:rsidRDefault="00170037" w:rsidP="007D2AC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833D4">
              <w:rPr>
                <w:b/>
                <w:sz w:val="20"/>
                <w:szCs w:val="20"/>
              </w:rPr>
              <w:t>Владеть</w:t>
            </w:r>
            <w:r w:rsidRPr="00A833D4">
              <w:rPr>
                <w:sz w:val="20"/>
                <w:szCs w:val="20"/>
              </w:rPr>
              <w:t>: способностью вырабатывать предложения и рекомендации по совершенствованию действующего законодательства, касающегося оборота недвижимости</w:t>
            </w:r>
            <w:r>
              <w:rPr>
                <w:sz w:val="20"/>
                <w:szCs w:val="20"/>
              </w:rPr>
              <w:t xml:space="preserve"> и практики его применения</w:t>
            </w:r>
            <w:r w:rsidRPr="00A833D4">
              <w:rPr>
                <w:sz w:val="20"/>
                <w:szCs w:val="20"/>
              </w:rPr>
              <w:t>, методикой выявления юридически значимых в конкретных правоотношени</w:t>
            </w:r>
            <w:r>
              <w:rPr>
                <w:sz w:val="20"/>
                <w:szCs w:val="20"/>
              </w:rPr>
              <w:t>ях фактов и обстоятельств</w:t>
            </w:r>
            <w:r w:rsidRPr="00A833D4">
              <w:rPr>
                <w:sz w:val="20"/>
                <w:szCs w:val="20"/>
              </w:rPr>
              <w:t>.</w:t>
            </w:r>
          </w:p>
        </w:tc>
      </w:tr>
      <w:tr w:rsidR="00170037" w:rsidRPr="004F643E" w:rsidTr="007D2AC3">
        <w:tc>
          <w:tcPr>
            <w:tcW w:w="3402" w:type="dxa"/>
          </w:tcPr>
          <w:p w:rsidR="00170037" w:rsidRPr="004F643E" w:rsidRDefault="0017003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170037" w:rsidRPr="004F643E" w:rsidRDefault="00170037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Понятие и признаки недвижимого имущества.</w:t>
            </w:r>
            <w:r w:rsidRPr="00A8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регистрация недвижимости. Правовой режим недвижимого имущества в силу закона. Вещные права на недвижимое имущество. Обязательственные права на недвижимое имущество.</w:t>
            </w:r>
          </w:p>
        </w:tc>
      </w:tr>
      <w:tr w:rsidR="00170037" w:rsidRPr="004F643E" w:rsidTr="007D2AC3">
        <w:tc>
          <w:tcPr>
            <w:tcW w:w="3402" w:type="dxa"/>
          </w:tcPr>
          <w:p w:rsidR="00170037" w:rsidRPr="004F643E" w:rsidRDefault="0017003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170037" w:rsidRPr="004F643E" w:rsidTr="007D2AC3">
        <w:tc>
          <w:tcPr>
            <w:tcW w:w="3402" w:type="dxa"/>
          </w:tcPr>
          <w:p w:rsidR="00170037" w:rsidRPr="00622FF8" w:rsidRDefault="00170037" w:rsidP="007D2AC3">
            <w:pPr>
              <w:jc w:val="both"/>
              <w:rPr>
                <w:b/>
                <w:sz w:val="20"/>
                <w:szCs w:val="20"/>
              </w:rPr>
            </w:pPr>
            <w:r w:rsidRPr="00622FF8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Доля аудиторных занятий, проводимых в интерактивных формах,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170037" w:rsidRPr="004F643E" w:rsidTr="007D2AC3">
        <w:tc>
          <w:tcPr>
            <w:tcW w:w="3402" w:type="dxa"/>
          </w:tcPr>
          <w:p w:rsidR="00170037" w:rsidRPr="004F643E" w:rsidRDefault="0017003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170037" w:rsidRPr="004F643E" w:rsidTr="007D2AC3">
        <w:tc>
          <w:tcPr>
            <w:tcW w:w="3402" w:type="dxa"/>
          </w:tcPr>
          <w:p w:rsidR="00170037" w:rsidRPr="004F643E" w:rsidRDefault="0017003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170037" w:rsidRPr="00A833D4" w:rsidRDefault="0017003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38109E" w:rsidRDefault="0038109E">
      <w:bookmarkStart w:id="0" w:name="_GoBack"/>
      <w:bookmarkEnd w:id="0"/>
    </w:p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9D"/>
    <w:rsid w:val="00170037"/>
    <w:rsid w:val="0038109E"/>
    <w:rsid w:val="00D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00E8-38F2-42EA-8296-D20BDA27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70037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70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7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0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2016-11-24T03:44:00Z</dcterms:created>
  <dcterms:modified xsi:type="dcterms:W3CDTF">2016-11-24T03:45:00Z</dcterms:modified>
</cp:coreProperties>
</file>