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D4" w:rsidRDefault="00755CD4" w:rsidP="00755CD4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755CD4" w:rsidRDefault="00755CD4" w:rsidP="00755CD4">
      <w:pPr>
        <w:jc w:val="center"/>
        <w:rPr>
          <w:b/>
        </w:rPr>
      </w:pPr>
      <w:r w:rsidRPr="005B5D7B">
        <w:rPr>
          <w:b/>
        </w:rPr>
        <w:t>ОХРАНИТЕЛЬНЫЕ ОБЯЗАТЕЛЬСТВА</w:t>
      </w:r>
    </w:p>
    <w:p w:rsidR="00755CD4" w:rsidRPr="001C62D6" w:rsidRDefault="00755CD4" w:rsidP="00755CD4">
      <w:pPr>
        <w:jc w:val="center"/>
        <w:rPr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755CD4" w:rsidRPr="003E6336" w:rsidTr="007D2AC3">
        <w:tc>
          <w:tcPr>
            <w:tcW w:w="3402" w:type="dxa"/>
          </w:tcPr>
          <w:p w:rsidR="00755CD4" w:rsidRPr="003E6336" w:rsidRDefault="00755CD4" w:rsidP="007D2AC3">
            <w:pPr>
              <w:rPr>
                <w:b/>
                <w:sz w:val="20"/>
                <w:szCs w:val="20"/>
              </w:rPr>
            </w:pPr>
            <w:r w:rsidRPr="003E6336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755CD4" w:rsidRPr="003E6336" w:rsidRDefault="00755CD4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755CD4" w:rsidRPr="00B330BC" w:rsidRDefault="00755CD4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B330BC">
              <w:rPr>
                <w:sz w:val="20"/>
                <w:szCs w:val="20"/>
              </w:rPr>
              <w:t>формирование</w:t>
            </w:r>
            <w:proofErr w:type="gramEnd"/>
            <w:r w:rsidRPr="00B330BC">
              <w:rPr>
                <w:sz w:val="20"/>
                <w:szCs w:val="20"/>
              </w:rPr>
              <w:t xml:space="preserve"> системных профессиональных знаний в области правового регулирования внедоговорных охранительных отношений.</w:t>
            </w:r>
          </w:p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Задачи дисциплины: изучение развития научной мысли по наиболее актуальным вопросам охранительных обязательств по российскому гражданскому праву; анализ наиболее сложных теоретических проблем охранительных обязательств; исследование и обобщение судебной практики применения норм гражданского законодательства, регулирующего охранительные отношения.</w:t>
            </w:r>
          </w:p>
        </w:tc>
      </w:tr>
      <w:tr w:rsidR="00755CD4" w:rsidRPr="003E6336" w:rsidTr="007D2AC3">
        <w:tc>
          <w:tcPr>
            <w:tcW w:w="3402" w:type="dxa"/>
          </w:tcPr>
          <w:p w:rsidR="00755CD4" w:rsidRPr="003E6336" w:rsidRDefault="00755CD4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вариативная</w:t>
            </w:r>
            <w:proofErr w:type="gram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 часть первого блока программы (Б.1.)</w:t>
            </w:r>
          </w:p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Трудоемкость дисциплины – 3 </w:t>
            </w:r>
            <w:proofErr w:type="spell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755CD4" w:rsidRPr="003E6336" w:rsidTr="007D2AC3">
        <w:tc>
          <w:tcPr>
            <w:tcW w:w="3402" w:type="dxa"/>
          </w:tcPr>
          <w:p w:rsidR="00755CD4" w:rsidRPr="003E6336" w:rsidRDefault="00755CD4" w:rsidP="007D2AC3">
            <w:pPr>
              <w:rPr>
                <w:b/>
                <w:sz w:val="20"/>
                <w:szCs w:val="20"/>
              </w:rPr>
            </w:pPr>
            <w:r w:rsidRPr="003E6336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ПК-7, ПК-11</w:t>
            </w:r>
          </w:p>
        </w:tc>
      </w:tr>
      <w:tr w:rsidR="00755CD4" w:rsidRPr="003E6336" w:rsidTr="007D2AC3">
        <w:tc>
          <w:tcPr>
            <w:tcW w:w="3402" w:type="dxa"/>
          </w:tcPr>
          <w:p w:rsidR="00755CD4" w:rsidRPr="003E6336" w:rsidRDefault="00755CD4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755CD4" w:rsidRPr="00B330BC" w:rsidRDefault="00755CD4" w:rsidP="007D2AC3">
            <w:pPr>
              <w:jc w:val="both"/>
              <w:rPr>
                <w:rFonts w:eastAsia="Calibri"/>
                <w:sz w:val="20"/>
                <w:szCs w:val="20"/>
              </w:rPr>
            </w:pPr>
            <w:r w:rsidRPr="00B330BC">
              <w:rPr>
                <w:b/>
                <w:sz w:val="20"/>
                <w:szCs w:val="20"/>
              </w:rPr>
              <w:t>Знать</w:t>
            </w:r>
            <w:r w:rsidRPr="00B330BC">
              <w:rPr>
                <w:sz w:val="20"/>
                <w:szCs w:val="20"/>
              </w:rPr>
              <w:t>: сущность основных правовых средств, используемых в правовом регулировании охранительных обязательств;</w:t>
            </w:r>
            <w:r w:rsidRPr="00B330BC">
              <w:rPr>
                <w:rFonts w:eastAsia="Calibri"/>
                <w:sz w:val="20"/>
                <w:szCs w:val="20"/>
              </w:rPr>
              <w:t xml:space="preserve"> состав и содержание действующих нормативных актов, регламентирующих отдельные виды внедоговорных о</w:t>
            </w:r>
            <w:r>
              <w:rPr>
                <w:rFonts w:eastAsia="Calibri"/>
                <w:sz w:val="20"/>
                <w:szCs w:val="20"/>
              </w:rPr>
              <w:t>хранительных обязательств</w:t>
            </w:r>
            <w:r w:rsidRPr="00B330BC">
              <w:rPr>
                <w:rFonts w:eastAsia="Calibri"/>
                <w:sz w:val="20"/>
                <w:szCs w:val="20"/>
              </w:rPr>
              <w:t>, положения науки гражданского права о сущности и содержании основных понятий, категорий и основаниях возникновения внедоговорных охранительных обязательств, а также о правовых статусах субъект</w:t>
            </w:r>
            <w:r>
              <w:rPr>
                <w:rFonts w:eastAsia="Calibri"/>
                <w:sz w:val="20"/>
                <w:szCs w:val="20"/>
              </w:rPr>
              <w:t>ов данных правоотношений</w:t>
            </w:r>
            <w:r w:rsidRPr="00B330BC">
              <w:rPr>
                <w:rFonts w:eastAsia="Calibri"/>
                <w:sz w:val="20"/>
                <w:szCs w:val="20"/>
              </w:rPr>
              <w:t>.</w:t>
            </w:r>
          </w:p>
          <w:p w:rsidR="00755CD4" w:rsidRPr="00B330BC" w:rsidRDefault="00755CD4" w:rsidP="007D2AC3">
            <w:pPr>
              <w:jc w:val="both"/>
              <w:rPr>
                <w:sz w:val="20"/>
                <w:szCs w:val="20"/>
              </w:rPr>
            </w:pPr>
            <w:r w:rsidRPr="00B330BC">
              <w:rPr>
                <w:b/>
                <w:sz w:val="20"/>
                <w:szCs w:val="20"/>
              </w:rPr>
              <w:t>Уметь</w:t>
            </w:r>
            <w:r w:rsidRPr="00B330BC">
              <w:rPr>
                <w:sz w:val="20"/>
                <w:szCs w:val="20"/>
              </w:rPr>
              <w:t xml:space="preserve">: </w:t>
            </w:r>
            <w:r w:rsidRPr="00B330BC">
              <w:rPr>
                <w:rFonts w:eastAsia="Calibri"/>
                <w:sz w:val="20"/>
                <w:szCs w:val="20"/>
              </w:rPr>
              <w:t>анализировать и правильно квалифицировать юридические факты, влекущие возникновение, изменение и прекращение внедоговорн</w:t>
            </w:r>
            <w:r>
              <w:rPr>
                <w:rFonts w:eastAsia="Calibri"/>
                <w:sz w:val="20"/>
                <w:szCs w:val="20"/>
              </w:rPr>
              <w:t>ых обязательств</w:t>
            </w:r>
            <w:r w:rsidRPr="00B330BC">
              <w:rPr>
                <w:rFonts w:eastAsia="Calibri"/>
                <w:sz w:val="20"/>
                <w:szCs w:val="20"/>
              </w:rPr>
              <w:t xml:space="preserve">, </w:t>
            </w:r>
            <w:r w:rsidRPr="00B330BC">
              <w:rPr>
                <w:sz w:val="20"/>
                <w:szCs w:val="20"/>
              </w:rPr>
              <w:t>пользоваться методами сбора нормативной и фактической информации, имеющей значение для реализации правовых норм в соответствующих сферах профессиональной деятельности, а также методами а</w:t>
            </w:r>
            <w:r>
              <w:rPr>
                <w:sz w:val="20"/>
                <w:szCs w:val="20"/>
              </w:rPr>
              <w:t>нализа судебной практики</w:t>
            </w:r>
          </w:p>
          <w:p w:rsidR="00755CD4" w:rsidRPr="00B330BC" w:rsidRDefault="00755CD4" w:rsidP="007D2AC3">
            <w:pPr>
              <w:jc w:val="both"/>
              <w:rPr>
                <w:sz w:val="20"/>
                <w:szCs w:val="20"/>
              </w:rPr>
            </w:pPr>
            <w:r w:rsidRPr="00B330BC">
              <w:rPr>
                <w:b/>
                <w:sz w:val="20"/>
                <w:szCs w:val="20"/>
              </w:rPr>
              <w:t>Владеть</w:t>
            </w:r>
            <w:r w:rsidRPr="00B330BC">
              <w:rPr>
                <w:sz w:val="20"/>
                <w:szCs w:val="20"/>
              </w:rPr>
              <w:t>: навыками разрешения правовых проблем и коллизий при применении гражданского законодательства в сфере внедоговорных обязател</w:t>
            </w:r>
            <w:r>
              <w:rPr>
                <w:sz w:val="20"/>
                <w:szCs w:val="20"/>
              </w:rPr>
              <w:t>ьств и смежных институтов</w:t>
            </w:r>
            <w:r w:rsidRPr="00B330BC">
              <w:rPr>
                <w:sz w:val="20"/>
                <w:szCs w:val="20"/>
              </w:rPr>
              <w:t>, навыками решения практических задач в области ох</w:t>
            </w:r>
            <w:r>
              <w:rPr>
                <w:sz w:val="20"/>
                <w:szCs w:val="20"/>
              </w:rPr>
              <w:t>ранительных обязательств</w:t>
            </w:r>
          </w:p>
        </w:tc>
      </w:tr>
      <w:tr w:rsidR="00755CD4" w:rsidRPr="003E6336" w:rsidTr="007D2AC3">
        <w:tc>
          <w:tcPr>
            <w:tcW w:w="3402" w:type="dxa"/>
          </w:tcPr>
          <w:p w:rsidR="00755CD4" w:rsidRPr="003E6336" w:rsidRDefault="00755CD4" w:rsidP="007D2AC3">
            <w:pPr>
              <w:rPr>
                <w:b/>
                <w:sz w:val="20"/>
                <w:szCs w:val="20"/>
              </w:rPr>
            </w:pPr>
            <w:r w:rsidRPr="003E6336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755CD4" w:rsidRPr="003E6336" w:rsidRDefault="00755CD4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Общие вопросы учения об охранительных обязательствах. Учение о </w:t>
            </w:r>
            <w:proofErr w:type="spell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деликтных</w:t>
            </w:r>
            <w:proofErr w:type="spell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обязательствах. Учение о </w:t>
            </w:r>
            <w:proofErr w:type="spell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кондикционных</w:t>
            </w:r>
            <w:proofErr w:type="spell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обязательствах.</w:t>
            </w:r>
          </w:p>
        </w:tc>
      </w:tr>
      <w:tr w:rsidR="00755CD4" w:rsidRPr="003E6336" w:rsidTr="007D2AC3">
        <w:tc>
          <w:tcPr>
            <w:tcW w:w="3402" w:type="dxa"/>
          </w:tcPr>
          <w:p w:rsidR="00755CD4" w:rsidRPr="003E6336" w:rsidRDefault="00755CD4" w:rsidP="007D2AC3">
            <w:pPr>
              <w:rPr>
                <w:b/>
                <w:sz w:val="20"/>
                <w:szCs w:val="20"/>
              </w:rPr>
            </w:pPr>
            <w:r w:rsidRPr="003E6336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755CD4" w:rsidRPr="003E6336" w:rsidTr="007D2AC3">
        <w:tc>
          <w:tcPr>
            <w:tcW w:w="3402" w:type="dxa"/>
          </w:tcPr>
          <w:p w:rsidR="00755CD4" w:rsidRPr="003E6336" w:rsidRDefault="00755CD4" w:rsidP="007D2AC3">
            <w:pPr>
              <w:jc w:val="both"/>
              <w:rPr>
                <w:b/>
                <w:sz w:val="20"/>
                <w:szCs w:val="20"/>
              </w:rPr>
            </w:pPr>
            <w:r w:rsidRPr="003E6336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755CD4" w:rsidRPr="003E6336" w:rsidTr="007D2AC3">
        <w:tc>
          <w:tcPr>
            <w:tcW w:w="3402" w:type="dxa"/>
          </w:tcPr>
          <w:p w:rsidR="00755CD4" w:rsidRPr="003E6336" w:rsidRDefault="00755CD4" w:rsidP="007D2AC3">
            <w:pPr>
              <w:rPr>
                <w:b/>
                <w:sz w:val="20"/>
                <w:szCs w:val="20"/>
              </w:rPr>
            </w:pPr>
            <w:r w:rsidRPr="003E6336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755CD4" w:rsidRPr="003E6336" w:rsidTr="007D2AC3">
        <w:tc>
          <w:tcPr>
            <w:tcW w:w="3402" w:type="dxa"/>
          </w:tcPr>
          <w:p w:rsidR="00755CD4" w:rsidRPr="003E6336" w:rsidRDefault="00755CD4" w:rsidP="007D2AC3">
            <w:pPr>
              <w:rPr>
                <w:b/>
                <w:sz w:val="20"/>
                <w:szCs w:val="20"/>
              </w:rPr>
            </w:pPr>
            <w:r w:rsidRPr="003E6336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755CD4" w:rsidRPr="00B330BC" w:rsidRDefault="00755CD4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gram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42"/>
    <w:rsid w:val="000E6142"/>
    <w:rsid w:val="0038109E"/>
    <w:rsid w:val="007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420C-7DBC-4489-B9DC-0121CA0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2016-11-24T03:35:00Z</dcterms:created>
  <dcterms:modified xsi:type="dcterms:W3CDTF">2016-11-24T03:35:00Z</dcterms:modified>
</cp:coreProperties>
</file>