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85C" w:rsidRPr="00860449" w:rsidRDefault="003C285C" w:rsidP="003C285C">
      <w:pPr>
        <w:suppressAutoHyphens/>
        <w:jc w:val="center"/>
        <w:rPr>
          <w:lang w:eastAsia="ar-SA"/>
        </w:rPr>
      </w:pPr>
      <w:r w:rsidRPr="00860449">
        <w:rPr>
          <w:lang w:eastAsia="ar-SA"/>
        </w:rPr>
        <w:t>МИНИСТЕРСТВО ОБРАЗОВАНИЯ И НАУКИ РОССИЙСКОЙ ФЕДЕРАЦИИ</w:t>
      </w:r>
    </w:p>
    <w:p w:rsidR="003C285C" w:rsidRPr="00860449" w:rsidRDefault="003C285C" w:rsidP="003C285C">
      <w:pPr>
        <w:suppressAutoHyphens/>
        <w:jc w:val="center"/>
        <w:rPr>
          <w:lang w:eastAsia="ar-SA"/>
        </w:rPr>
      </w:pPr>
      <w:r w:rsidRPr="00860449">
        <w:rPr>
          <w:lang w:eastAsia="ar-SA"/>
        </w:rPr>
        <w:t>Национальный исследовательский Томский государственный университет</w:t>
      </w:r>
    </w:p>
    <w:p w:rsidR="003C285C" w:rsidRPr="00D52B96" w:rsidRDefault="003C285C" w:rsidP="003C285C">
      <w:pPr>
        <w:ind w:firstLine="709"/>
        <w:jc w:val="center"/>
      </w:pPr>
    </w:p>
    <w:p w:rsidR="003C285C" w:rsidRPr="00D52B96" w:rsidRDefault="003C285C" w:rsidP="003C285C">
      <w:pPr>
        <w:ind w:firstLine="709"/>
        <w:jc w:val="center"/>
      </w:pPr>
    </w:p>
    <w:p w:rsidR="003C285C" w:rsidRDefault="003C285C" w:rsidP="003C285C">
      <w:pPr>
        <w:jc w:val="right"/>
      </w:pPr>
    </w:p>
    <w:p w:rsidR="003C285C" w:rsidRPr="00984C77" w:rsidRDefault="003C285C" w:rsidP="003C285C">
      <w:pPr>
        <w:jc w:val="right"/>
        <w:rPr>
          <w:sz w:val="22"/>
          <w:szCs w:val="22"/>
        </w:rPr>
      </w:pPr>
      <w:r w:rsidRPr="00984C77">
        <w:rPr>
          <w:sz w:val="22"/>
          <w:szCs w:val="22"/>
        </w:rPr>
        <w:t>УТВЕРЖДАЮ</w:t>
      </w:r>
    </w:p>
    <w:p w:rsidR="003C285C" w:rsidRPr="00984C77" w:rsidRDefault="003C285C" w:rsidP="003C285C">
      <w:pPr>
        <w:jc w:val="right"/>
        <w:rPr>
          <w:sz w:val="22"/>
          <w:szCs w:val="22"/>
        </w:rPr>
      </w:pPr>
      <w:r w:rsidRPr="00984C77">
        <w:rPr>
          <w:sz w:val="22"/>
          <w:szCs w:val="22"/>
        </w:rPr>
        <w:t xml:space="preserve">директор ЮИ ТГУ, </w:t>
      </w:r>
      <w:proofErr w:type="spellStart"/>
      <w:r w:rsidRPr="00984C77">
        <w:rPr>
          <w:sz w:val="22"/>
          <w:szCs w:val="22"/>
        </w:rPr>
        <w:t>д.ю.н</w:t>
      </w:r>
      <w:proofErr w:type="spellEnd"/>
      <w:r w:rsidRPr="00984C77">
        <w:rPr>
          <w:sz w:val="22"/>
          <w:szCs w:val="22"/>
        </w:rPr>
        <w:t xml:space="preserve">., профессор </w:t>
      </w:r>
    </w:p>
    <w:p w:rsidR="003C285C" w:rsidRPr="00984C77" w:rsidRDefault="003C285C" w:rsidP="003C285C">
      <w:pPr>
        <w:jc w:val="right"/>
        <w:rPr>
          <w:sz w:val="22"/>
          <w:szCs w:val="22"/>
        </w:rPr>
      </w:pPr>
      <w:r w:rsidRPr="00984C77">
        <w:rPr>
          <w:sz w:val="22"/>
          <w:szCs w:val="22"/>
        </w:rPr>
        <w:t>____________В.А. Уткин</w:t>
      </w:r>
    </w:p>
    <w:p w:rsidR="003C285C" w:rsidRPr="0052355A" w:rsidRDefault="003C285C" w:rsidP="003C285C">
      <w:pPr>
        <w:jc w:val="right"/>
      </w:pPr>
      <w:r w:rsidRPr="00984C77">
        <w:rPr>
          <w:sz w:val="22"/>
          <w:szCs w:val="22"/>
        </w:rPr>
        <w:t>«____</w:t>
      </w:r>
      <w:proofErr w:type="gramStart"/>
      <w:r w:rsidRPr="00984C77">
        <w:rPr>
          <w:sz w:val="22"/>
          <w:szCs w:val="22"/>
        </w:rPr>
        <w:t>_»_</w:t>
      </w:r>
      <w:proofErr w:type="gramEnd"/>
      <w:r w:rsidRPr="00984C77">
        <w:rPr>
          <w:sz w:val="22"/>
          <w:szCs w:val="22"/>
        </w:rPr>
        <w:t>___________201</w:t>
      </w:r>
      <w:r w:rsidR="00984C77" w:rsidRPr="00984C77">
        <w:rPr>
          <w:sz w:val="22"/>
          <w:szCs w:val="22"/>
        </w:rPr>
        <w:t>6</w:t>
      </w:r>
      <w:r w:rsidRPr="00984C77">
        <w:rPr>
          <w:sz w:val="22"/>
          <w:szCs w:val="22"/>
        </w:rPr>
        <w:t xml:space="preserve"> г.</w:t>
      </w:r>
    </w:p>
    <w:p w:rsidR="003C285C" w:rsidRPr="0052355A" w:rsidRDefault="003C285C" w:rsidP="003C285C">
      <w:pPr>
        <w:ind w:firstLine="709"/>
        <w:jc w:val="center"/>
      </w:pPr>
    </w:p>
    <w:p w:rsidR="003C285C" w:rsidRPr="00D52B96" w:rsidRDefault="003C285C" w:rsidP="003C285C">
      <w:pPr>
        <w:ind w:firstLine="709"/>
        <w:jc w:val="center"/>
      </w:pPr>
    </w:p>
    <w:p w:rsidR="003C285C" w:rsidRPr="00D52B96" w:rsidRDefault="003C285C" w:rsidP="003C285C">
      <w:pPr>
        <w:ind w:firstLine="709"/>
        <w:jc w:val="center"/>
      </w:pPr>
    </w:p>
    <w:p w:rsidR="003C285C" w:rsidRPr="00D52B96" w:rsidRDefault="003C285C" w:rsidP="003C285C">
      <w:pPr>
        <w:ind w:firstLine="709"/>
        <w:jc w:val="both"/>
      </w:pPr>
    </w:p>
    <w:p w:rsidR="003C285C" w:rsidRPr="00D52B96" w:rsidRDefault="003C285C" w:rsidP="003C285C">
      <w:pPr>
        <w:ind w:firstLine="709"/>
        <w:jc w:val="both"/>
      </w:pPr>
    </w:p>
    <w:p w:rsidR="003C285C" w:rsidRDefault="003C285C" w:rsidP="003C285C">
      <w:pPr>
        <w:ind w:firstLine="709"/>
        <w:jc w:val="both"/>
      </w:pPr>
    </w:p>
    <w:p w:rsidR="003C285C" w:rsidRDefault="003C285C" w:rsidP="003C285C">
      <w:pPr>
        <w:ind w:firstLine="709"/>
        <w:jc w:val="both"/>
      </w:pPr>
    </w:p>
    <w:p w:rsidR="003C285C" w:rsidRDefault="003C285C" w:rsidP="003C285C">
      <w:pPr>
        <w:pStyle w:val="6"/>
        <w:spacing w:before="0" w:after="0"/>
        <w:jc w:val="center"/>
        <w:rPr>
          <w:b w:val="0"/>
          <w:sz w:val="24"/>
          <w:szCs w:val="24"/>
        </w:rPr>
      </w:pPr>
      <w:r>
        <w:rPr>
          <w:b w:val="0"/>
          <w:sz w:val="24"/>
          <w:szCs w:val="24"/>
        </w:rPr>
        <w:t>Рабочая программа дисциплины</w:t>
      </w:r>
    </w:p>
    <w:p w:rsidR="003C285C" w:rsidRPr="00D52B96" w:rsidRDefault="003C285C" w:rsidP="003C285C">
      <w:pPr>
        <w:pStyle w:val="6"/>
        <w:spacing w:before="0" w:after="0"/>
        <w:jc w:val="center"/>
        <w:rPr>
          <w:b w:val="0"/>
          <w:sz w:val="24"/>
          <w:szCs w:val="24"/>
        </w:rPr>
      </w:pPr>
    </w:p>
    <w:p w:rsidR="003C285C" w:rsidRPr="00A31E08" w:rsidRDefault="003C285C" w:rsidP="003C285C">
      <w:pPr>
        <w:jc w:val="center"/>
        <w:rPr>
          <w:b/>
        </w:rPr>
      </w:pPr>
      <w:r>
        <w:rPr>
          <w:b/>
        </w:rPr>
        <w:t>ГРАЖДАНСКОЕ ПРАВО, ПРЕДПРИНИМАТЕЛЬСКОЕ ПРАВО, СЕМЕЙНОЕ ПРАВО, МЕЖДУНАРОДНОЕ ЧАСТНОЕ ПРАВО</w:t>
      </w:r>
    </w:p>
    <w:p w:rsidR="003C285C" w:rsidRPr="00514ADD" w:rsidRDefault="003C285C" w:rsidP="003C285C"/>
    <w:p w:rsidR="003C285C" w:rsidRDefault="003C285C" w:rsidP="003C285C">
      <w:pPr>
        <w:spacing w:line="360" w:lineRule="exact"/>
        <w:jc w:val="center"/>
      </w:pPr>
      <w:r>
        <w:t>направление подготовки: 40.06.01 Юриспруденция</w:t>
      </w:r>
    </w:p>
    <w:p w:rsidR="003C285C" w:rsidRPr="00877BE2" w:rsidRDefault="003C285C" w:rsidP="003C285C">
      <w:pPr>
        <w:suppressAutoHyphens/>
        <w:jc w:val="center"/>
        <w:rPr>
          <w:b/>
          <w:lang w:eastAsia="ar-SA"/>
        </w:rPr>
      </w:pPr>
      <w:r>
        <w:rPr>
          <w:lang w:eastAsia="ar-SA"/>
        </w:rPr>
        <w:t>к</w:t>
      </w:r>
      <w:r w:rsidRPr="00877BE2">
        <w:rPr>
          <w:lang w:eastAsia="ar-SA"/>
        </w:rPr>
        <w:t>валификация (степень) выпускника</w:t>
      </w:r>
      <w:r>
        <w:rPr>
          <w:lang w:eastAsia="ar-SA"/>
        </w:rPr>
        <w:t xml:space="preserve">: </w:t>
      </w:r>
      <w:r w:rsidRPr="00491AF8">
        <w:rPr>
          <w:lang w:eastAsia="ar-SA"/>
        </w:rPr>
        <w:t>Исследователь, преподаватель-исследователь</w:t>
      </w:r>
    </w:p>
    <w:p w:rsidR="003C285C" w:rsidRPr="00877BE2" w:rsidRDefault="003C285C" w:rsidP="003C285C">
      <w:pPr>
        <w:suppressAutoHyphens/>
        <w:rPr>
          <w:lang w:eastAsia="ar-SA"/>
        </w:rPr>
      </w:pPr>
    </w:p>
    <w:p w:rsidR="003C285C" w:rsidRPr="00877BE2" w:rsidRDefault="00101B69" w:rsidP="00101B69">
      <w:pPr>
        <w:suppressAutoHyphens/>
        <w:jc w:val="center"/>
        <w:rPr>
          <w:color w:val="000000"/>
        </w:rPr>
      </w:pPr>
      <w:r>
        <w:rPr>
          <w:lang w:eastAsia="ar-SA"/>
        </w:rPr>
        <w:t xml:space="preserve">Форма обучения: очная, заочная </w:t>
      </w:r>
      <w:r w:rsidR="003C285C" w:rsidRPr="00877BE2">
        <w:rPr>
          <w:color w:val="000000"/>
        </w:rPr>
        <w:t>по профилю</w:t>
      </w:r>
      <w:r>
        <w:rPr>
          <w:color w:val="000000"/>
        </w:rPr>
        <w:t>:</w:t>
      </w:r>
    </w:p>
    <w:p w:rsidR="003C285C" w:rsidRDefault="003C285C" w:rsidP="003C285C">
      <w:pPr>
        <w:jc w:val="center"/>
        <w:rPr>
          <w:b/>
          <w:color w:val="000000"/>
        </w:rPr>
      </w:pPr>
      <w:r>
        <w:rPr>
          <w:b/>
          <w:color w:val="000000"/>
        </w:rPr>
        <w:t xml:space="preserve">12.00.03 </w:t>
      </w:r>
      <w:r w:rsidRPr="00877BE2">
        <w:rPr>
          <w:b/>
          <w:color w:val="000000"/>
        </w:rPr>
        <w:t>«</w:t>
      </w:r>
      <w:r>
        <w:rPr>
          <w:b/>
          <w:color w:val="000000"/>
        </w:rPr>
        <w:t>Гражданское право, предпринимательское право, семейное право, международное частное право</w:t>
      </w:r>
      <w:r w:rsidRPr="00877BE2">
        <w:rPr>
          <w:b/>
          <w:color w:val="000000"/>
        </w:rPr>
        <w:t>»</w:t>
      </w:r>
    </w:p>
    <w:p w:rsidR="003C285C" w:rsidRPr="00877BE2" w:rsidRDefault="003C285C" w:rsidP="003C285C">
      <w:pPr>
        <w:rPr>
          <w:b/>
          <w:color w:val="000000"/>
        </w:rPr>
      </w:pPr>
    </w:p>
    <w:p w:rsidR="003C285C" w:rsidRPr="00A06C8E" w:rsidRDefault="003C285C" w:rsidP="003C285C">
      <w:pPr>
        <w:jc w:val="center"/>
        <w:rPr>
          <w:color w:val="000000"/>
          <w:sz w:val="28"/>
          <w:szCs w:val="28"/>
        </w:rPr>
      </w:pPr>
    </w:p>
    <w:p w:rsidR="003C285C" w:rsidRPr="00A06C8E" w:rsidRDefault="003C285C" w:rsidP="003C285C">
      <w:pPr>
        <w:jc w:val="center"/>
        <w:rPr>
          <w:color w:val="000000"/>
          <w:sz w:val="28"/>
          <w:szCs w:val="28"/>
        </w:rPr>
      </w:pPr>
    </w:p>
    <w:p w:rsidR="003C285C" w:rsidRDefault="003C285C" w:rsidP="003C285C">
      <w:pPr>
        <w:suppressAutoHyphens/>
        <w:jc w:val="right"/>
        <w:rPr>
          <w:lang w:eastAsia="ar-SA"/>
        </w:rPr>
      </w:pPr>
    </w:p>
    <w:p w:rsidR="003C285C" w:rsidRDefault="003C285C" w:rsidP="003C285C">
      <w:pPr>
        <w:suppressAutoHyphens/>
        <w:jc w:val="right"/>
        <w:rPr>
          <w:lang w:eastAsia="ar-SA"/>
        </w:rPr>
      </w:pPr>
    </w:p>
    <w:p w:rsidR="003C285C" w:rsidRDefault="003C285C" w:rsidP="003C285C">
      <w:pPr>
        <w:rPr>
          <w:color w:val="000000"/>
          <w:sz w:val="28"/>
          <w:szCs w:val="28"/>
        </w:rPr>
      </w:pPr>
    </w:p>
    <w:p w:rsidR="003C285C" w:rsidRDefault="003C285C" w:rsidP="003C285C">
      <w:pPr>
        <w:rPr>
          <w:color w:val="000000"/>
          <w:sz w:val="28"/>
          <w:szCs w:val="28"/>
        </w:rPr>
      </w:pPr>
    </w:p>
    <w:p w:rsidR="003C285C" w:rsidRPr="00A06C8E" w:rsidRDefault="003C285C" w:rsidP="003C285C">
      <w:pPr>
        <w:rPr>
          <w:color w:val="000000"/>
          <w:sz w:val="28"/>
          <w:szCs w:val="28"/>
        </w:rPr>
      </w:pPr>
    </w:p>
    <w:p w:rsidR="003C285C" w:rsidRDefault="003C285C" w:rsidP="003C285C"/>
    <w:p w:rsidR="003C285C" w:rsidRDefault="003C285C" w:rsidP="003C285C"/>
    <w:p w:rsidR="003C285C" w:rsidRDefault="003C285C" w:rsidP="003C285C"/>
    <w:p w:rsidR="003C285C" w:rsidRDefault="003C285C" w:rsidP="003C285C"/>
    <w:p w:rsidR="003C285C" w:rsidRPr="00D52B96" w:rsidRDefault="003C285C" w:rsidP="003C285C">
      <w:pPr>
        <w:ind w:firstLine="709"/>
        <w:jc w:val="center"/>
      </w:pPr>
    </w:p>
    <w:p w:rsidR="003C285C" w:rsidRDefault="003C285C" w:rsidP="003C285C">
      <w:pPr>
        <w:ind w:firstLine="709"/>
        <w:jc w:val="center"/>
      </w:pPr>
    </w:p>
    <w:p w:rsidR="003C285C" w:rsidRDefault="003C285C" w:rsidP="003C285C">
      <w:pPr>
        <w:jc w:val="center"/>
      </w:pPr>
    </w:p>
    <w:p w:rsidR="003C285C" w:rsidRDefault="003C285C" w:rsidP="003C285C">
      <w:pPr>
        <w:jc w:val="center"/>
      </w:pPr>
    </w:p>
    <w:p w:rsidR="008B4E6D" w:rsidRDefault="008B4E6D" w:rsidP="003C285C">
      <w:pPr>
        <w:jc w:val="center"/>
      </w:pPr>
    </w:p>
    <w:p w:rsidR="008B4E6D" w:rsidRDefault="008B4E6D" w:rsidP="003C285C">
      <w:pPr>
        <w:jc w:val="center"/>
      </w:pPr>
    </w:p>
    <w:p w:rsidR="008B4E6D" w:rsidRDefault="008B4E6D" w:rsidP="003C285C">
      <w:pPr>
        <w:jc w:val="center"/>
      </w:pPr>
    </w:p>
    <w:p w:rsidR="0080574B" w:rsidRDefault="0080574B" w:rsidP="003C285C">
      <w:pPr>
        <w:jc w:val="center"/>
      </w:pPr>
    </w:p>
    <w:p w:rsidR="0080574B" w:rsidRDefault="0080574B" w:rsidP="003C285C">
      <w:pPr>
        <w:jc w:val="center"/>
      </w:pPr>
    </w:p>
    <w:p w:rsidR="0080574B" w:rsidRDefault="0080574B" w:rsidP="003C285C">
      <w:pPr>
        <w:jc w:val="center"/>
      </w:pPr>
    </w:p>
    <w:p w:rsidR="003C285C" w:rsidRDefault="00984C77" w:rsidP="003C285C">
      <w:pPr>
        <w:jc w:val="center"/>
      </w:pPr>
      <w:r>
        <w:t>Томск 2016</w:t>
      </w:r>
    </w:p>
    <w:p w:rsidR="003C285C" w:rsidRDefault="003C285C" w:rsidP="003C285C">
      <w:pPr>
        <w:tabs>
          <w:tab w:val="left" w:pos="1134"/>
          <w:tab w:val="right" w:leader="underscore" w:pos="9639"/>
        </w:tabs>
        <w:spacing w:line="276" w:lineRule="auto"/>
        <w:ind w:firstLine="709"/>
        <w:jc w:val="both"/>
      </w:pPr>
    </w:p>
    <w:p w:rsidR="00101B69" w:rsidRPr="00FC1A63" w:rsidRDefault="00101B69" w:rsidP="00101B69">
      <w:pPr>
        <w:numPr>
          <w:ilvl w:val="0"/>
          <w:numId w:val="30"/>
        </w:numPr>
        <w:tabs>
          <w:tab w:val="left" w:pos="284"/>
          <w:tab w:val="left" w:pos="851"/>
        </w:tabs>
        <w:spacing w:after="120"/>
        <w:ind w:left="0" w:firstLine="567"/>
        <w:jc w:val="both"/>
        <w:rPr>
          <w:sz w:val="22"/>
          <w:szCs w:val="22"/>
        </w:rPr>
      </w:pPr>
      <w:r w:rsidRPr="00FC1A63">
        <w:rPr>
          <w:b/>
          <w:sz w:val="22"/>
          <w:szCs w:val="22"/>
        </w:rPr>
        <w:lastRenderedPageBreak/>
        <w:t>ЦЕЛЬ ДИСЦИПЛИНЫ</w:t>
      </w:r>
    </w:p>
    <w:p w:rsidR="00F87FDE" w:rsidRPr="003536D5" w:rsidRDefault="00101B69" w:rsidP="00101B69">
      <w:pPr>
        <w:ind w:firstLine="709"/>
        <w:jc w:val="both"/>
        <w:rPr>
          <w:color w:val="000000"/>
          <w:sz w:val="22"/>
          <w:szCs w:val="22"/>
          <w:shd w:val="clear" w:color="auto" w:fill="FFFFFF"/>
        </w:rPr>
      </w:pPr>
      <w:r w:rsidRPr="003536D5">
        <w:rPr>
          <w:sz w:val="22"/>
          <w:szCs w:val="22"/>
          <w:lang w:eastAsia="ar-SA"/>
        </w:rPr>
        <w:t xml:space="preserve">Целью освоения дисциплины </w:t>
      </w:r>
      <w:r w:rsidRPr="003536D5">
        <w:rPr>
          <w:b/>
          <w:sz w:val="22"/>
          <w:szCs w:val="22"/>
          <w:lang w:eastAsia="ar-SA"/>
        </w:rPr>
        <w:t>«</w:t>
      </w:r>
      <w:r w:rsidRPr="003536D5">
        <w:rPr>
          <w:sz w:val="22"/>
          <w:szCs w:val="22"/>
          <w:lang w:eastAsia="ar-SA"/>
        </w:rPr>
        <w:t>Гражданское право, предпринимательское право, семейное право, международное частное право</w:t>
      </w:r>
      <w:r w:rsidRPr="003536D5">
        <w:rPr>
          <w:b/>
          <w:sz w:val="22"/>
          <w:szCs w:val="22"/>
          <w:lang w:eastAsia="ar-SA"/>
        </w:rPr>
        <w:t>»</w:t>
      </w:r>
      <w:r w:rsidRPr="003536D5">
        <w:rPr>
          <w:sz w:val="22"/>
          <w:szCs w:val="22"/>
          <w:lang w:eastAsia="ar-SA"/>
        </w:rPr>
        <w:t xml:space="preserve"> является </w:t>
      </w:r>
      <w:r w:rsidRPr="003536D5">
        <w:rPr>
          <w:sz w:val="22"/>
          <w:szCs w:val="22"/>
        </w:rPr>
        <w:t>изучение отдельных теоретических проблем современного гражданского, семейного, предпринимательского и международного частного права</w:t>
      </w:r>
      <w:r w:rsidR="00F87FDE" w:rsidRPr="003536D5">
        <w:rPr>
          <w:sz w:val="22"/>
          <w:szCs w:val="22"/>
        </w:rPr>
        <w:t xml:space="preserve"> </w:t>
      </w:r>
      <w:r w:rsidR="00F87FDE" w:rsidRPr="003536D5">
        <w:rPr>
          <w:color w:val="000000"/>
          <w:sz w:val="22"/>
          <w:szCs w:val="22"/>
          <w:shd w:val="clear" w:color="auto" w:fill="FFFFFF"/>
        </w:rPr>
        <w:t>знание и понимание которых необходимы для успешной сдачи экзамена кандидатского минимума по специальности 12.00.03. «Гражданское право, предпринимательское право, семейное право, международное частное право»; формирование у аспирантов и соискателей навыков научного анализа законодательства и доктринальных источников в сфере гражданского права, предпринимательского права, семейного права и международного частного права</w:t>
      </w:r>
      <w:r w:rsidR="00663FA9" w:rsidRPr="003536D5">
        <w:rPr>
          <w:color w:val="000000"/>
          <w:sz w:val="22"/>
          <w:szCs w:val="22"/>
          <w:shd w:val="clear" w:color="auto" w:fill="FFFFFF"/>
        </w:rPr>
        <w:t>,</w:t>
      </w:r>
      <w:r w:rsidR="00F87FDE" w:rsidRPr="003536D5">
        <w:rPr>
          <w:color w:val="000000"/>
          <w:sz w:val="22"/>
          <w:szCs w:val="22"/>
          <w:shd w:val="clear" w:color="auto" w:fill="FFFFFF"/>
        </w:rPr>
        <w:t xml:space="preserve"> и последующего применения этих навыков в процессе работы над диссертационным исследованием.</w:t>
      </w:r>
    </w:p>
    <w:p w:rsidR="00101B69" w:rsidRPr="003536D5" w:rsidRDefault="00101B69" w:rsidP="00101B69">
      <w:pPr>
        <w:numPr>
          <w:ilvl w:val="0"/>
          <w:numId w:val="30"/>
        </w:numPr>
        <w:tabs>
          <w:tab w:val="left" w:pos="851"/>
        </w:tabs>
        <w:spacing w:before="120" w:after="120"/>
        <w:ind w:left="714" w:hanging="147"/>
        <w:jc w:val="both"/>
        <w:rPr>
          <w:sz w:val="22"/>
          <w:szCs w:val="22"/>
        </w:rPr>
      </w:pPr>
      <w:r w:rsidRPr="003536D5">
        <w:rPr>
          <w:b/>
          <w:sz w:val="22"/>
          <w:szCs w:val="22"/>
        </w:rPr>
        <w:t>МЕСТО ДИСЦИПЛИНЫ В СТРУКТУРЕ ООП</w:t>
      </w:r>
    </w:p>
    <w:p w:rsidR="002335B6" w:rsidRPr="003536D5" w:rsidRDefault="00101B69" w:rsidP="00101B69">
      <w:pPr>
        <w:ind w:firstLine="709"/>
        <w:jc w:val="both"/>
        <w:rPr>
          <w:sz w:val="22"/>
          <w:szCs w:val="22"/>
        </w:rPr>
      </w:pPr>
      <w:r w:rsidRPr="003536D5">
        <w:rPr>
          <w:sz w:val="22"/>
          <w:szCs w:val="22"/>
          <w:lang w:eastAsia="ar-SA"/>
        </w:rPr>
        <w:t xml:space="preserve">Дисциплина «Гражданское право, предпринимательское право, семейное право, международное частное право» относится к </w:t>
      </w:r>
      <w:r w:rsidRPr="003536D5">
        <w:rPr>
          <w:sz w:val="22"/>
          <w:szCs w:val="22"/>
        </w:rPr>
        <w:t xml:space="preserve">дисциплинам профиля вариативной части (П.1.В.02.02). </w:t>
      </w:r>
      <w:r w:rsidR="00DF179B" w:rsidRPr="003536D5">
        <w:rPr>
          <w:sz w:val="22"/>
          <w:szCs w:val="22"/>
        </w:rPr>
        <w:t>Изучение данной дисциплины базируется на</w:t>
      </w:r>
      <w:r w:rsidR="002335B6" w:rsidRPr="003536D5">
        <w:rPr>
          <w:sz w:val="22"/>
          <w:szCs w:val="22"/>
        </w:rPr>
        <w:t xml:space="preserve"> знаниях</w:t>
      </w:r>
      <w:r w:rsidR="00DF179B" w:rsidRPr="003536D5">
        <w:rPr>
          <w:sz w:val="22"/>
          <w:szCs w:val="22"/>
        </w:rPr>
        <w:t xml:space="preserve">, полученных </w:t>
      </w:r>
      <w:r w:rsidR="002335B6" w:rsidRPr="003536D5">
        <w:rPr>
          <w:sz w:val="22"/>
          <w:szCs w:val="22"/>
        </w:rPr>
        <w:t xml:space="preserve">аспирантами в ходе обучения </w:t>
      </w:r>
      <w:r w:rsidR="00DF179B" w:rsidRPr="003536D5">
        <w:rPr>
          <w:sz w:val="22"/>
          <w:szCs w:val="22"/>
        </w:rPr>
        <w:t xml:space="preserve">по программам </w:t>
      </w:r>
      <w:proofErr w:type="spellStart"/>
      <w:r w:rsidR="00DF179B" w:rsidRPr="003536D5">
        <w:rPr>
          <w:sz w:val="22"/>
          <w:szCs w:val="22"/>
        </w:rPr>
        <w:t>специал</w:t>
      </w:r>
      <w:r w:rsidR="002335B6" w:rsidRPr="003536D5">
        <w:rPr>
          <w:sz w:val="22"/>
          <w:szCs w:val="22"/>
        </w:rPr>
        <w:t>итета</w:t>
      </w:r>
      <w:proofErr w:type="spellEnd"/>
      <w:r w:rsidR="002335B6" w:rsidRPr="003536D5">
        <w:rPr>
          <w:sz w:val="22"/>
          <w:szCs w:val="22"/>
        </w:rPr>
        <w:t xml:space="preserve"> или магистратуры. Д</w:t>
      </w:r>
      <w:r w:rsidR="00DF179B" w:rsidRPr="003536D5">
        <w:rPr>
          <w:sz w:val="22"/>
          <w:szCs w:val="22"/>
        </w:rPr>
        <w:t xml:space="preserve">исциплина </w:t>
      </w:r>
      <w:r w:rsidR="002335B6" w:rsidRPr="003536D5">
        <w:rPr>
          <w:sz w:val="22"/>
          <w:szCs w:val="22"/>
          <w:lang w:eastAsia="ar-SA"/>
        </w:rPr>
        <w:t xml:space="preserve">«Гражданское право, предпринимательское право, семейное право, международное частное право» </w:t>
      </w:r>
      <w:r w:rsidR="00DF179B" w:rsidRPr="003536D5">
        <w:rPr>
          <w:sz w:val="22"/>
          <w:szCs w:val="22"/>
        </w:rPr>
        <w:t>является ос</w:t>
      </w:r>
      <w:r w:rsidR="002335B6" w:rsidRPr="003536D5">
        <w:rPr>
          <w:sz w:val="22"/>
          <w:szCs w:val="22"/>
        </w:rPr>
        <w:t>новой для изучения таких факультатив</w:t>
      </w:r>
      <w:r w:rsidR="00DF179B" w:rsidRPr="003536D5">
        <w:rPr>
          <w:sz w:val="22"/>
          <w:szCs w:val="22"/>
        </w:rPr>
        <w:t>ных дисциплин</w:t>
      </w:r>
      <w:r w:rsidR="002335B6" w:rsidRPr="003536D5">
        <w:rPr>
          <w:sz w:val="22"/>
          <w:szCs w:val="22"/>
        </w:rPr>
        <w:t xml:space="preserve"> программы, как «Актуальные вопросы гражданского права РФ», «Проблемы договорного права»</w:t>
      </w:r>
      <w:r w:rsidR="00DF179B" w:rsidRPr="003536D5">
        <w:rPr>
          <w:sz w:val="22"/>
          <w:szCs w:val="22"/>
        </w:rPr>
        <w:t>.</w:t>
      </w:r>
      <w:r w:rsidR="002335B6" w:rsidRPr="003536D5">
        <w:rPr>
          <w:sz w:val="22"/>
          <w:szCs w:val="22"/>
        </w:rPr>
        <w:t xml:space="preserve"> </w:t>
      </w:r>
    </w:p>
    <w:p w:rsidR="00101B69" w:rsidRPr="003536D5" w:rsidRDefault="00101B69" w:rsidP="00101B69">
      <w:pPr>
        <w:ind w:firstLine="709"/>
        <w:jc w:val="both"/>
        <w:rPr>
          <w:sz w:val="22"/>
          <w:szCs w:val="22"/>
        </w:rPr>
      </w:pPr>
      <w:r w:rsidRPr="003536D5">
        <w:rPr>
          <w:sz w:val="22"/>
          <w:szCs w:val="22"/>
        </w:rPr>
        <w:t>Общая трудоемкость дисциплины составляет 4 зачетные ед., 144 часа</w:t>
      </w:r>
      <w:r w:rsidR="00FD1D58" w:rsidRPr="003536D5">
        <w:rPr>
          <w:sz w:val="22"/>
          <w:szCs w:val="22"/>
        </w:rPr>
        <w:t xml:space="preserve"> (из них 1 зачетная ед. – на экзамен).</w:t>
      </w:r>
    </w:p>
    <w:p w:rsidR="00101B69" w:rsidRPr="00FC1A63" w:rsidRDefault="00101B69" w:rsidP="00101B69">
      <w:pPr>
        <w:pStyle w:val="1"/>
        <w:numPr>
          <w:ilvl w:val="0"/>
          <w:numId w:val="30"/>
        </w:numPr>
        <w:tabs>
          <w:tab w:val="left" w:pos="851"/>
        </w:tabs>
        <w:spacing w:before="120" w:after="120"/>
        <w:ind w:left="0" w:firstLine="567"/>
        <w:jc w:val="both"/>
        <w:rPr>
          <w:rFonts w:ascii="Times New Roman" w:hAnsi="Times New Roman"/>
          <w:caps/>
          <w:sz w:val="22"/>
          <w:szCs w:val="22"/>
          <w:lang w:val="ru-RU"/>
        </w:rPr>
      </w:pPr>
      <w:r w:rsidRPr="00FC1A63">
        <w:rPr>
          <w:rFonts w:ascii="Times New Roman" w:hAnsi="Times New Roman"/>
          <w:caps/>
          <w:sz w:val="22"/>
          <w:szCs w:val="22"/>
          <w:lang w:val="ru-RU"/>
        </w:rPr>
        <w:t>Планируемые результаты обучения студентов, соотнесенные с планируемыми результатами освоения ООП</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551"/>
        <w:gridCol w:w="2410"/>
        <w:gridCol w:w="2126"/>
      </w:tblGrid>
      <w:tr w:rsidR="00934C87" w:rsidRPr="009B13C7" w:rsidTr="00FD1D58">
        <w:tc>
          <w:tcPr>
            <w:tcW w:w="2439" w:type="dxa"/>
            <w:vMerge w:val="restart"/>
            <w:shd w:val="clear" w:color="auto" w:fill="auto"/>
          </w:tcPr>
          <w:p w:rsidR="00101B69" w:rsidRPr="009B13C7" w:rsidRDefault="00101B69" w:rsidP="00101B69">
            <w:pPr>
              <w:pStyle w:val="a6"/>
              <w:jc w:val="center"/>
              <w:rPr>
                <w:b/>
                <w:sz w:val="20"/>
              </w:rPr>
            </w:pPr>
            <w:r w:rsidRPr="009B13C7">
              <w:rPr>
                <w:b/>
                <w:sz w:val="20"/>
              </w:rPr>
              <w:t>Формируемые компетенции</w:t>
            </w:r>
          </w:p>
        </w:tc>
        <w:tc>
          <w:tcPr>
            <w:tcW w:w="7087" w:type="dxa"/>
            <w:gridSpan w:val="3"/>
            <w:shd w:val="clear" w:color="auto" w:fill="auto"/>
          </w:tcPr>
          <w:p w:rsidR="00101B69" w:rsidRPr="009B13C7" w:rsidRDefault="00101B69" w:rsidP="00101B69">
            <w:pPr>
              <w:tabs>
                <w:tab w:val="left" w:pos="1134"/>
              </w:tabs>
              <w:jc w:val="center"/>
              <w:rPr>
                <w:b/>
                <w:sz w:val="20"/>
                <w:szCs w:val="20"/>
              </w:rPr>
            </w:pPr>
            <w:r w:rsidRPr="009B13C7">
              <w:rPr>
                <w:b/>
                <w:sz w:val="20"/>
                <w:szCs w:val="20"/>
              </w:rPr>
              <w:t>Планируемые результаты обучения по дисциплине (модулю)</w:t>
            </w:r>
          </w:p>
        </w:tc>
      </w:tr>
      <w:tr w:rsidR="006A7FAC" w:rsidRPr="009B13C7" w:rsidTr="00FD1D58">
        <w:tc>
          <w:tcPr>
            <w:tcW w:w="2439" w:type="dxa"/>
            <w:vMerge/>
            <w:shd w:val="clear" w:color="auto" w:fill="auto"/>
          </w:tcPr>
          <w:p w:rsidR="00101B69" w:rsidRPr="009B13C7" w:rsidRDefault="00101B69" w:rsidP="00101B69">
            <w:pPr>
              <w:pStyle w:val="a6"/>
              <w:jc w:val="center"/>
              <w:rPr>
                <w:b/>
                <w:sz w:val="20"/>
              </w:rPr>
            </w:pPr>
          </w:p>
        </w:tc>
        <w:tc>
          <w:tcPr>
            <w:tcW w:w="2551" w:type="dxa"/>
            <w:shd w:val="clear" w:color="auto" w:fill="auto"/>
          </w:tcPr>
          <w:p w:rsidR="00101B69" w:rsidRPr="009B13C7" w:rsidRDefault="00101B69" w:rsidP="00101B69">
            <w:pPr>
              <w:pStyle w:val="a6"/>
              <w:jc w:val="center"/>
              <w:rPr>
                <w:b/>
                <w:sz w:val="20"/>
              </w:rPr>
            </w:pPr>
            <w:r w:rsidRPr="009B13C7">
              <w:rPr>
                <w:b/>
                <w:sz w:val="20"/>
              </w:rPr>
              <w:t>знать</w:t>
            </w:r>
          </w:p>
        </w:tc>
        <w:tc>
          <w:tcPr>
            <w:tcW w:w="2410" w:type="dxa"/>
            <w:shd w:val="clear" w:color="auto" w:fill="auto"/>
          </w:tcPr>
          <w:p w:rsidR="00101B69" w:rsidRPr="009B13C7" w:rsidRDefault="00101B69" w:rsidP="00101B69">
            <w:pPr>
              <w:pStyle w:val="a6"/>
              <w:jc w:val="center"/>
              <w:rPr>
                <w:b/>
                <w:sz w:val="20"/>
              </w:rPr>
            </w:pPr>
            <w:r w:rsidRPr="009B13C7">
              <w:rPr>
                <w:b/>
                <w:sz w:val="20"/>
              </w:rPr>
              <w:t>уметь</w:t>
            </w:r>
          </w:p>
        </w:tc>
        <w:tc>
          <w:tcPr>
            <w:tcW w:w="2126" w:type="dxa"/>
            <w:shd w:val="clear" w:color="auto" w:fill="auto"/>
          </w:tcPr>
          <w:p w:rsidR="00101B69" w:rsidRPr="009B13C7" w:rsidRDefault="00101B69" w:rsidP="00101B69">
            <w:pPr>
              <w:pStyle w:val="a6"/>
              <w:jc w:val="center"/>
              <w:rPr>
                <w:b/>
                <w:sz w:val="20"/>
              </w:rPr>
            </w:pPr>
            <w:r w:rsidRPr="009B13C7">
              <w:rPr>
                <w:b/>
                <w:sz w:val="20"/>
              </w:rPr>
              <w:t>владеть</w:t>
            </w:r>
          </w:p>
        </w:tc>
      </w:tr>
      <w:tr w:rsidR="006A7FAC" w:rsidRPr="009B13C7" w:rsidTr="00FD1D58">
        <w:tc>
          <w:tcPr>
            <w:tcW w:w="2439" w:type="dxa"/>
            <w:shd w:val="clear" w:color="auto" w:fill="auto"/>
          </w:tcPr>
          <w:p w:rsidR="009A0F5E" w:rsidRPr="006003C9" w:rsidRDefault="009A0F5E" w:rsidP="00934C87">
            <w:pPr>
              <w:pStyle w:val="a6"/>
              <w:rPr>
                <w:b/>
                <w:sz w:val="20"/>
                <w:highlight w:val="yellow"/>
              </w:rPr>
            </w:pPr>
            <w:r w:rsidRPr="006003C9">
              <w:rPr>
                <w:sz w:val="20"/>
                <w:lang w:eastAsia="ar-SA"/>
              </w:rPr>
              <w:t xml:space="preserve">способность к самостоятельному проведению научно-исследовательской работы и получению научных результатов, удовлетворяющих установленным требованиям к содержанию диссертаций на соискание ученой степени кандидата наук по направлению </w:t>
            </w:r>
            <w:r w:rsidRPr="006003C9">
              <w:rPr>
                <w:bCs/>
                <w:sz w:val="20"/>
              </w:rPr>
              <w:t>40.06.01</w:t>
            </w:r>
            <w:r w:rsidRPr="006003C9">
              <w:rPr>
                <w:sz w:val="20"/>
              </w:rPr>
              <w:t xml:space="preserve"> Юриспруденция </w:t>
            </w:r>
            <w:r w:rsidRPr="006003C9">
              <w:rPr>
                <w:sz w:val="20"/>
                <w:lang w:eastAsia="ar-SA"/>
              </w:rPr>
              <w:t>(ПК-1)</w:t>
            </w:r>
          </w:p>
        </w:tc>
        <w:tc>
          <w:tcPr>
            <w:tcW w:w="2551" w:type="dxa"/>
            <w:shd w:val="clear" w:color="auto" w:fill="auto"/>
          </w:tcPr>
          <w:p w:rsidR="009A0F5E" w:rsidRPr="002E17FD" w:rsidRDefault="009A0F5E" w:rsidP="00934C87">
            <w:pPr>
              <w:pStyle w:val="a6"/>
              <w:rPr>
                <w:i/>
                <w:sz w:val="20"/>
                <w:highlight w:val="yellow"/>
              </w:rPr>
            </w:pPr>
            <w:r w:rsidRPr="002E17FD">
              <w:rPr>
                <w:sz w:val="20"/>
              </w:rPr>
              <w:t xml:space="preserve">предметно-правовые </w:t>
            </w:r>
            <w:r w:rsidR="006A7FAC" w:rsidRPr="002E17FD">
              <w:rPr>
                <w:sz w:val="20"/>
              </w:rPr>
              <w:t xml:space="preserve">и методологические </w:t>
            </w:r>
            <w:r w:rsidRPr="002E17FD">
              <w:rPr>
                <w:sz w:val="20"/>
              </w:rPr>
              <w:t>проблемы науки гражданс</w:t>
            </w:r>
            <w:r w:rsidR="006A7FAC" w:rsidRPr="002E17FD">
              <w:rPr>
                <w:sz w:val="20"/>
              </w:rPr>
              <w:t xml:space="preserve">кого, </w:t>
            </w:r>
            <w:r w:rsidRPr="002E17FD">
              <w:rPr>
                <w:sz w:val="20"/>
              </w:rPr>
              <w:t>предпринимательского, се</w:t>
            </w:r>
            <w:r w:rsidR="006A7FAC" w:rsidRPr="002E17FD">
              <w:rPr>
                <w:sz w:val="20"/>
              </w:rPr>
              <w:t>мейного и</w:t>
            </w:r>
            <w:r w:rsidRPr="002E17FD">
              <w:rPr>
                <w:sz w:val="20"/>
              </w:rPr>
              <w:t xml:space="preserve"> международного ч</w:t>
            </w:r>
            <w:r w:rsidR="006A7FAC" w:rsidRPr="002E17FD">
              <w:rPr>
                <w:sz w:val="20"/>
              </w:rPr>
              <w:t>астного права.</w:t>
            </w:r>
          </w:p>
        </w:tc>
        <w:tc>
          <w:tcPr>
            <w:tcW w:w="2410" w:type="dxa"/>
            <w:shd w:val="clear" w:color="auto" w:fill="auto"/>
          </w:tcPr>
          <w:p w:rsidR="009A0F5E" w:rsidRPr="002E17FD" w:rsidRDefault="009A0F5E" w:rsidP="00934C87">
            <w:pPr>
              <w:pStyle w:val="a6"/>
              <w:rPr>
                <w:i/>
                <w:sz w:val="20"/>
              </w:rPr>
            </w:pPr>
            <w:r w:rsidRPr="002E17FD">
              <w:rPr>
                <w:sz w:val="20"/>
              </w:rPr>
              <w:t xml:space="preserve">применять основные процедуры правового исследования </w:t>
            </w:r>
          </w:p>
        </w:tc>
        <w:tc>
          <w:tcPr>
            <w:tcW w:w="2126" w:type="dxa"/>
            <w:shd w:val="clear" w:color="auto" w:fill="auto"/>
          </w:tcPr>
          <w:p w:rsidR="009A0F5E" w:rsidRPr="002E17FD" w:rsidRDefault="006A7FAC" w:rsidP="00934C87">
            <w:pPr>
              <w:shd w:val="clear" w:color="auto" w:fill="FFFFFF"/>
              <w:ind w:left="59"/>
              <w:jc w:val="both"/>
              <w:rPr>
                <w:i/>
                <w:sz w:val="20"/>
              </w:rPr>
            </w:pPr>
            <w:r w:rsidRPr="002E17FD">
              <w:rPr>
                <w:sz w:val="20"/>
                <w:szCs w:val="20"/>
              </w:rPr>
              <w:t xml:space="preserve">навыками самостоятельной постановки научной проблемы и формулирования содержательных аргументированных предложений по ее решению; </w:t>
            </w:r>
            <w:r w:rsidR="009A0F5E" w:rsidRPr="002E17FD">
              <w:rPr>
                <w:sz w:val="20"/>
              </w:rPr>
              <w:t xml:space="preserve">навыком поиска, обобщения и систематизации правовой и научной информации </w:t>
            </w:r>
          </w:p>
        </w:tc>
      </w:tr>
      <w:tr w:rsidR="006A7FAC" w:rsidRPr="009B13C7" w:rsidTr="00FD1D58">
        <w:tc>
          <w:tcPr>
            <w:tcW w:w="2439" w:type="dxa"/>
            <w:shd w:val="clear" w:color="auto" w:fill="auto"/>
          </w:tcPr>
          <w:p w:rsidR="009A0F5E" w:rsidRPr="00444F4F" w:rsidRDefault="009A0F5E" w:rsidP="00934C87">
            <w:pPr>
              <w:pStyle w:val="a6"/>
              <w:rPr>
                <w:sz w:val="20"/>
                <w:highlight w:val="yellow"/>
              </w:rPr>
            </w:pPr>
            <w:r w:rsidRPr="00444F4F">
              <w:rPr>
                <w:sz w:val="20"/>
              </w:rPr>
              <w:t>способность к разработке новых методов исследования и их применению в самостоятельной научно-исследовательской деятельности в области юриспруденции с соблюдением законодательства РФ об авторском праве (ОПК-3)</w:t>
            </w:r>
          </w:p>
        </w:tc>
        <w:tc>
          <w:tcPr>
            <w:tcW w:w="2551" w:type="dxa"/>
            <w:shd w:val="clear" w:color="auto" w:fill="auto"/>
          </w:tcPr>
          <w:p w:rsidR="00D43C52" w:rsidRPr="00934C87" w:rsidRDefault="00D43C52" w:rsidP="00934C87">
            <w:pPr>
              <w:shd w:val="clear" w:color="auto" w:fill="FFFFFF"/>
              <w:jc w:val="both"/>
              <w:rPr>
                <w:sz w:val="20"/>
                <w:szCs w:val="20"/>
              </w:rPr>
            </w:pPr>
            <w:r w:rsidRPr="00934C87">
              <w:rPr>
                <w:sz w:val="20"/>
                <w:szCs w:val="20"/>
              </w:rPr>
              <w:t>теоретические основы методологии научного исследования</w:t>
            </w:r>
          </w:p>
          <w:p w:rsidR="00D43C52" w:rsidRPr="00934C87" w:rsidRDefault="00D43C52" w:rsidP="00934C87">
            <w:pPr>
              <w:shd w:val="clear" w:color="auto" w:fill="FFFFFF"/>
              <w:ind w:left="360"/>
              <w:rPr>
                <w:sz w:val="20"/>
                <w:szCs w:val="20"/>
              </w:rPr>
            </w:pPr>
          </w:p>
          <w:p w:rsidR="00D43C52" w:rsidRPr="00934C87" w:rsidRDefault="00D43C52" w:rsidP="00934C87">
            <w:pPr>
              <w:shd w:val="clear" w:color="auto" w:fill="FFFFFF"/>
              <w:ind w:left="360"/>
              <w:rPr>
                <w:sz w:val="20"/>
                <w:szCs w:val="20"/>
              </w:rPr>
            </w:pPr>
          </w:p>
          <w:p w:rsidR="00D43C52" w:rsidRPr="00934C87" w:rsidRDefault="00D43C52" w:rsidP="00934C87">
            <w:pPr>
              <w:shd w:val="clear" w:color="auto" w:fill="FFFFFF"/>
              <w:ind w:left="360"/>
              <w:rPr>
                <w:sz w:val="20"/>
                <w:szCs w:val="20"/>
              </w:rPr>
            </w:pPr>
          </w:p>
          <w:p w:rsidR="00110D77" w:rsidRPr="00934C87" w:rsidRDefault="00F87FDE" w:rsidP="00934C87">
            <w:pPr>
              <w:shd w:val="clear" w:color="auto" w:fill="FFFFFF"/>
              <w:ind w:left="360"/>
              <w:rPr>
                <w:sz w:val="20"/>
                <w:szCs w:val="20"/>
              </w:rPr>
            </w:pPr>
            <w:r w:rsidRPr="00934C87">
              <w:rPr>
                <w:sz w:val="20"/>
                <w:szCs w:val="20"/>
              </w:rPr>
              <w:br/>
            </w:r>
          </w:p>
          <w:p w:rsidR="00E61BEA" w:rsidRPr="00934C87" w:rsidRDefault="00E61BEA" w:rsidP="00934C87">
            <w:pPr>
              <w:shd w:val="clear" w:color="auto" w:fill="FFFFFF"/>
              <w:ind w:left="360"/>
            </w:pPr>
          </w:p>
          <w:p w:rsidR="009A0F5E" w:rsidRPr="00934C87" w:rsidRDefault="009A0F5E" w:rsidP="00934C87">
            <w:pPr>
              <w:shd w:val="clear" w:color="auto" w:fill="FFFFFF"/>
              <w:jc w:val="both"/>
              <w:rPr>
                <w:sz w:val="20"/>
              </w:rPr>
            </w:pPr>
          </w:p>
        </w:tc>
        <w:tc>
          <w:tcPr>
            <w:tcW w:w="2410" w:type="dxa"/>
            <w:shd w:val="clear" w:color="auto" w:fill="auto"/>
          </w:tcPr>
          <w:p w:rsidR="009A0F5E" w:rsidRPr="00934C87" w:rsidRDefault="00110D77" w:rsidP="00934C87">
            <w:pPr>
              <w:jc w:val="both"/>
              <w:rPr>
                <w:sz w:val="20"/>
                <w:szCs w:val="20"/>
              </w:rPr>
            </w:pPr>
            <w:r w:rsidRPr="00934C87">
              <w:rPr>
                <w:sz w:val="20"/>
                <w:szCs w:val="20"/>
              </w:rPr>
              <w:t>использовать полученные знания в процессе практической деятельности</w:t>
            </w:r>
          </w:p>
          <w:p w:rsidR="00E61BEA" w:rsidRPr="00934C87" w:rsidRDefault="00E61BEA" w:rsidP="00934C87">
            <w:pPr>
              <w:jc w:val="both"/>
              <w:rPr>
                <w:sz w:val="20"/>
                <w:szCs w:val="20"/>
              </w:rPr>
            </w:pPr>
          </w:p>
          <w:p w:rsidR="00E61BEA" w:rsidRPr="00934C87" w:rsidRDefault="00E61BEA" w:rsidP="00934C87">
            <w:pPr>
              <w:jc w:val="both"/>
              <w:rPr>
                <w:sz w:val="20"/>
                <w:szCs w:val="20"/>
              </w:rPr>
            </w:pPr>
          </w:p>
        </w:tc>
        <w:tc>
          <w:tcPr>
            <w:tcW w:w="2126" w:type="dxa"/>
            <w:shd w:val="clear" w:color="auto" w:fill="auto"/>
          </w:tcPr>
          <w:p w:rsidR="009A0F5E" w:rsidRPr="00934C87" w:rsidRDefault="00110D77" w:rsidP="00934C87">
            <w:pPr>
              <w:pStyle w:val="a8"/>
              <w:tabs>
                <w:tab w:val="left" w:pos="0"/>
              </w:tabs>
              <w:ind w:firstLine="0"/>
              <w:rPr>
                <w:sz w:val="20"/>
              </w:rPr>
            </w:pPr>
            <w:r w:rsidRPr="00934C87">
              <w:rPr>
                <w:sz w:val="20"/>
              </w:rPr>
              <w:t>навыками применения новых мет</w:t>
            </w:r>
            <w:r w:rsidR="00E61BEA" w:rsidRPr="00934C87">
              <w:rPr>
                <w:sz w:val="20"/>
              </w:rPr>
              <w:t>одов исследования в соответствии</w:t>
            </w:r>
            <w:r w:rsidRPr="00934C87">
              <w:rPr>
                <w:sz w:val="20"/>
              </w:rPr>
              <w:t xml:space="preserve"> </w:t>
            </w:r>
            <w:r w:rsidR="00E61BEA" w:rsidRPr="00934C87">
              <w:rPr>
                <w:sz w:val="20"/>
              </w:rPr>
              <w:t xml:space="preserve">с действующим </w:t>
            </w:r>
            <w:r w:rsidRPr="00934C87">
              <w:rPr>
                <w:sz w:val="20"/>
              </w:rPr>
              <w:t>законодательство</w:t>
            </w:r>
            <w:r w:rsidR="00E61BEA" w:rsidRPr="00934C87">
              <w:rPr>
                <w:sz w:val="20"/>
              </w:rPr>
              <w:t>м</w:t>
            </w:r>
          </w:p>
        </w:tc>
      </w:tr>
      <w:tr w:rsidR="006A7FAC" w:rsidRPr="009B13C7" w:rsidTr="00FD1D58">
        <w:tc>
          <w:tcPr>
            <w:tcW w:w="2439" w:type="dxa"/>
            <w:shd w:val="clear" w:color="auto" w:fill="auto"/>
          </w:tcPr>
          <w:p w:rsidR="009A0F5E" w:rsidRPr="002A00DA" w:rsidRDefault="009A0F5E" w:rsidP="00934C87">
            <w:pPr>
              <w:pStyle w:val="a6"/>
              <w:rPr>
                <w:sz w:val="20"/>
              </w:rPr>
            </w:pPr>
            <w:r>
              <w:rPr>
                <w:sz w:val="20"/>
              </w:rPr>
              <w:t>владение культурой научного исследования в области юриспруденции в том числе с использованием новейших информационно-коммуникационных технологий (</w:t>
            </w:r>
            <w:r w:rsidRPr="002A00DA">
              <w:rPr>
                <w:sz w:val="20"/>
              </w:rPr>
              <w:t>ОПК-2</w:t>
            </w:r>
            <w:r>
              <w:rPr>
                <w:sz w:val="20"/>
              </w:rPr>
              <w:t>)</w:t>
            </w:r>
          </w:p>
        </w:tc>
        <w:tc>
          <w:tcPr>
            <w:tcW w:w="2551" w:type="dxa"/>
            <w:shd w:val="clear" w:color="auto" w:fill="auto"/>
          </w:tcPr>
          <w:p w:rsidR="002335B6" w:rsidRPr="00934C87" w:rsidRDefault="002335B6" w:rsidP="00934C87">
            <w:pPr>
              <w:pStyle w:val="a6"/>
              <w:rPr>
                <w:sz w:val="20"/>
              </w:rPr>
            </w:pPr>
            <w:r w:rsidRPr="00934C87">
              <w:rPr>
                <w:sz w:val="20"/>
              </w:rPr>
              <w:t>теоретические основы правосознания, правового мышления и правовой культуры, инновационные способы, методы и средства обучения</w:t>
            </w:r>
          </w:p>
          <w:p w:rsidR="002335B6" w:rsidRPr="00934C87" w:rsidRDefault="002335B6" w:rsidP="00934C87">
            <w:pPr>
              <w:pStyle w:val="a6"/>
              <w:rPr>
                <w:sz w:val="20"/>
              </w:rPr>
            </w:pPr>
          </w:p>
          <w:p w:rsidR="009A0F5E" w:rsidRPr="00934C87" w:rsidRDefault="009A0F5E" w:rsidP="00934C87">
            <w:pPr>
              <w:pStyle w:val="a6"/>
              <w:rPr>
                <w:i/>
                <w:sz w:val="20"/>
              </w:rPr>
            </w:pPr>
          </w:p>
        </w:tc>
        <w:tc>
          <w:tcPr>
            <w:tcW w:w="2410" w:type="dxa"/>
            <w:shd w:val="clear" w:color="auto" w:fill="auto"/>
          </w:tcPr>
          <w:p w:rsidR="009A0F5E" w:rsidRPr="00934C87" w:rsidRDefault="002335B6" w:rsidP="00934C87">
            <w:pPr>
              <w:pStyle w:val="a6"/>
              <w:rPr>
                <w:i/>
                <w:sz w:val="20"/>
              </w:rPr>
            </w:pPr>
            <w:r w:rsidRPr="00934C87">
              <w:rPr>
                <w:sz w:val="20"/>
              </w:rPr>
              <w:t>осуществлять профессиональную деятельность на основе развитого правосознания, правового мышления и правовой культуры в сфере гражданско-правовых отношений</w:t>
            </w:r>
          </w:p>
        </w:tc>
        <w:tc>
          <w:tcPr>
            <w:tcW w:w="2126" w:type="dxa"/>
            <w:shd w:val="clear" w:color="auto" w:fill="auto"/>
          </w:tcPr>
          <w:p w:rsidR="009A0F5E" w:rsidRPr="00934C87" w:rsidRDefault="00E61BEA" w:rsidP="00934C87">
            <w:pPr>
              <w:jc w:val="both"/>
              <w:rPr>
                <w:i/>
                <w:sz w:val="20"/>
                <w:szCs w:val="20"/>
              </w:rPr>
            </w:pPr>
            <w:r w:rsidRPr="00934C87">
              <w:rPr>
                <w:sz w:val="20"/>
                <w:szCs w:val="20"/>
              </w:rPr>
              <w:t xml:space="preserve">навыками принятия решений и осуществления профессиональной деятельности на основе развитого правосознания, правового мышления и правовой культуры </w:t>
            </w:r>
            <w:r w:rsidRPr="00934C87">
              <w:rPr>
                <w:sz w:val="20"/>
                <w:szCs w:val="20"/>
              </w:rPr>
              <w:lastRenderedPageBreak/>
              <w:t>в сфере гражданско-правовых отношений</w:t>
            </w:r>
          </w:p>
        </w:tc>
      </w:tr>
      <w:tr w:rsidR="006A7FAC" w:rsidRPr="009B13C7" w:rsidTr="00FD1D58">
        <w:tc>
          <w:tcPr>
            <w:tcW w:w="2439" w:type="dxa"/>
            <w:shd w:val="clear" w:color="auto" w:fill="auto"/>
          </w:tcPr>
          <w:p w:rsidR="009A0F5E" w:rsidRPr="002A00DA" w:rsidRDefault="009A0F5E" w:rsidP="00934C87">
            <w:pPr>
              <w:pStyle w:val="a6"/>
              <w:rPr>
                <w:sz w:val="20"/>
              </w:rPr>
            </w:pPr>
            <w:r>
              <w:rPr>
                <w:sz w:val="20"/>
              </w:rPr>
              <w:lastRenderedPageBreak/>
              <w:t>готовность организовать работу исследовательского и (или) педагогического коллектива в области юриспруденции (ОПК-4)</w:t>
            </w:r>
          </w:p>
        </w:tc>
        <w:tc>
          <w:tcPr>
            <w:tcW w:w="2551" w:type="dxa"/>
            <w:shd w:val="clear" w:color="auto" w:fill="auto"/>
          </w:tcPr>
          <w:p w:rsidR="009A0F5E" w:rsidRPr="00934C87" w:rsidRDefault="00110D77" w:rsidP="00934C87">
            <w:pPr>
              <w:pStyle w:val="a6"/>
              <w:rPr>
                <w:sz w:val="20"/>
              </w:rPr>
            </w:pPr>
            <w:r w:rsidRPr="00934C87">
              <w:rPr>
                <w:sz w:val="20"/>
              </w:rPr>
              <w:t>научные основы организации деятельности исследовательского и педагогического коллектива в области юриспруденции</w:t>
            </w:r>
          </w:p>
        </w:tc>
        <w:tc>
          <w:tcPr>
            <w:tcW w:w="2410" w:type="dxa"/>
            <w:shd w:val="clear" w:color="auto" w:fill="auto"/>
          </w:tcPr>
          <w:p w:rsidR="009A0F5E" w:rsidRPr="00934C87" w:rsidRDefault="00110D77" w:rsidP="00934C87">
            <w:pPr>
              <w:pStyle w:val="a6"/>
              <w:rPr>
                <w:sz w:val="20"/>
              </w:rPr>
            </w:pPr>
            <w:r w:rsidRPr="00934C87">
              <w:rPr>
                <w:sz w:val="20"/>
              </w:rPr>
              <w:t>организовать деятельность исследовательского и педагогического коллектива</w:t>
            </w:r>
          </w:p>
        </w:tc>
        <w:tc>
          <w:tcPr>
            <w:tcW w:w="2126" w:type="dxa"/>
            <w:shd w:val="clear" w:color="auto" w:fill="auto"/>
          </w:tcPr>
          <w:p w:rsidR="009A0F5E" w:rsidRPr="00934C87" w:rsidRDefault="00110D77" w:rsidP="00934C87">
            <w:pPr>
              <w:rPr>
                <w:sz w:val="20"/>
                <w:szCs w:val="20"/>
              </w:rPr>
            </w:pPr>
            <w:r w:rsidRPr="00934C87">
              <w:rPr>
                <w:sz w:val="20"/>
                <w:szCs w:val="20"/>
              </w:rPr>
              <w:t>навыками организации деятельности исследовательского и педагогического коллектива</w:t>
            </w:r>
          </w:p>
        </w:tc>
      </w:tr>
      <w:tr w:rsidR="006A7FAC" w:rsidRPr="009B13C7" w:rsidTr="00FD1D58">
        <w:tc>
          <w:tcPr>
            <w:tcW w:w="2439" w:type="dxa"/>
            <w:shd w:val="clear" w:color="auto" w:fill="auto"/>
          </w:tcPr>
          <w:p w:rsidR="009A0F5E" w:rsidRPr="002A00DA" w:rsidRDefault="009A0F5E" w:rsidP="00934C87">
            <w:pPr>
              <w:pStyle w:val="a6"/>
              <w:rPr>
                <w:sz w:val="20"/>
              </w:rPr>
            </w:pPr>
            <w:r>
              <w:rPr>
                <w:sz w:val="20"/>
              </w:rPr>
              <w:t>готовность к преподавательской деятельности по образовательным программам высшего образования (ОПК-5)</w:t>
            </w:r>
          </w:p>
        </w:tc>
        <w:tc>
          <w:tcPr>
            <w:tcW w:w="2551" w:type="dxa"/>
            <w:shd w:val="clear" w:color="auto" w:fill="auto"/>
          </w:tcPr>
          <w:p w:rsidR="00D43C52" w:rsidRPr="00934C87" w:rsidRDefault="00D43C52" w:rsidP="00934C87">
            <w:pPr>
              <w:pStyle w:val="a6"/>
              <w:rPr>
                <w:sz w:val="20"/>
              </w:rPr>
            </w:pPr>
            <w:r w:rsidRPr="00934C87">
              <w:rPr>
                <w:sz w:val="20"/>
              </w:rPr>
              <w:t>базовые предметы научной специальности; требования образовательных программ в области юриспруденции</w:t>
            </w:r>
          </w:p>
          <w:p w:rsidR="00D43C52" w:rsidRPr="00934C87" w:rsidRDefault="00D43C52" w:rsidP="00934C87">
            <w:pPr>
              <w:pStyle w:val="a6"/>
              <w:rPr>
                <w:sz w:val="20"/>
              </w:rPr>
            </w:pPr>
          </w:p>
          <w:p w:rsidR="00110D77" w:rsidRPr="00934C87" w:rsidRDefault="00110D77" w:rsidP="00934C87">
            <w:pPr>
              <w:pStyle w:val="a6"/>
              <w:rPr>
                <w:sz w:val="20"/>
              </w:rPr>
            </w:pPr>
          </w:p>
          <w:p w:rsidR="00110D77" w:rsidRPr="00934C87" w:rsidRDefault="00110D77" w:rsidP="00934C87">
            <w:pPr>
              <w:pStyle w:val="a6"/>
              <w:rPr>
                <w:sz w:val="20"/>
              </w:rPr>
            </w:pPr>
          </w:p>
          <w:p w:rsidR="00110D77" w:rsidRPr="00934C87" w:rsidRDefault="00110D77" w:rsidP="00934C87">
            <w:pPr>
              <w:pStyle w:val="a6"/>
              <w:rPr>
                <w:sz w:val="20"/>
              </w:rPr>
            </w:pPr>
          </w:p>
          <w:p w:rsidR="00110D77" w:rsidRPr="00934C87" w:rsidRDefault="00110D77" w:rsidP="00934C87">
            <w:pPr>
              <w:pStyle w:val="a6"/>
              <w:rPr>
                <w:sz w:val="20"/>
              </w:rPr>
            </w:pPr>
          </w:p>
        </w:tc>
        <w:tc>
          <w:tcPr>
            <w:tcW w:w="2410" w:type="dxa"/>
            <w:shd w:val="clear" w:color="auto" w:fill="auto"/>
          </w:tcPr>
          <w:p w:rsidR="00110D77" w:rsidRPr="00934C87" w:rsidRDefault="00F620AD" w:rsidP="00934C87">
            <w:pPr>
              <w:pStyle w:val="a6"/>
              <w:rPr>
                <w:sz w:val="20"/>
              </w:rPr>
            </w:pPr>
            <w:r w:rsidRPr="00934C87">
              <w:rPr>
                <w:sz w:val="20"/>
              </w:rPr>
              <w:t xml:space="preserve">разрабатывать лекционный материал по дисциплинам </w:t>
            </w:r>
            <w:r w:rsidR="00D43C52" w:rsidRPr="00934C87">
              <w:rPr>
                <w:sz w:val="20"/>
              </w:rPr>
              <w:t xml:space="preserve">научной специальности, </w:t>
            </w:r>
            <w:r w:rsidRPr="00934C87">
              <w:rPr>
                <w:sz w:val="20"/>
              </w:rPr>
              <w:t>учебно-методическое сопровождение</w:t>
            </w:r>
            <w:r w:rsidR="00D43C52" w:rsidRPr="00934C87">
              <w:rPr>
                <w:sz w:val="20"/>
              </w:rPr>
              <w:t xml:space="preserve">; </w:t>
            </w:r>
            <w:r w:rsidR="00110D77" w:rsidRPr="00934C87">
              <w:rPr>
                <w:sz w:val="20"/>
              </w:rPr>
              <w:t xml:space="preserve">применять современные методы и приемы педагогической науки </w:t>
            </w:r>
            <w:r w:rsidR="00D43C52" w:rsidRPr="00934C87">
              <w:rPr>
                <w:sz w:val="20"/>
              </w:rPr>
              <w:t>в</w:t>
            </w:r>
            <w:r w:rsidR="00110D77" w:rsidRPr="00934C87">
              <w:rPr>
                <w:sz w:val="20"/>
              </w:rPr>
              <w:t xml:space="preserve"> процессе преподавания юридических дисциплин</w:t>
            </w:r>
          </w:p>
        </w:tc>
        <w:tc>
          <w:tcPr>
            <w:tcW w:w="2126" w:type="dxa"/>
            <w:shd w:val="clear" w:color="auto" w:fill="auto"/>
          </w:tcPr>
          <w:p w:rsidR="00110D77" w:rsidRPr="00934C87" w:rsidRDefault="006A7FAC" w:rsidP="00934C87">
            <w:pPr>
              <w:rPr>
                <w:sz w:val="20"/>
                <w:szCs w:val="20"/>
              </w:rPr>
            </w:pPr>
            <w:r w:rsidRPr="00934C87">
              <w:rPr>
                <w:sz w:val="20"/>
                <w:szCs w:val="20"/>
              </w:rPr>
              <w:t>н</w:t>
            </w:r>
            <w:r w:rsidR="00D43C52" w:rsidRPr="00934C87">
              <w:rPr>
                <w:sz w:val="20"/>
                <w:szCs w:val="20"/>
              </w:rPr>
              <w:t>авыками</w:t>
            </w:r>
            <w:r w:rsidRPr="00934C87">
              <w:rPr>
                <w:sz w:val="20"/>
                <w:szCs w:val="20"/>
              </w:rPr>
              <w:t xml:space="preserve"> проведении заня</w:t>
            </w:r>
            <w:r w:rsidR="00663FA9" w:rsidRPr="00934C87">
              <w:rPr>
                <w:sz w:val="20"/>
                <w:szCs w:val="20"/>
              </w:rPr>
              <w:t xml:space="preserve">тий со студентами; </w:t>
            </w:r>
            <w:r w:rsidRPr="00934C87">
              <w:rPr>
                <w:sz w:val="20"/>
                <w:szCs w:val="20"/>
              </w:rPr>
              <w:t>н</w:t>
            </w:r>
            <w:r w:rsidR="00110D77" w:rsidRPr="00934C87">
              <w:rPr>
                <w:sz w:val="20"/>
                <w:szCs w:val="20"/>
              </w:rPr>
              <w:t>авыками применения дидактических приемов в процессе осуществления педагогической деятельности</w:t>
            </w:r>
          </w:p>
        </w:tc>
      </w:tr>
    </w:tbl>
    <w:p w:rsidR="00101B69" w:rsidRPr="00D95470" w:rsidRDefault="00101B69" w:rsidP="00101B69">
      <w:pPr>
        <w:numPr>
          <w:ilvl w:val="0"/>
          <w:numId w:val="30"/>
        </w:numPr>
        <w:tabs>
          <w:tab w:val="left" w:pos="567"/>
          <w:tab w:val="left" w:pos="851"/>
        </w:tabs>
        <w:spacing w:before="120" w:after="120"/>
        <w:jc w:val="both"/>
        <w:rPr>
          <w:b/>
          <w:sz w:val="22"/>
          <w:szCs w:val="22"/>
        </w:rPr>
      </w:pPr>
      <w:r>
        <w:rPr>
          <w:b/>
          <w:sz w:val="22"/>
          <w:szCs w:val="22"/>
        </w:rPr>
        <w:t>ОБЪЕМ И СОДЕРЖАНИЕ ДИСЦИПЛИНЫ</w:t>
      </w:r>
    </w:p>
    <w:p w:rsidR="00101B69" w:rsidRDefault="00101B69" w:rsidP="00101B69">
      <w:pPr>
        <w:tabs>
          <w:tab w:val="left" w:pos="567"/>
        </w:tabs>
        <w:spacing w:before="120" w:after="120"/>
        <w:ind w:firstLine="567"/>
        <w:jc w:val="both"/>
        <w:rPr>
          <w:b/>
          <w:bCs/>
          <w:sz w:val="22"/>
          <w:szCs w:val="22"/>
        </w:rPr>
      </w:pPr>
      <w:r>
        <w:rPr>
          <w:b/>
          <w:sz w:val="22"/>
          <w:szCs w:val="22"/>
        </w:rPr>
        <w:t>4</w:t>
      </w:r>
      <w:r w:rsidRPr="00D95470">
        <w:rPr>
          <w:b/>
          <w:sz w:val="22"/>
          <w:szCs w:val="22"/>
        </w:rPr>
        <w:t>.1</w:t>
      </w:r>
      <w:r>
        <w:rPr>
          <w:b/>
          <w:bCs/>
          <w:sz w:val="22"/>
          <w:szCs w:val="22"/>
        </w:rPr>
        <w:t xml:space="preserve"> Объем дисциплины по видам учебных занятий</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850"/>
        <w:gridCol w:w="880"/>
        <w:gridCol w:w="992"/>
        <w:gridCol w:w="850"/>
        <w:gridCol w:w="567"/>
      </w:tblGrid>
      <w:tr w:rsidR="00101B69" w:rsidRPr="009B13C7" w:rsidTr="00FD1D58">
        <w:tc>
          <w:tcPr>
            <w:tcW w:w="5529" w:type="dxa"/>
            <w:vMerge w:val="restart"/>
            <w:shd w:val="clear" w:color="auto" w:fill="auto"/>
          </w:tcPr>
          <w:p w:rsidR="00101B69" w:rsidRPr="009B13C7" w:rsidRDefault="00101B69" w:rsidP="00101B69">
            <w:pPr>
              <w:tabs>
                <w:tab w:val="left" w:pos="1134"/>
              </w:tabs>
              <w:jc w:val="center"/>
              <w:rPr>
                <w:b/>
                <w:sz w:val="16"/>
                <w:szCs w:val="16"/>
              </w:rPr>
            </w:pPr>
            <w:r w:rsidRPr="009B13C7">
              <w:rPr>
                <w:b/>
                <w:sz w:val="16"/>
                <w:szCs w:val="16"/>
              </w:rPr>
              <w:t>Наименование разделов и тем</w:t>
            </w:r>
          </w:p>
        </w:tc>
        <w:tc>
          <w:tcPr>
            <w:tcW w:w="850" w:type="dxa"/>
            <w:vMerge w:val="restart"/>
            <w:shd w:val="clear" w:color="auto" w:fill="auto"/>
          </w:tcPr>
          <w:p w:rsidR="00101B69" w:rsidRPr="009B13C7" w:rsidRDefault="00101B69" w:rsidP="00101B69">
            <w:pPr>
              <w:tabs>
                <w:tab w:val="left" w:pos="1134"/>
              </w:tabs>
              <w:jc w:val="center"/>
              <w:rPr>
                <w:b/>
                <w:sz w:val="16"/>
                <w:szCs w:val="16"/>
              </w:rPr>
            </w:pPr>
            <w:r w:rsidRPr="009B13C7">
              <w:rPr>
                <w:b/>
                <w:sz w:val="16"/>
                <w:szCs w:val="16"/>
              </w:rPr>
              <w:t>Всего (час)</w:t>
            </w:r>
          </w:p>
        </w:tc>
        <w:tc>
          <w:tcPr>
            <w:tcW w:w="2722" w:type="dxa"/>
            <w:gridSpan w:val="3"/>
            <w:shd w:val="clear" w:color="auto" w:fill="auto"/>
          </w:tcPr>
          <w:p w:rsidR="00101B69" w:rsidRPr="009B13C7" w:rsidRDefault="00101B69" w:rsidP="00101B69">
            <w:pPr>
              <w:tabs>
                <w:tab w:val="left" w:pos="1134"/>
              </w:tabs>
              <w:jc w:val="center"/>
              <w:rPr>
                <w:b/>
                <w:sz w:val="16"/>
                <w:szCs w:val="16"/>
              </w:rPr>
            </w:pPr>
            <w:r w:rsidRPr="009B13C7">
              <w:rPr>
                <w:b/>
                <w:sz w:val="16"/>
                <w:szCs w:val="16"/>
              </w:rPr>
              <w:t>Контактная работа (час)</w:t>
            </w:r>
          </w:p>
        </w:tc>
        <w:tc>
          <w:tcPr>
            <w:tcW w:w="567" w:type="dxa"/>
            <w:vMerge w:val="restart"/>
            <w:shd w:val="clear" w:color="auto" w:fill="auto"/>
          </w:tcPr>
          <w:p w:rsidR="00101B69" w:rsidRPr="009B13C7" w:rsidRDefault="00101B69" w:rsidP="00101B69">
            <w:pPr>
              <w:tabs>
                <w:tab w:val="left" w:pos="1134"/>
              </w:tabs>
              <w:jc w:val="center"/>
              <w:rPr>
                <w:b/>
                <w:sz w:val="16"/>
                <w:szCs w:val="16"/>
              </w:rPr>
            </w:pPr>
            <w:r w:rsidRPr="009B13C7">
              <w:rPr>
                <w:b/>
                <w:sz w:val="16"/>
                <w:szCs w:val="16"/>
              </w:rPr>
              <w:t>СРС (час)</w:t>
            </w:r>
          </w:p>
        </w:tc>
      </w:tr>
      <w:tr w:rsidR="00101B69" w:rsidRPr="009B13C7" w:rsidTr="00FD1D58">
        <w:tc>
          <w:tcPr>
            <w:tcW w:w="5529" w:type="dxa"/>
            <w:vMerge/>
            <w:shd w:val="clear" w:color="auto" w:fill="auto"/>
          </w:tcPr>
          <w:p w:rsidR="00101B69" w:rsidRPr="009B13C7" w:rsidRDefault="00101B69" w:rsidP="00101B69">
            <w:pPr>
              <w:tabs>
                <w:tab w:val="left" w:pos="1134"/>
              </w:tabs>
              <w:jc w:val="center"/>
              <w:rPr>
                <w:b/>
                <w:sz w:val="20"/>
                <w:szCs w:val="20"/>
              </w:rPr>
            </w:pPr>
          </w:p>
        </w:tc>
        <w:tc>
          <w:tcPr>
            <w:tcW w:w="850" w:type="dxa"/>
            <w:vMerge/>
            <w:shd w:val="clear" w:color="auto" w:fill="auto"/>
          </w:tcPr>
          <w:p w:rsidR="00101B69" w:rsidRPr="009B13C7" w:rsidRDefault="00101B69" w:rsidP="00101B69">
            <w:pPr>
              <w:tabs>
                <w:tab w:val="left" w:pos="1134"/>
              </w:tabs>
              <w:jc w:val="center"/>
              <w:rPr>
                <w:b/>
                <w:sz w:val="20"/>
                <w:szCs w:val="20"/>
              </w:rPr>
            </w:pPr>
          </w:p>
        </w:tc>
        <w:tc>
          <w:tcPr>
            <w:tcW w:w="880" w:type="dxa"/>
            <w:shd w:val="clear" w:color="auto" w:fill="auto"/>
          </w:tcPr>
          <w:p w:rsidR="00101B69" w:rsidRPr="009B13C7" w:rsidRDefault="00101B69" w:rsidP="00101B69">
            <w:pPr>
              <w:tabs>
                <w:tab w:val="left" w:pos="1134"/>
              </w:tabs>
              <w:jc w:val="center"/>
              <w:rPr>
                <w:b/>
                <w:sz w:val="16"/>
                <w:szCs w:val="16"/>
              </w:rPr>
            </w:pPr>
            <w:r w:rsidRPr="009B13C7">
              <w:rPr>
                <w:b/>
                <w:sz w:val="16"/>
                <w:szCs w:val="16"/>
              </w:rPr>
              <w:t>лекции</w:t>
            </w:r>
          </w:p>
        </w:tc>
        <w:tc>
          <w:tcPr>
            <w:tcW w:w="992" w:type="dxa"/>
            <w:shd w:val="clear" w:color="auto" w:fill="auto"/>
          </w:tcPr>
          <w:p w:rsidR="00101B69" w:rsidRPr="009B13C7" w:rsidRDefault="00101B69" w:rsidP="00101B69">
            <w:pPr>
              <w:tabs>
                <w:tab w:val="left" w:pos="1134"/>
              </w:tabs>
              <w:jc w:val="center"/>
              <w:rPr>
                <w:b/>
                <w:sz w:val="16"/>
                <w:szCs w:val="16"/>
              </w:rPr>
            </w:pPr>
            <w:r w:rsidRPr="009B13C7">
              <w:rPr>
                <w:b/>
                <w:sz w:val="16"/>
                <w:szCs w:val="16"/>
              </w:rPr>
              <w:t>семинары</w:t>
            </w:r>
          </w:p>
        </w:tc>
        <w:tc>
          <w:tcPr>
            <w:tcW w:w="850" w:type="dxa"/>
            <w:shd w:val="clear" w:color="auto" w:fill="auto"/>
          </w:tcPr>
          <w:p w:rsidR="00101B69" w:rsidRPr="009B13C7" w:rsidRDefault="00101B69" w:rsidP="00101B69">
            <w:pPr>
              <w:tabs>
                <w:tab w:val="left" w:pos="1134"/>
              </w:tabs>
              <w:jc w:val="center"/>
              <w:rPr>
                <w:b/>
                <w:sz w:val="16"/>
                <w:szCs w:val="16"/>
              </w:rPr>
            </w:pPr>
            <w:r w:rsidRPr="009B13C7">
              <w:rPr>
                <w:b/>
                <w:sz w:val="16"/>
                <w:szCs w:val="16"/>
              </w:rPr>
              <w:t>КСР</w:t>
            </w:r>
          </w:p>
        </w:tc>
        <w:tc>
          <w:tcPr>
            <w:tcW w:w="567" w:type="dxa"/>
            <w:vMerge/>
            <w:shd w:val="clear" w:color="auto" w:fill="auto"/>
          </w:tcPr>
          <w:p w:rsidR="00101B69" w:rsidRPr="009B13C7" w:rsidRDefault="00101B69" w:rsidP="00101B69">
            <w:pPr>
              <w:tabs>
                <w:tab w:val="left" w:pos="1134"/>
              </w:tabs>
              <w:jc w:val="center"/>
              <w:rPr>
                <w:b/>
                <w:sz w:val="20"/>
                <w:szCs w:val="20"/>
              </w:rPr>
            </w:pPr>
          </w:p>
        </w:tc>
      </w:tr>
      <w:tr w:rsidR="00101B69" w:rsidRPr="009B13C7" w:rsidTr="00FD1D58">
        <w:tc>
          <w:tcPr>
            <w:tcW w:w="9668" w:type="dxa"/>
            <w:gridSpan w:val="6"/>
            <w:shd w:val="clear" w:color="auto" w:fill="auto"/>
          </w:tcPr>
          <w:p w:rsidR="00101B69" w:rsidRPr="009B13C7" w:rsidRDefault="00101B69" w:rsidP="00101B69">
            <w:pPr>
              <w:pStyle w:val="a8"/>
              <w:jc w:val="center"/>
              <w:rPr>
                <w:b/>
                <w:sz w:val="20"/>
              </w:rPr>
            </w:pPr>
            <w:r w:rsidRPr="009B13C7">
              <w:rPr>
                <w:b/>
                <w:sz w:val="20"/>
              </w:rPr>
              <w:t>очная форма обучения</w:t>
            </w:r>
          </w:p>
        </w:tc>
      </w:tr>
      <w:tr w:rsidR="00101B69" w:rsidRPr="002A00DA" w:rsidTr="00FD1D58">
        <w:tc>
          <w:tcPr>
            <w:tcW w:w="5529" w:type="dxa"/>
            <w:shd w:val="clear" w:color="auto" w:fill="auto"/>
          </w:tcPr>
          <w:p w:rsidR="00101B69" w:rsidRPr="002A00DA" w:rsidRDefault="00101B69" w:rsidP="00101B69">
            <w:pPr>
              <w:pStyle w:val="6"/>
              <w:spacing w:before="0" w:after="0"/>
              <w:jc w:val="both"/>
              <w:rPr>
                <w:b w:val="0"/>
                <w:sz w:val="20"/>
                <w:szCs w:val="20"/>
              </w:rPr>
            </w:pPr>
            <w:r>
              <w:rPr>
                <w:b w:val="0"/>
                <w:sz w:val="20"/>
                <w:szCs w:val="20"/>
              </w:rPr>
              <w:t>Гражданское право</w:t>
            </w:r>
          </w:p>
        </w:tc>
        <w:tc>
          <w:tcPr>
            <w:tcW w:w="850" w:type="dxa"/>
            <w:shd w:val="clear" w:color="auto" w:fill="auto"/>
          </w:tcPr>
          <w:p w:rsidR="00101B69" w:rsidRPr="002A00DA" w:rsidRDefault="00FD1D58" w:rsidP="00101B69">
            <w:pPr>
              <w:pStyle w:val="a8"/>
              <w:ind w:firstLine="0"/>
              <w:jc w:val="center"/>
              <w:rPr>
                <w:sz w:val="20"/>
              </w:rPr>
            </w:pPr>
            <w:r>
              <w:rPr>
                <w:sz w:val="20"/>
              </w:rPr>
              <w:t>30</w:t>
            </w:r>
          </w:p>
        </w:tc>
        <w:tc>
          <w:tcPr>
            <w:tcW w:w="880" w:type="dxa"/>
            <w:shd w:val="clear" w:color="auto" w:fill="auto"/>
          </w:tcPr>
          <w:p w:rsidR="00101B69" w:rsidRPr="002A00DA" w:rsidRDefault="00FD1D58" w:rsidP="00101B69">
            <w:pPr>
              <w:jc w:val="center"/>
              <w:rPr>
                <w:sz w:val="20"/>
                <w:szCs w:val="20"/>
              </w:rPr>
            </w:pPr>
            <w:r>
              <w:rPr>
                <w:sz w:val="20"/>
                <w:szCs w:val="20"/>
              </w:rPr>
              <w:t>16</w:t>
            </w:r>
          </w:p>
        </w:tc>
        <w:tc>
          <w:tcPr>
            <w:tcW w:w="992" w:type="dxa"/>
            <w:shd w:val="clear" w:color="auto" w:fill="auto"/>
          </w:tcPr>
          <w:p w:rsidR="00101B69" w:rsidRPr="002A00DA" w:rsidRDefault="00FD1D58" w:rsidP="00101B69">
            <w:pPr>
              <w:jc w:val="center"/>
              <w:rPr>
                <w:sz w:val="20"/>
                <w:szCs w:val="20"/>
              </w:rPr>
            </w:pPr>
            <w:r>
              <w:rPr>
                <w:sz w:val="20"/>
                <w:szCs w:val="20"/>
              </w:rPr>
              <w:t>-</w:t>
            </w:r>
          </w:p>
        </w:tc>
        <w:tc>
          <w:tcPr>
            <w:tcW w:w="850" w:type="dxa"/>
            <w:shd w:val="clear" w:color="auto" w:fill="auto"/>
          </w:tcPr>
          <w:p w:rsidR="00101B69" w:rsidRPr="002A00DA" w:rsidRDefault="00FD1D58" w:rsidP="00101B69">
            <w:pPr>
              <w:pStyle w:val="a8"/>
              <w:ind w:firstLine="0"/>
              <w:jc w:val="center"/>
              <w:rPr>
                <w:sz w:val="20"/>
              </w:rPr>
            </w:pPr>
            <w:r>
              <w:rPr>
                <w:sz w:val="20"/>
              </w:rPr>
              <w:t>4</w:t>
            </w:r>
          </w:p>
        </w:tc>
        <w:tc>
          <w:tcPr>
            <w:tcW w:w="567" w:type="dxa"/>
            <w:shd w:val="clear" w:color="auto" w:fill="auto"/>
          </w:tcPr>
          <w:p w:rsidR="00101B69" w:rsidRPr="002A00DA" w:rsidRDefault="00FD1D58" w:rsidP="00101B69">
            <w:pPr>
              <w:pStyle w:val="a8"/>
              <w:ind w:firstLine="0"/>
              <w:jc w:val="center"/>
              <w:rPr>
                <w:sz w:val="20"/>
              </w:rPr>
            </w:pPr>
            <w:r>
              <w:rPr>
                <w:sz w:val="20"/>
              </w:rPr>
              <w:t>10</w:t>
            </w:r>
          </w:p>
        </w:tc>
      </w:tr>
      <w:tr w:rsidR="00101B69" w:rsidRPr="002A00DA" w:rsidTr="00FD1D58">
        <w:tc>
          <w:tcPr>
            <w:tcW w:w="5529" w:type="dxa"/>
            <w:shd w:val="clear" w:color="auto" w:fill="auto"/>
          </w:tcPr>
          <w:p w:rsidR="00101B69" w:rsidRPr="002A00DA" w:rsidRDefault="00101B69" w:rsidP="00101B69">
            <w:pPr>
              <w:pStyle w:val="6"/>
              <w:spacing w:before="0" w:after="0"/>
              <w:jc w:val="both"/>
              <w:rPr>
                <w:b w:val="0"/>
                <w:sz w:val="20"/>
                <w:szCs w:val="20"/>
              </w:rPr>
            </w:pPr>
            <w:r>
              <w:rPr>
                <w:b w:val="0"/>
                <w:sz w:val="20"/>
                <w:szCs w:val="20"/>
              </w:rPr>
              <w:t>Предпринимательское право</w:t>
            </w:r>
          </w:p>
        </w:tc>
        <w:tc>
          <w:tcPr>
            <w:tcW w:w="850" w:type="dxa"/>
            <w:shd w:val="clear" w:color="auto" w:fill="auto"/>
          </w:tcPr>
          <w:p w:rsidR="00101B69" w:rsidRPr="002A00DA" w:rsidRDefault="00FD1D58" w:rsidP="00101B69">
            <w:pPr>
              <w:pStyle w:val="a8"/>
              <w:ind w:firstLine="0"/>
              <w:jc w:val="center"/>
              <w:rPr>
                <w:sz w:val="20"/>
              </w:rPr>
            </w:pPr>
            <w:r>
              <w:rPr>
                <w:sz w:val="20"/>
              </w:rPr>
              <w:t>26</w:t>
            </w:r>
          </w:p>
        </w:tc>
        <w:tc>
          <w:tcPr>
            <w:tcW w:w="880" w:type="dxa"/>
            <w:shd w:val="clear" w:color="auto" w:fill="auto"/>
          </w:tcPr>
          <w:p w:rsidR="00101B69" w:rsidRPr="002A00DA" w:rsidRDefault="00FD1D58" w:rsidP="00101B69">
            <w:pPr>
              <w:jc w:val="center"/>
              <w:rPr>
                <w:sz w:val="20"/>
                <w:szCs w:val="20"/>
              </w:rPr>
            </w:pPr>
            <w:r>
              <w:rPr>
                <w:sz w:val="20"/>
                <w:szCs w:val="20"/>
              </w:rPr>
              <w:t>16</w:t>
            </w:r>
          </w:p>
        </w:tc>
        <w:tc>
          <w:tcPr>
            <w:tcW w:w="992" w:type="dxa"/>
            <w:shd w:val="clear" w:color="auto" w:fill="auto"/>
          </w:tcPr>
          <w:p w:rsidR="00101B69" w:rsidRPr="002A00DA" w:rsidRDefault="00FD1D58" w:rsidP="00101B69">
            <w:pPr>
              <w:jc w:val="center"/>
              <w:rPr>
                <w:sz w:val="20"/>
                <w:szCs w:val="20"/>
              </w:rPr>
            </w:pPr>
            <w:r>
              <w:rPr>
                <w:sz w:val="20"/>
                <w:szCs w:val="20"/>
              </w:rPr>
              <w:t>-</w:t>
            </w:r>
          </w:p>
        </w:tc>
        <w:tc>
          <w:tcPr>
            <w:tcW w:w="850" w:type="dxa"/>
            <w:shd w:val="clear" w:color="auto" w:fill="auto"/>
          </w:tcPr>
          <w:p w:rsidR="00101B69" w:rsidRPr="002A00DA" w:rsidRDefault="00FD1D58" w:rsidP="00101B69">
            <w:pPr>
              <w:pStyle w:val="a8"/>
              <w:ind w:firstLine="0"/>
              <w:jc w:val="center"/>
              <w:rPr>
                <w:sz w:val="20"/>
              </w:rPr>
            </w:pPr>
            <w:r>
              <w:rPr>
                <w:sz w:val="20"/>
              </w:rPr>
              <w:t>2</w:t>
            </w:r>
          </w:p>
        </w:tc>
        <w:tc>
          <w:tcPr>
            <w:tcW w:w="567" w:type="dxa"/>
            <w:shd w:val="clear" w:color="auto" w:fill="auto"/>
          </w:tcPr>
          <w:p w:rsidR="00101B69" w:rsidRPr="002A00DA" w:rsidRDefault="00FD1D58" w:rsidP="00101B69">
            <w:pPr>
              <w:pStyle w:val="a8"/>
              <w:ind w:firstLine="0"/>
              <w:jc w:val="center"/>
              <w:rPr>
                <w:sz w:val="20"/>
              </w:rPr>
            </w:pPr>
            <w:r>
              <w:rPr>
                <w:sz w:val="20"/>
              </w:rPr>
              <w:t>8</w:t>
            </w:r>
          </w:p>
        </w:tc>
      </w:tr>
      <w:tr w:rsidR="00101B69" w:rsidRPr="002A00DA" w:rsidTr="00FD1D58">
        <w:tc>
          <w:tcPr>
            <w:tcW w:w="5529" w:type="dxa"/>
            <w:shd w:val="clear" w:color="auto" w:fill="auto"/>
          </w:tcPr>
          <w:p w:rsidR="00101B69" w:rsidRPr="002A00DA" w:rsidRDefault="00101B69" w:rsidP="00101B69">
            <w:pPr>
              <w:pStyle w:val="6"/>
              <w:spacing w:before="0" w:after="0"/>
              <w:jc w:val="both"/>
              <w:rPr>
                <w:b w:val="0"/>
                <w:sz w:val="20"/>
                <w:szCs w:val="20"/>
              </w:rPr>
            </w:pPr>
            <w:r>
              <w:rPr>
                <w:b w:val="0"/>
                <w:sz w:val="20"/>
                <w:szCs w:val="20"/>
              </w:rPr>
              <w:t>Семейное право</w:t>
            </w:r>
          </w:p>
        </w:tc>
        <w:tc>
          <w:tcPr>
            <w:tcW w:w="850" w:type="dxa"/>
            <w:shd w:val="clear" w:color="auto" w:fill="auto"/>
          </w:tcPr>
          <w:p w:rsidR="00101B69" w:rsidRPr="002A00DA" w:rsidRDefault="00FD1D58" w:rsidP="00101B69">
            <w:pPr>
              <w:pStyle w:val="a8"/>
              <w:ind w:firstLine="0"/>
              <w:jc w:val="center"/>
              <w:rPr>
                <w:sz w:val="20"/>
              </w:rPr>
            </w:pPr>
            <w:r>
              <w:rPr>
                <w:sz w:val="20"/>
              </w:rPr>
              <w:t>26</w:t>
            </w:r>
          </w:p>
        </w:tc>
        <w:tc>
          <w:tcPr>
            <w:tcW w:w="880" w:type="dxa"/>
            <w:shd w:val="clear" w:color="auto" w:fill="auto"/>
          </w:tcPr>
          <w:p w:rsidR="00101B69" w:rsidRPr="002A00DA" w:rsidRDefault="00FD1D58" w:rsidP="00101B69">
            <w:pPr>
              <w:jc w:val="center"/>
              <w:rPr>
                <w:sz w:val="20"/>
                <w:szCs w:val="20"/>
              </w:rPr>
            </w:pPr>
            <w:r>
              <w:rPr>
                <w:sz w:val="20"/>
                <w:szCs w:val="20"/>
              </w:rPr>
              <w:t>16</w:t>
            </w:r>
          </w:p>
        </w:tc>
        <w:tc>
          <w:tcPr>
            <w:tcW w:w="992" w:type="dxa"/>
            <w:shd w:val="clear" w:color="auto" w:fill="auto"/>
          </w:tcPr>
          <w:p w:rsidR="00101B69" w:rsidRPr="002A00DA" w:rsidRDefault="00FD1D58" w:rsidP="00101B69">
            <w:pPr>
              <w:jc w:val="center"/>
              <w:rPr>
                <w:sz w:val="20"/>
                <w:szCs w:val="20"/>
              </w:rPr>
            </w:pPr>
            <w:r>
              <w:rPr>
                <w:sz w:val="20"/>
                <w:szCs w:val="20"/>
              </w:rPr>
              <w:t>-</w:t>
            </w:r>
          </w:p>
        </w:tc>
        <w:tc>
          <w:tcPr>
            <w:tcW w:w="850" w:type="dxa"/>
            <w:shd w:val="clear" w:color="auto" w:fill="auto"/>
          </w:tcPr>
          <w:p w:rsidR="00101B69" w:rsidRPr="002A00DA" w:rsidRDefault="00FD1D58" w:rsidP="00101B69">
            <w:pPr>
              <w:pStyle w:val="a8"/>
              <w:ind w:firstLine="0"/>
              <w:jc w:val="center"/>
              <w:rPr>
                <w:sz w:val="20"/>
              </w:rPr>
            </w:pPr>
            <w:r>
              <w:rPr>
                <w:sz w:val="20"/>
              </w:rPr>
              <w:t>2</w:t>
            </w:r>
          </w:p>
        </w:tc>
        <w:tc>
          <w:tcPr>
            <w:tcW w:w="567" w:type="dxa"/>
            <w:shd w:val="clear" w:color="auto" w:fill="auto"/>
          </w:tcPr>
          <w:p w:rsidR="00101B69" w:rsidRPr="002A00DA" w:rsidRDefault="00FD1D58" w:rsidP="00101B69">
            <w:pPr>
              <w:pStyle w:val="a8"/>
              <w:ind w:firstLine="0"/>
              <w:jc w:val="center"/>
              <w:rPr>
                <w:sz w:val="20"/>
              </w:rPr>
            </w:pPr>
            <w:r>
              <w:rPr>
                <w:sz w:val="20"/>
              </w:rPr>
              <w:t>8</w:t>
            </w:r>
          </w:p>
        </w:tc>
      </w:tr>
      <w:tr w:rsidR="00101B69" w:rsidRPr="002A00DA" w:rsidTr="00FD1D58">
        <w:tc>
          <w:tcPr>
            <w:tcW w:w="5529" w:type="dxa"/>
            <w:shd w:val="clear" w:color="auto" w:fill="auto"/>
          </w:tcPr>
          <w:p w:rsidR="00101B69" w:rsidRPr="002A00DA" w:rsidRDefault="00101B69" w:rsidP="00101B69">
            <w:pPr>
              <w:pStyle w:val="6"/>
              <w:spacing w:before="0" w:after="0"/>
              <w:jc w:val="both"/>
              <w:rPr>
                <w:b w:val="0"/>
                <w:sz w:val="20"/>
                <w:szCs w:val="20"/>
              </w:rPr>
            </w:pPr>
            <w:r>
              <w:rPr>
                <w:b w:val="0"/>
                <w:sz w:val="20"/>
                <w:szCs w:val="20"/>
              </w:rPr>
              <w:t>Международное частное право</w:t>
            </w:r>
          </w:p>
        </w:tc>
        <w:tc>
          <w:tcPr>
            <w:tcW w:w="850" w:type="dxa"/>
            <w:shd w:val="clear" w:color="auto" w:fill="auto"/>
          </w:tcPr>
          <w:p w:rsidR="00101B69" w:rsidRPr="002A00DA" w:rsidRDefault="00FD1D58" w:rsidP="00101B69">
            <w:pPr>
              <w:pStyle w:val="a8"/>
              <w:ind w:firstLine="0"/>
              <w:jc w:val="center"/>
              <w:rPr>
                <w:sz w:val="20"/>
              </w:rPr>
            </w:pPr>
            <w:r>
              <w:rPr>
                <w:sz w:val="20"/>
              </w:rPr>
              <w:t>26</w:t>
            </w:r>
          </w:p>
        </w:tc>
        <w:tc>
          <w:tcPr>
            <w:tcW w:w="880" w:type="dxa"/>
            <w:shd w:val="clear" w:color="auto" w:fill="auto"/>
          </w:tcPr>
          <w:p w:rsidR="00101B69" w:rsidRPr="002A00DA" w:rsidRDefault="00FD1D58" w:rsidP="00101B69">
            <w:pPr>
              <w:jc w:val="center"/>
              <w:rPr>
                <w:sz w:val="20"/>
                <w:szCs w:val="20"/>
              </w:rPr>
            </w:pPr>
            <w:r>
              <w:rPr>
                <w:sz w:val="20"/>
                <w:szCs w:val="20"/>
              </w:rPr>
              <w:t>16</w:t>
            </w:r>
          </w:p>
        </w:tc>
        <w:tc>
          <w:tcPr>
            <w:tcW w:w="992" w:type="dxa"/>
            <w:shd w:val="clear" w:color="auto" w:fill="auto"/>
          </w:tcPr>
          <w:p w:rsidR="00101B69" w:rsidRPr="002A00DA" w:rsidRDefault="00FD1D58" w:rsidP="00101B69">
            <w:pPr>
              <w:jc w:val="center"/>
              <w:rPr>
                <w:sz w:val="20"/>
                <w:szCs w:val="20"/>
              </w:rPr>
            </w:pPr>
            <w:r>
              <w:rPr>
                <w:sz w:val="20"/>
                <w:szCs w:val="20"/>
              </w:rPr>
              <w:t>-</w:t>
            </w:r>
          </w:p>
        </w:tc>
        <w:tc>
          <w:tcPr>
            <w:tcW w:w="850" w:type="dxa"/>
            <w:shd w:val="clear" w:color="auto" w:fill="auto"/>
          </w:tcPr>
          <w:p w:rsidR="00101B69" w:rsidRPr="002A00DA" w:rsidRDefault="00FD1D58" w:rsidP="00101B69">
            <w:pPr>
              <w:pStyle w:val="a8"/>
              <w:ind w:firstLine="0"/>
              <w:jc w:val="center"/>
              <w:rPr>
                <w:sz w:val="20"/>
              </w:rPr>
            </w:pPr>
            <w:r>
              <w:rPr>
                <w:sz w:val="20"/>
              </w:rPr>
              <w:t>2</w:t>
            </w:r>
          </w:p>
        </w:tc>
        <w:tc>
          <w:tcPr>
            <w:tcW w:w="567" w:type="dxa"/>
            <w:shd w:val="clear" w:color="auto" w:fill="auto"/>
          </w:tcPr>
          <w:p w:rsidR="00101B69" w:rsidRPr="002A00DA" w:rsidRDefault="00FD1D58" w:rsidP="00101B69">
            <w:pPr>
              <w:pStyle w:val="a8"/>
              <w:ind w:firstLine="0"/>
              <w:jc w:val="center"/>
              <w:rPr>
                <w:sz w:val="20"/>
              </w:rPr>
            </w:pPr>
            <w:r>
              <w:rPr>
                <w:sz w:val="20"/>
              </w:rPr>
              <w:t>8</w:t>
            </w:r>
          </w:p>
        </w:tc>
      </w:tr>
      <w:tr w:rsidR="00101B69" w:rsidRPr="00C00EA7" w:rsidTr="00FD1D58">
        <w:trPr>
          <w:trHeight w:val="132"/>
        </w:trPr>
        <w:tc>
          <w:tcPr>
            <w:tcW w:w="5529" w:type="dxa"/>
            <w:shd w:val="clear" w:color="auto" w:fill="D9D9D9"/>
          </w:tcPr>
          <w:p w:rsidR="00101B69" w:rsidRPr="00C00EA7" w:rsidRDefault="00101B69" w:rsidP="00101B69">
            <w:pPr>
              <w:pStyle w:val="a6"/>
              <w:ind w:hanging="1"/>
              <w:rPr>
                <w:b/>
                <w:sz w:val="20"/>
              </w:rPr>
            </w:pPr>
            <w:r w:rsidRPr="00C00EA7">
              <w:rPr>
                <w:b/>
                <w:sz w:val="20"/>
              </w:rPr>
              <w:t>ВСЕГО:</w:t>
            </w:r>
          </w:p>
        </w:tc>
        <w:tc>
          <w:tcPr>
            <w:tcW w:w="850" w:type="dxa"/>
            <w:shd w:val="clear" w:color="auto" w:fill="D9D9D9"/>
          </w:tcPr>
          <w:p w:rsidR="00101B69" w:rsidRPr="00C00EA7" w:rsidRDefault="00FD1D58" w:rsidP="00101B69">
            <w:pPr>
              <w:pStyle w:val="a6"/>
              <w:ind w:left="-52" w:hanging="11"/>
              <w:jc w:val="center"/>
              <w:rPr>
                <w:b/>
                <w:sz w:val="20"/>
              </w:rPr>
            </w:pPr>
            <w:r>
              <w:rPr>
                <w:b/>
                <w:sz w:val="20"/>
              </w:rPr>
              <w:t>108</w:t>
            </w:r>
          </w:p>
        </w:tc>
        <w:tc>
          <w:tcPr>
            <w:tcW w:w="880" w:type="dxa"/>
            <w:shd w:val="clear" w:color="auto" w:fill="D9D9D9"/>
          </w:tcPr>
          <w:p w:rsidR="00101B69" w:rsidRPr="00C00EA7" w:rsidRDefault="00FD1D58" w:rsidP="00101B69">
            <w:pPr>
              <w:pStyle w:val="a6"/>
              <w:ind w:left="-108" w:hanging="11"/>
              <w:jc w:val="center"/>
              <w:rPr>
                <w:b/>
                <w:sz w:val="20"/>
              </w:rPr>
            </w:pPr>
            <w:r>
              <w:rPr>
                <w:b/>
                <w:sz w:val="20"/>
              </w:rPr>
              <w:t>64</w:t>
            </w:r>
          </w:p>
        </w:tc>
        <w:tc>
          <w:tcPr>
            <w:tcW w:w="992" w:type="dxa"/>
            <w:shd w:val="clear" w:color="auto" w:fill="D9D9D9"/>
          </w:tcPr>
          <w:p w:rsidR="00101B69" w:rsidRPr="00C00EA7" w:rsidRDefault="00FD1D58" w:rsidP="00101B69">
            <w:pPr>
              <w:pStyle w:val="a6"/>
              <w:ind w:left="-52" w:hanging="11"/>
              <w:jc w:val="center"/>
              <w:rPr>
                <w:b/>
                <w:sz w:val="20"/>
              </w:rPr>
            </w:pPr>
            <w:r>
              <w:rPr>
                <w:b/>
                <w:sz w:val="20"/>
              </w:rPr>
              <w:t>-</w:t>
            </w:r>
          </w:p>
        </w:tc>
        <w:tc>
          <w:tcPr>
            <w:tcW w:w="850" w:type="dxa"/>
            <w:shd w:val="clear" w:color="auto" w:fill="D9D9D9"/>
          </w:tcPr>
          <w:p w:rsidR="00101B69" w:rsidRPr="00C00EA7" w:rsidRDefault="00FD1D58" w:rsidP="00101B69">
            <w:pPr>
              <w:pStyle w:val="a6"/>
              <w:ind w:left="-52" w:hanging="11"/>
              <w:jc w:val="center"/>
              <w:rPr>
                <w:b/>
                <w:sz w:val="20"/>
              </w:rPr>
            </w:pPr>
            <w:r>
              <w:rPr>
                <w:b/>
                <w:sz w:val="20"/>
              </w:rPr>
              <w:t>10</w:t>
            </w:r>
          </w:p>
        </w:tc>
        <w:tc>
          <w:tcPr>
            <w:tcW w:w="567" w:type="dxa"/>
            <w:shd w:val="clear" w:color="auto" w:fill="D9D9D9"/>
          </w:tcPr>
          <w:p w:rsidR="00101B69" w:rsidRPr="00C00EA7" w:rsidRDefault="00FD1D58" w:rsidP="00101B69">
            <w:pPr>
              <w:pStyle w:val="a6"/>
              <w:ind w:left="-108" w:hanging="11"/>
              <w:jc w:val="center"/>
              <w:rPr>
                <w:b/>
                <w:sz w:val="20"/>
              </w:rPr>
            </w:pPr>
            <w:r>
              <w:rPr>
                <w:b/>
                <w:sz w:val="20"/>
              </w:rPr>
              <w:t>34</w:t>
            </w:r>
          </w:p>
        </w:tc>
      </w:tr>
      <w:tr w:rsidR="00101B69" w:rsidRPr="00C00EA7" w:rsidTr="00FD1D58">
        <w:trPr>
          <w:trHeight w:val="132"/>
        </w:trPr>
        <w:tc>
          <w:tcPr>
            <w:tcW w:w="9668" w:type="dxa"/>
            <w:gridSpan w:val="6"/>
            <w:shd w:val="clear" w:color="auto" w:fill="auto"/>
          </w:tcPr>
          <w:p w:rsidR="00101B69" w:rsidRPr="00C00EA7" w:rsidRDefault="00101B69" w:rsidP="00101B69">
            <w:pPr>
              <w:pStyle w:val="a6"/>
              <w:ind w:left="41"/>
              <w:jc w:val="center"/>
              <w:rPr>
                <w:b/>
                <w:sz w:val="20"/>
              </w:rPr>
            </w:pPr>
            <w:r w:rsidRPr="00C00EA7">
              <w:rPr>
                <w:b/>
                <w:sz w:val="20"/>
              </w:rPr>
              <w:t>заочная форма обучения</w:t>
            </w:r>
          </w:p>
        </w:tc>
      </w:tr>
      <w:tr w:rsidR="00101B69" w:rsidRPr="00C00EA7" w:rsidTr="00FD1D58">
        <w:trPr>
          <w:trHeight w:val="132"/>
        </w:trPr>
        <w:tc>
          <w:tcPr>
            <w:tcW w:w="5529" w:type="dxa"/>
            <w:shd w:val="clear" w:color="auto" w:fill="auto"/>
          </w:tcPr>
          <w:p w:rsidR="00101B69" w:rsidRPr="002A00DA" w:rsidRDefault="00101B69" w:rsidP="00101B69">
            <w:pPr>
              <w:pStyle w:val="6"/>
              <w:spacing w:before="0" w:after="0"/>
              <w:jc w:val="both"/>
              <w:rPr>
                <w:b w:val="0"/>
                <w:sz w:val="20"/>
                <w:szCs w:val="20"/>
              </w:rPr>
            </w:pPr>
            <w:r>
              <w:rPr>
                <w:b w:val="0"/>
                <w:sz w:val="20"/>
                <w:szCs w:val="20"/>
              </w:rPr>
              <w:t>Гражданское право</w:t>
            </w:r>
          </w:p>
        </w:tc>
        <w:tc>
          <w:tcPr>
            <w:tcW w:w="850" w:type="dxa"/>
            <w:shd w:val="clear" w:color="auto" w:fill="auto"/>
          </w:tcPr>
          <w:p w:rsidR="00101B69" w:rsidRPr="00C00EA7" w:rsidRDefault="00FD1D58" w:rsidP="00101B69">
            <w:pPr>
              <w:pStyle w:val="a6"/>
              <w:ind w:left="-52" w:hanging="11"/>
              <w:jc w:val="center"/>
              <w:rPr>
                <w:sz w:val="20"/>
              </w:rPr>
            </w:pPr>
            <w:r>
              <w:rPr>
                <w:sz w:val="20"/>
              </w:rPr>
              <w:t>29</w:t>
            </w:r>
          </w:p>
        </w:tc>
        <w:tc>
          <w:tcPr>
            <w:tcW w:w="880" w:type="dxa"/>
            <w:shd w:val="clear" w:color="auto" w:fill="auto"/>
          </w:tcPr>
          <w:p w:rsidR="00101B69" w:rsidRPr="00C00EA7" w:rsidRDefault="00FD1D58" w:rsidP="00101B69">
            <w:pPr>
              <w:pStyle w:val="a6"/>
              <w:ind w:left="-108" w:hanging="11"/>
              <w:jc w:val="center"/>
              <w:rPr>
                <w:sz w:val="20"/>
              </w:rPr>
            </w:pPr>
            <w:r>
              <w:rPr>
                <w:sz w:val="20"/>
              </w:rPr>
              <w:t>6</w:t>
            </w:r>
          </w:p>
        </w:tc>
        <w:tc>
          <w:tcPr>
            <w:tcW w:w="992" w:type="dxa"/>
            <w:shd w:val="clear" w:color="auto" w:fill="auto"/>
          </w:tcPr>
          <w:p w:rsidR="00101B69" w:rsidRPr="00C00EA7" w:rsidRDefault="00FD1D58" w:rsidP="00101B69">
            <w:pPr>
              <w:pStyle w:val="a6"/>
              <w:ind w:left="-52" w:hanging="11"/>
              <w:jc w:val="center"/>
              <w:rPr>
                <w:sz w:val="20"/>
              </w:rPr>
            </w:pPr>
            <w:r>
              <w:rPr>
                <w:sz w:val="20"/>
              </w:rPr>
              <w:t>6</w:t>
            </w:r>
          </w:p>
        </w:tc>
        <w:tc>
          <w:tcPr>
            <w:tcW w:w="850" w:type="dxa"/>
            <w:shd w:val="clear" w:color="auto" w:fill="auto"/>
          </w:tcPr>
          <w:p w:rsidR="00101B69" w:rsidRPr="00C00EA7" w:rsidRDefault="00FD1D58" w:rsidP="00101B69">
            <w:pPr>
              <w:pStyle w:val="a6"/>
              <w:ind w:left="-52" w:hanging="11"/>
              <w:jc w:val="center"/>
              <w:rPr>
                <w:sz w:val="20"/>
              </w:rPr>
            </w:pPr>
            <w:r>
              <w:rPr>
                <w:sz w:val="20"/>
              </w:rPr>
              <w:t>-</w:t>
            </w:r>
          </w:p>
        </w:tc>
        <w:tc>
          <w:tcPr>
            <w:tcW w:w="567" w:type="dxa"/>
            <w:shd w:val="clear" w:color="auto" w:fill="auto"/>
          </w:tcPr>
          <w:p w:rsidR="00101B69" w:rsidRPr="00C00EA7" w:rsidRDefault="00FD1D58" w:rsidP="00101B69">
            <w:pPr>
              <w:pStyle w:val="a6"/>
              <w:ind w:left="-108" w:hanging="11"/>
              <w:jc w:val="center"/>
              <w:rPr>
                <w:sz w:val="20"/>
              </w:rPr>
            </w:pPr>
            <w:r>
              <w:rPr>
                <w:sz w:val="20"/>
              </w:rPr>
              <w:t>17</w:t>
            </w:r>
          </w:p>
        </w:tc>
      </w:tr>
      <w:tr w:rsidR="00101B69" w:rsidRPr="00C00EA7" w:rsidTr="00FD1D58">
        <w:trPr>
          <w:trHeight w:val="132"/>
        </w:trPr>
        <w:tc>
          <w:tcPr>
            <w:tcW w:w="5529" w:type="dxa"/>
            <w:shd w:val="clear" w:color="auto" w:fill="auto"/>
          </w:tcPr>
          <w:p w:rsidR="00101B69" w:rsidRPr="002A00DA" w:rsidRDefault="00101B69" w:rsidP="00101B69">
            <w:pPr>
              <w:pStyle w:val="6"/>
              <w:spacing w:before="0" w:after="0"/>
              <w:jc w:val="both"/>
              <w:rPr>
                <w:b w:val="0"/>
                <w:sz w:val="20"/>
                <w:szCs w:val="20"/>
              </w:rPr>
            </w:pPr>
            <w:r>
              <w:rPr>
                <w:b w:val="0"/>
                <w:sz w:val="20"/>
                <w:szCs w:val="20"/>
              </w:rPr>
              <w:t>Предпринимательское право</w:t>
            </w:r>
          </w:p>
        </w:tc>
        <w:tc>
          <w:tcPr>
            <w:tcW w:w="850" w:type="dxa"/>
            <w:shd w:val="clear" w:color="auto" w:fill="auto"/>
          </w:tcPr>
          <w:p w:rsidR="00101B69" w:rsidRPr="00C00EA7" w:rsidRDefault="00FD1D58" w:rsidP="00101B69">
            <w:pPr>
              <w:pStyle w:val="a6"/>
              <w:ind w:left="-52" w:hanging="11"/>
              <w:jc w:val="center"/>
              <w:rPr>
                <w:sz w:val="20"/>
              </w:rPr>
            </w:pPr>
            <w:r>
              <w:rPr>
                <w:sz w:val="20"/>
              </w:rPr>
              <w:t>31</w:t>
            </w:r>
          </w:p>
        </w:tc>
        <w:tc>
          <w:tcPr>
            <w:tcW w:w="880" w:type="dxa"/>
            <w:shd w:val="clear" w:color="auto" w:fill="auto"/>
          </w:tcPr>
          <w:p w:rsidR="00101B69" w:rsidRPr="00C00EA7" w:rsidRDefault="00FD1D58" w:rsidP="00FD1D58">
            <w:pPr>
              <w:pStyle w:val="a6"/>
              <w:ind w:left="-108" w:hanging="11"/>
              <w:jc w:val="center"/>
              <w:rPr>
                <w:sz w:val="20"/>
              </w:rPr>
            </w:pPr>
            <w:r>
              <w:rPr>
                <w:sz w:val="20"/>
              </w:rPr>
              <w:t>6</w:t>
            </w:r>
          </w:p>
        </w:tc>
        <w:tc>
          <w:tcPr>
            <w:tcW w:w="992" w:type="dxa"/>
            <w:shd w:val="clear" w:color="auto" w:fill="auto"/>
          </w:tcPr>
          <w:p w:rsidR="00101B69" w:rsidRPr="00C00EA7" w:rsidRDefault="00FD1D58" w:rsidP="00101B69">
            <w:pPr>
              <w:pStyle w:val="a6"/>
              <w:ind w:left="-52" w:hanging="11"/>
              <w:jc w:val="center"/>
              <w:rPr>
                <w:sz w:val="20"/>
              </w:rPr>
            </w:pPr>
            <w:r>
              <w:rPr>
                <w:sz w:val="20"/>
              </w:rPr>
              <w:t>6</w:t>
            </w:r>
          </w:p>
        </w:tc>
        <w:tc>
          <w:tcPr>
            <w:tcW w:w="850" w:type="dxa"/>
            <w:shd w:val="clear" w:color="auto" w:fill="auto"/>
          </w:tcPr>
          <w:p w:rsidR="00101B69" w:rsidRPr="00C00EA7" w:rsidRDefault="00FD1D58" w:rsidP="00101B69">
            <w:pPr>
              <w:pStyle w:val="a6"/>
              <w:ind w:left="-52" w:hanging="11"/>
              <w:jc w:val="center"/>
              <w:rPr>
                <w:sz w:val="20"/>
              </w:rPr>
            </w:pPr>
            <w:r>
              <w:rPr>
                <w:sz w:val="20"/>
              </w:rPr>
              <w:t>2</w:t>
            </w:r>
          </w:p>
        </w:tc>
        <w:tc>
          <w:tcPr>
            <w:tcW w:w="567" w:type="dxa"/>
            <w:shd w:val="clear" w:color="auto" w:fill="auto"/>
          </w:tcPr>
          <w:p w:rsidR="00101B69" w:rsidRPr="00C00EA7" w:rsidRDefault="00FD1D58" w:rsidP="00101B69">
            <w:pPr>
              <w:pStyle w:val="a6"/>
              <w:ind w:left="-108" w:hanging="11"/>
              <w:jc w:val="center"/>
              <w:rPr>
                <w:sz w:val="20"/>
              </w:rPr>
            </w:pPr>
            <w:r>
              <w:rPr>
                <w:sz w:val="20"/>
              </w:rPr>
              <w:t>17</w:t>
            </w:r>
          </w:p>
        </w:tc>
      </w:tr>
      <w:tr w:rsidR="00101B69" w:rsidRPr="00C00EA7" w:rsidTr="00FD1D58">
        <w:trPr>
          <w:trHeight w:val="132"/>
        </w:trPr>
        <w:tc>
          <w:tcPr>
            <w:tcW w:w="5529" w:type="dxa"/>
            <w:shd w:val="clear" w:color="auto" w:fill="auto"/>
          </w:tcPr>
          <w:p w:rsidR="00101B69" w:rsidRPr="002A00DA" w:rsidRDefault="00101B69" w:rsidP="00101B69">
            <w:pPr>
              <w:pStyle w:val="6"/>
              <w:spacing w:before="0" w:after="0"/>
              <w:jc w:val="both"/>
              <w:rPr>
                <w:b w:val="0"/>
                <w:sz w:val="20"/>
                <w:szCs w:val="20"/>
              </w:rPr>
            </w:pPr>
            <w:r>
              <w:rPr>
                <w:b w:val="0"/>
                <w:sz w:val="20"/>
                <w:szCs w:val="20"/>
              </w:rPr>
              <w:t>Семейное право</w:t>
            </w:r>
          </w:p>
        </w:tc>
        <w:tc>
          <w:tcPr>
            <w:tcW w:w="850" w:type="dxa"/>
            <w:shd w:val="clear" w:color="auto" w:fill="auto"/>
          </w:tcPr>
          <w:p w:rsidR="00101B69" w:rsidRPr="00C00EA7" w:rsidRDefault="00FD1D58" w:rsidP="00101B69">
            <w:pPr>
              <w:pStyle w:val="a6"/>
              <w:ind w:left="-52" w:hanging="11"/>
              <w:jc w:val="center"/>
              <w:rPr>
                <w:sz w:val="20"/>
              </w:rPr>
            </w:pPr>
            <w:r>
              <w:rPr>
                <w:sz w:val="20"/>
              </w:rPr>
              <w:t>27</w:t>
            </w:r>
          </w:p>
        </w:tc>
        <w:tc>
          <w:tcPr>
            <w:tcW w:w="880" w:type="dxa"/>
            <w:shd w:val="clear" w:color="auto" w:fill="auto"/>
          </w:tcPr>
          <w:p w:rsidR="00101B69" w:rsidRPr="00C00EA7" w:rsidRDefault="00FD1D58" w:rsidP="00101B69">
            <w:pPr>
              <w:pStyle w:val="a6"/>
              <w:ind w:left="-108" w:hanging="11"/>
              <w:jc w:val="center"/>
              <w:rPr>
                <w:sz w:val="20"/>
              </w:rPr>
            </w:pPr>
            <w:r>
              <w:rPr>
                <w:sz w:val="20"/>
              </w:rPr>
              <w:t>4</w:t>
            </w:r>
          </w:p>
        </w:tc>
        <w:tc>
          <w:tcPr>
            <w:tcW w:w="992" w:type="dxa"/>
            <w:shd w:val="clear" w:color="auto" w:fill="auto"/>
          </w:tcPr>
          <w:p w:rsidR="00101B69" w:rsidRPr="00C00EA7" w:rsidRDefault="00FD1D58" w:rsidP="00101B69">
            <w:pPr>
              <w:pStyle w:val="a6"/>
              <w:ind w:left="-52" w:hanging="11"/>
              <w:jc w:val="center"/>
              <w:rPr>
                <w:sz w:val="20"/>
              </w:rPr>
            </w:pPr>
            <w:r>
              <w:rPr>
                <w:sz w:val="20"/>
              </w:rPr>
              <w:t>4</w:t>
            </w:r>
          </w:p>
        </w:tc>
        <w:tc>
          <w:tcPr>
            <w:tcW w:w="850" w:type="dxa"/>
            <w:shd w:val="clear" w:color="auto" w:fill="auto"/>
          </w:tcPr>
          <w:p w:rsidR="00101B69" w:rsidRPr="00C00EA7" w:rsidRDefault="00FD1D58" w:rsidP="00101B69">
            <w:pPr>
              <w:pStyle w:val="a6"/>
              <w:ind w:left="-52" w:hanging="11"/>
              <w:jc w:val="center"/>
              <w:rPr>
                <w:sz w:val="20"/>
              </w:rPr>
            </w:pPr>
            <w:r>
              <w:rPr>
                <w:sz w:val="20"/>
              </w:rPr>
              <w:t>2</w:t>
            </w:r>
          </w:p>
        </w:tc>
        <w:tc>
          <w:tcPr>
            <w:tcW w:w="567" w:type="dxa"/>
            <w:shd w:val="clear" w:color="auto" w:fill="auto"/>
          </w:tcPr>
          <w:p w:rsidR="00101B69" w:rsidRPr="00C00EA7" w:rsidRDefault="00FD1D58" w:rsidP="00101B69">
            <w:pPr>
              <w:pStyle w:val="a6"/>
              <w:ind w:left="-108" w:hanging="11"/>
              <w:jc w:val="center"/>
              <w:rPr>
                <w:sz w:val="20"/>
              </w:rPr>
            </w:pPr>
            <w:r>
              <w:rPr>
                <w:sz w:val="20"/>
              </w:rPr>
              <w:t>17</w:t>
            </w:r>
          </w:p>
        </w:tc>
      </w:tr>
      <w:tr w:rsidR="00101B69" w:rsidRPr="00C00EA7" w:rsidTr="00FD1D58">
        <w:trPr>
          <w:trHeight w:val="132"/>
        </w:trPr>
        <w:tc>
          <w:tcPr>
            <w:tcW w:w="5529" w:type="dxa"/>
            <w:shd w:val="clear" w:color="auto" w:fill="auto"/>
          </w:tcPr>
          <w:p w:rsidR="00101B69" w:rsidRPr="002A00DA" w:rsidRDefault="00101B69" w:rsidP="00101B69">
            <w:pPr>
              <w:pStyle w:val="6"/>
              <w:spacing w:before="0" w:after="0"/>
              <w:jc w:val="both"/>
              <w:rPr>
                <w:b w:val="0"/>
                <w:sz w:val="20"/>
                <w:szCs w:val="20"/>
              </w:rPr>
            </w:pPr>
            <w:r>
              <w:rPr>
                <w:b w:val="0"/>
                <w:sz w:val="20"/>
                <w:szCs w:val="20"/>
              </w:rPr>
              <w:t>Международное частное право</w:t>
            </w:r>
          </w:p>
        </w:tc>
        <w:tc>
          <w:tcPr>
            <w:tcW w:w="850" w:type="dxa"/>
            <w:shd w:val="clear" w:color="auto" w:fill="auto"/>
          </w:tcPr>
          <w:p w:rsidR="00101B69" w:rsidRPr="00C00EA7" w:rsidRDefault="004C497A" w:rsidP="00101B69">
            <w:pPr>
              <w:pStyle w:val="a6"/>
              <w:ind w:left="-52" w:hanging="11"/>
              <w:jc w:val="center"/>
              <w:rPr>
                <w:sz w:val="20"/>
              </w:rPr>
            </w:pPr>
            <w:r>
              <w:rPr>
                <w:sz w:val="20"/>
              </w:rPr>
              <w:t>27</w:t>
            </w:r>
          </w:p>
        </w:tc>
        <w:tc>
          <w:tcPr>
            <w:tcW w:w="880" w:type="dxa"/>
            <w:shd w:val="clear" w:color="auto" w:fill="auto"/>
          </w:tcPr>
          <w:p w:rsidR="00101B69" w:rsidRPr="00C00EA7" w:rsidRDefault="00FD1D58" w:rsidP="00101B69">
            <w:pPr>
              <w:pStyle w:val="a6"/>
              <w:ind w:left="-108" w:hanging="11"/>
              <w:jc w:val="center"/>
              <w:rPr>
                <w:sz w:val="20"/>
              </w:rPr>
            </w:pPr>
            <w:r>
              <w:rPr>
                <w:sz w:val="20"/>
              </w:rPr>
              <w:t>4</w:t>
            </w:r>
          </w:p>
        </w:tc>
        <w:tc>
          <w:tcPr>
            <w:tcW w:w="992" w:type="dxa"/>
            <w:shd w:val="clear" w:color="auto" w:fill="auto"/>
          </w:tcPr>
          <w:p w:rsidR="00101B69" w:rsidRPr="00C00EA7" w:rsidRDefault="00FD1D58" w:rsidP="00101B69">
            <w:pPr>
              <w:pStyle w:val="a6"/>
              <w:ind w:left="-52" w:hanging="11"/>
              <w:jc w:val="center"/>
              <w:rPr>
                <w:sz w:val="20"/>
              </w:rPr>
            </w:pPr>
            <w:r>
              <w:rPr>
                <w:sz w:val="20"/>
              </w:rPr>
              <w:t>4</w:t>
            </w:r>
          </w:p>
        </w:tc>
        <w:tc>
          <w:tcPr>
            <w:tcW w:w="850" w:type="dxa"/>
            <w:shd w:val="clear" w:color="auto" w:fill="auto"/>
          </w:tcPr>
          <w:p w:rsidR="00101B69" w:rsidRPr="00C00EA7" w:rsidRDefault="00FD1D58" w:rsidP="00101B69">
            <w:pPr>
              <w:pStyle w:val="a6"/>
              <w:ind w:left="-52" w:hanging="11"/>
              <w:jc w:val="center"/>
              <w:rPr>
                <w:sz w:val="20"/>
              </w:rPr>
            </w:pPr>
            <w:r>
              <w:rPr>
                <w:sz w:val="20"/>
              </w:rPr>
              <w:t>2</w:t>
            </w:r>
          </w:p>
        </w:tc>
        <w:tc>
          <w:tcPr>
            <w:tcW w:w="567" w:type="dxa"/>
            <w:shd w:val="clear" w:color="auto" w:fill="auto"/>
          </w:tcPr>
          <w:p w:rsidR="00101B69" w:rsidRPr="00C00EA7" w:rsidRDefault="00FD1D58" w:rsidP="00101B69">
            <w:pPr>
              <w:pStyle w:val="a6"/>
              <w:ind w:left="-108" w:hanging="11"/>
              <w:jc w:val="center"/>
              <w:rPr>
                <w:sz w:val="20"/>
              </w:rPr>
            </w:pPr>
            <w:r>
              <w:rPr>
                <w:sz w:val="20"/>
              </w:rPr>
              <w:t>17</w:t>
            </w:r>
          </w:p>
        </w:tc>
      </w:tr>
      <w:tr w:rsidR="00101B69" w:rsidRPr="009B13C7" w:rsidTr="00FD1D58">
        <w:trPr>
          <w:trHeight w:val="73"/>
        </w:trPr>
        <w:tc>
          <w:tcPr>
            <w:tcW w:w="5529" w:type="dxa"/>
            <w:shd w:val="clear" w:color="auto" w:fill="D9D9D9"/>
          </w:tcPr>
          <w:p w:rsidR="00101B69" w:rsidRPr="009B13C7" w:rsidRDefault="00101B69" w:rsidP="00101B69">
            <w:pPr>
              <w:tabs>
                <w:tab w:val="left" w:pos="1134"/>
              </w:tabs>
              <w:jc w:val="both"/>
              <w:rPr>
                <w:b/>
                <w:sz w:val="20"/>
                <w:szCs w:val="20"/>
              </w:rPr>
            </w:pPr>
            <w:r w:rsidRPr="009B13C7">
              <w:rPr>
                <w:b/>
                <w:sz w:val="20"/>
                <w:szCs w:val="20"/>
              </w:rPr>
              <w:t>ВСЕГО:</w:t>
            </w:r>
          </w:p>
        </w:tc>
        <w:tc>
          <w:tcPr>
            <w:tcW w:w="850" w:type="dxa"/>
            <w:shd w:val="clear" w:color="auto" w:fill="D9D9D9"/>
          </w:tcPr>
          <w:p w:rsidR="00101B69" w:rsidRPr="009B13C7" w:rsidRDefault="00FD1D58" w:rsidP="00101B69">
            <w:pPr>
              <w:pStyle w:val="a6"/>
              <w:ind w:left="-52" w:hanging="11"/>
              <w:jc w:val="center"/>
              <w:rPr>
                <w:b/>
                <w:sz w:val="20"/>
              </w:rPr>
            </w:pPr>
            <w:r>
              <w:rPr>
                <w:b/>
                <w:sz w:val="20"/>
              </w:rPr>
              <w:t>108</w:t>
            </w:r>
          </w:p>
        </w:tc>
        <w:tc>
          <w:tcPr>
            <w:tcW w:w="880" w:type="dxa"/>
            <w:shd w:val="clear" w:color="auto" w:fill="D9D9D9"/>
          </w:tcPr>
          <w:p w:rsidR="00101B69" w:rsidRPr="009B13C7" w:rsidRDefault="00FD1D58" w:rsidP="00101B69">
            <w:pPr>
              <w:pStyle w:val="a6"/>
              <w:ind w:left="-108" w:hanging="11"/>
              <w:jc w:val="center"/>
              <w:rPr>
                <w:b/>
                <w:sz w:val="20"/>
              </w:rPr>
            </w:pPr>
            <w:r>
              <w:rPr>
                <w:b/>
                <w:sz w:val="20"/>
              </w:rPr>
              <w:t>20</w:t>
            </w:r>
          </w:p>
        </w:tc>
        <w:tc>
          <w:tcPr>
            <w:tcW w:w="992" w:type="dxa"/>
            <w:shd w:val="clear" w:color="auto" w:fill="D9D9D9"/>
          </w:tcPr>
          <w:p w:rsidR="00101B69" w:rsidRPr="009B13C7" w:rsidRDefault="00FD1D58" w:rsidP="00101B69">
            <w:pPr>
              <w:pStyle w:val="a6"/>
              <w:ind w:left="-52" w:hanging="11"/>
              <w:jc w:val="center"/>
              <w:rPr>
                <w:b/>
                <w:sz w:val="20"/>
              </w:rPr>
            </w:pPr>
            <w:r>
              <w:rPr>
                <w:b/>
                <w:sz w:val="20"/>
              </w:rPr>
              <w:t>20</w:t>
            </w:r>
          </w:p>
        </w:tc>
        <w:tc>
          <w:tcPr>
            <w:tcW w:w="850" w:type="dxa"/>
            <w:shd w:val="clear" w:color="auto" w:fill="D9D9D9"/>
          </w:tcPr>
          <w:p w:rsidR="00101B69" w:rsidRPr="009B13C7" w:rsidRDefault="00FD1D58" w:rsidP="00101B69">
            <w:pPr>
              <w:pStyle w:val="a6"/>
              <w:ind w:left="-52" w:hanging="11"/>
              <w:jc w:val="center"/>
              <w:rPr>
                <w:b/>
                <w:sz w:val="20"/>
              </w:rPr>
            </w:pPr>
            <w:r>
              <w:rPr>
                <w:b/>
                <w:sz w:val="20"/>
              </w:rPr>
              <w:t>6</w:t>
            </w:r>
          </w:p>
        </w:tc>
        <w:tc>
          <w:tcPr>
            <w:tcW w:w="567" w:type="dxa"/>
            <w:shd w:val="clear" w:color="auto" w:fill="D9D9D9"/>
          </w:tcPr>
          <w:p w:rsidR="00101B69" w:rsidRPr="009B13C7" w:rsidRDefault="00FD1D58" w:rsidP="00101B69">
            <w:pPr>
              <w:pStyle w:val="a6"/>
              <w:ind w:left="-108" w:hanging="11"/>
              <w:jc w:val="center"/>
              <w:rPr>
                <w:b/>
                <w:sz w:val="20"/>
              </w:rPr>
            </w:pPr>
            <w:r>
              <w:rPr>
                <w:b/>
                <w:sz w:val="20"/>
              </w:rPr>
              <w:t>68</w:t>
            </w:r>
          </w:p>
        </w:tc>
      </w:tr>
    </w:tbl>
    <w:p w:rsidR="00101B69" w:rsidRDefault="00101B69" w:rsidP="00101B69">
      <w:pPr>
        <w:tabs>
          <w:tab w:val="left" w:pos="567"/>
        </w:tabs>
        <w:spacing w:before="120" w:after="120"/>
        <w:ind w:firstLine="567"/>
        <w:jc w:val="both"/>
        <w:rPr>
          <w:b/>
          <w:bCs/>
          <w:sz w:val="22"/>
          <w:szCs w:val="22"/>
        </w:rPr>
      </w:pPr>
      <w:r>
        <w:rPr>
          <w:b/>
          <w:bCs/>
          <w:sz w:val="22"/>
          <w:szCs w:val="22"/>
        </w:rPr>
        <w:t>4.2 Содержание дисциплины</w:t>
      </w:r>
    </w:p>
    <w:p w:rsidR="00101B69" w:rsidRPr="006F5963" w:rsidRDefault="00101B69" w:rsidP="00101B69">
      <w:pPr>
        <w:spacing w:before="120" w:after="120"/>
        <w:ind w:left="567"/>
        <w:rPr>
          <w:b/>
          <w:sz w:val="22"/>
          <w:szCs w:val="22"/>
        </w:rPr>
      </w:pPr>
      <w:r>
        <w:rPr>
          <w:b/>
          <w:sz w:val="22"/>
          <w:szCs w:val="22"/>
        </w:rPr>
        <w:t>4.2.1. Лекционный курс</w:t>
      </w:r>
      <w:r w:rsidRPr="006F5963">
        <w:rPr>
          <w:b/>
          <w:sz w:val="22"/>
          <w:szCs w:val="22"/>
        </w:rPr>
        <w:t xml:space="preserve"> </w:t>
      </w:r>
    </w:p>
    <w:tbl>
      <w:tblPr>
        <w:tblW w:w="96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3005"/>
        <w:gridCol w:w="851"/>
        <w:gridCol w:w="992"/>
        <w:gridCol w:w="4394"/>
      </w:tblGrid>
      <w:tr w:rsidR="00101B69" w:rsidRPr="009B13C7" w:rsidTr="005D2BE3">
        <w:trPr>
          <w:cantSplit/>
        </w:trPr>
        <w:tc>
          <w:tcPr>
            <w:tcW w:w="426" w:type="dxa"/>
            <w:tcBorders>
              <w:top w:val="single" w:sz="4" w:space="0" w:color="auto"/>
              <w:right w:val="single" w:sz="4" w:space="0" w:color="auto"/>
            </w:tcBorders>
            <w:vAlign w:val="center"/>
          </w:tcPr>
          <w:p w:rsidR="00101B69" w:rsidRPr="009B13C7" w:rsidRDefault="00101B69" w:rsidP="00101B69">
            <w:pPr>
              <w:jc w:val="center"/>
              <w:rPr>
                <w:b/>
                <w:sz w:val="16"/>
                <w:szCs w:val="16"/>
              </w:rPr>
            </w:pPr>
            <w:r w:rsidRPr="009B13C7">
              <w:rPr>
                <w:b/>
                <w:sz w:val="16"/>
                <w:szCs w:val="16"/>
              </w:rPr>
              <w:t>№ п/п</w:t>
            </w:r>
          </w:p>
        </w:tc>
        <w:tc>
          <w:tcPr>
            <w:tcW w:w="3005" w:type="dxa"/>
            <w:tcBorders>
              <w:top w:val="single" w:sz="4" w:space="0" w:color="auto"/>
              <w:left w:val="single" w:sz="4" w:space="0" w:color="auto"/>
              <w:right w:val="single" w:sz="4" w:space="0" w:color="auto"/>
            </w:tcBorders>
            <w:vAlign w:val="center"/>
          </w:tcPr>
          <w:p w:rsidR="00101B69" w:rsidRPr="009B13C7" w:rsidRDefault="00101B69" w:rsidP="00101B69">
            <w:pPr>
              <w:jc w:val="center"/>
              <w:rPr>
                <w:b/>
                <w:sz w:val="16"/>
                <w:szCs w:val="16"/>
              </w:rPr>
            </w:pPr>
            <w:r w:rsidRPr="009B13C7">
              <w:rPr>
                <w:b/>
                <w:sz w:val="16"/>
                <w:szCs w:val="16"/>
              </w:rPr>
              <w:t>Тема</w:t>
            </w:r>
          </w:p>
        </w:tc>
        <w:tc>
          <w:tcPr>
            <w:tcW w:w="851" w:type="dxa"/>
            <w:tcBorders>
              <w:top w:val="single" w:sz="4" w:space="0" w:color="auto"/>
              <w:left w:val="single" w:sz="4" w:space="0" w:color="auto"/>
              <w:right w:val="single" w:sz="4" w:space="0" w:color="auto"/>
            </w:tcBorders>
          </w:tcPr>
          <w:p w:rsidR="00101B69" w:rsidRPr="009B13C7" w:rsidRDefault="00101B69" w:rsidP="00101B69">
            <w:pPr>
              <w:tabs>
                <w:tab w:val="left" w:pos="567"/>
              </w:tabs>
              <w:jc w:val="center"/>
              <w:rPr>
                <w:b/>
                <w:bCs/>
                <w:sz w:val="16"/>
                <w:szCs w:val="16"/>
              </w:rPr>
            </w:pPr>
            <w:r w:rsidRPr="009B13C7">
              <w:rPr>
                <w:b/>
                <w:bCs/>
                <w:sz w:val="16"/>
                <w:szCs w:val="16"/>
              </w:rPr>
              <w:t>Очная форма, час</w:t>
            </w:r>
          </w:p>
        </w:tc>
        <w:tc>
          <w:tcPr>
            <w:tcW w:w="992" w:type="dxa"/>
            <w:tcBorders>
              <w:top w:val="single" w:sz="4" w:space="0" w:color="auto"/>
              <w:left w:val="single" w:sz="4" w:space="0" w:color="auto"/>
              <w:right w:val="single" w:sz="4" w:space="0" w:color="auto"/>
            </w:tcBorders>
          </w:tcPr>
          <w:p w:rsidR="00101B69" w:rsidRPr="009B13C7" w:rsidRDefault="00101B69" w:rsidP="00101B69">
            <w:pPr>
              <w:tabs>
                <w:tab w:val="left" w:pos="567"/>
              </w:tabs>
              <w:jc w:val="center"/>
              <w:rPr>
                <w:b/>
                <w:bCs/>
                <w:sz w:val="16"/>
                <w:szCs w:val="16"/>
              </w:rPr>
            </w:pPr>
            <w:r w:rsidRPr="009B13C7">
              <w:rPr>
                <w:b/>
                <w:bCs/>
                <w:sz w:val="16"/>
                <w:szCs w:val="16"/>
              </w:rPr>
              <w:t>Заочная форма, час</w:t>
            </w:r>
          </w:p>
        </w:tc>
        <w:tc>
          <w:tcPr>
            <w:tcW w:w="4394" w:type="dxa"/>
            <w:tcBorders>
              <w:top w:val="single" w:sz="4" w:space="0" w:color="auto"/>
              <w:left w:val="single" w:sz="4" w:space="0" w:color="auto"/>
              <w:right w:val="single" w:sz="4" w:space="0" w:color="auto"/>
            </w:tcBorders>
          </w:tcPr>
          <w:p w:rsidR="00101B69" w:rsidRPr="009B13C7" w:rsidRDefault="00101B69" w:rsidP="00101B69">
            <w:pPr>
              <w:jc w:val="center"/>
              <w:rPr>
                <w:b/>
                <w:sz w:val="16"/>
                <w:szCs w:val="16"/>
              </w:rPr>
            </w:pPr>
            <w:r w:rsidRPr="009B13C7">
              <w:rPr>
                <w:b/>
                <w:sz w:val="16"/>
                <w:szCs w:val="16"/>
              </w:rPr>
              <w:t>Формируемые компетенции</w:t>
            </w:r>
          </w:p>
        </w:tc>
      </w:tr>
      <w:tr w:rsidR="004C497A" w:rsidRPr="009B13C7" w:rsidTr="005D2BE3">
        <w:tc>
          <w:tcPr>
            <w:tcW w:w="426" w:type="dxa"/>
            <w:tcBorders>
              <w:top w:val="single" w:sz="4" w:space="0" w:color="auto"/>
              <w:bottom w:val="single" w:sz="4" w:space="0" w:color="auto"/>
              <w:right w:val="single" w:sz="4" w:space="0" w:color="auto"/>
            </w:tcBorders>
          </w:tcPr>
          <w:p w:rsidR="004C497A" w:rsidRPr="009B13C7" w:rsidRDefault="004C497A" w:rsidP="004C497A">
            <w:pPr>
              <w:numPr>
                <w:ilvl w:val="0"/>
                <w:numId w:val="31"/>
              </w:numPr>
              <w:rPr>
                <w:sz w:val="20"/>
                <w:szCs w:val="20"/>
              </w:rPr>
            </w:pPr>
          </w:p>
        </w:tc>
        <w:tc>
          <w:tcPr>
            <w:tcW w:w="3005" w:type="dxa"/>
            <w:tcBorders>
              <w:top w:val="single" w:sz="4" w:space="0" w:color="auto"/>
              <w:left w:val="single" w:sz="4" w:space="0" w:color="auto"/>
              <w:bottom w:val="single" w:sz="4" w:space="0" w:color="auto"/>
              <w:right w:val="single" w:sz="4" w:space="0" w:color="auto"/>
            </w:tcBorders>
          </w:tcPr>
          <w:p w:rsidR="004C497A" w:rsidRPr="002A00DA" w:rsidRDefault="004C497A" w:rsidP="004C497A">
            <w:pPr>
              <w:pStyle w:val="6"/>
              <w:spacing w:before="0" w:after="0"/>
              <w:jc w:val="both"/>
              <w:rPr>
                <w:b w:val="0"/>
                <w:sz w:val="20"/>
                <w:szCs w:val="20"/>
              </w:rPr>
            </w:pPr>
            <w:r>
              <w:rPr>
                <w:b w:val="0"/>
                <w:sz w:val="20"/>
                <w:szCs w:val="20"/>
              </w:rPr>
              <w:t>Гражданское право</w:t>
            </w:r>
          </w:p>
        </w:tc>
        <w:tc>
          <w:tcPr>
            <w:tcW w:w="851" w:type="dxa"/>
            <w:tcBorders>
              <w:top w:val="single" w:sz="4" w:space="0" w:color="auto"/>
              <w:left w:val="single" w:sz="4" w:space="0" w:color="auto"/>
              <w:bottom w:val="single" w:sz="4" w:space="0" w:color="auto"/>
              <w:right w:val="single" w:sz="4" w:space="0" w:color="auto"/>
            </w:tcBorders>
          </w:tcPr>
          <w:p w:rsidR="004C497A" w:rsidRPr="002A00DA" w:rsidRDefault="004C497A" w:rsidP="004C497A">
            <w:pPr>
              <w:jc w:val="center"/>
              <w:rPr>
                <w:sz w:val="20"/>
                <w:szCs w:val="20"/>
              </w:rPr>
            </w:pPr>
            <w:r>
              <w:rPr>
                <w:sz w:val="20"/>
                <w:szCs w:val="20"/>
              </w:rPr>
              <w:t>16</w:t>
            </w:r>
          </w:p>
        </w:tc>
        <w:tc>
          <w:tcPr>
            <w:tcW w:w="992" w:type="dxa"/>
            <w:tcBorders>
              <w:top w:val="single" w:sz="4" w:space="0" w:color="auto"/>
              <w:left w:val="single" w:sz="4" w:space="0" w:color="auto"/>
              <w:bottom w:val="single" w:sz="4" w:space="0" w:color="auto"/>
              <w:right w:val="single" w:sz="4" w:space="0" w:color="auto"/>
            </w:tcBorders>
          </w:tcPr>
          <w:p w:rsidR="004C497A" w:rsidRPr="00C00EA7" w:rsidRDefault="004C497A" w:rsidP="004C497A">
            <w:pPr>
              <w:pStyle w:val="a6"/>
              <w:ind w:left="-108" w:hanging="11"/>
              <w:jc w:val="center"/>
              <w:rPr>
                <w:sz w:val="20"/>
              </w:rPr>
            </w:pPr>
            <w:r>
              <w:rPr>
                <w:sz w:val="20"/>
              </w:rPr>
              <w:t>6</w:t>
            </w:r>
          </w:p>
        </w:tc>
        <w:tc>
          <w:tcPr>
            <w:tcW w:w="4394" w:type="dxa"/>
            <w:tcBorders>
              <w:top w:val="single" w:sz="4" w:space="0" w:color="auto"/>
              <w:left w:val="single" w:sz="4" w:space="0" w:color="auto"/>
              <w:bottom w:val="single" w:sz="4" w:space="0" w:color="auto"/>
              <w:right w:val="single" w:sz="4" w:space="0" w:color="auto"/>
            </w:tcBorders>
          </w:tcPr>
          <w:p w:rsidR="004C497A" w:rsidRPr="009B13C7" w:rsidRDefault="006003C9" w:rsidP="004C497A">
            <w:pPr>
              <w:jc w:val="center"/>
              <w:rPr>
                <w:sz w:val="20"/>
                <w:szCs w:val="20"/>
              </w:rPr>
            </w:pPr>
            <w:r>
              <w:rPr>
                <w:sz w:val="20"/>
                <w:szCs w:val="20"/>
              </w:rPr>
              <w:t xml:space="preserve">ПК-1, </w:t>
            </w:r>
            <w:r w:rsidR="004C497A">
              <w:rPr>
                <w:sz w:val="20"/>
                <w:szCs w:val="20"/>
              </w:rPr>
              <w:t>ОПК-2, ОПК-3, ОПК-4, ОПК-5</w:t>
            </w:r>
          </w:p>
        </w:tc>
      </w:tr>
      <w:tr w:rsidR="006003C9" w:rsidRPr="009B13C7" w:rsidTr="005D2BE3">
        <w:tc>
          <w:tcPr>
            <w:tcW w:w="426" w:type="dxa"/>
            <w:tcBorders>
              <w:top w:val="single" w:sz="4" w:space="0" w:color="auto"/>
              <w:bottom w:val="single" w:sz="4" w:space="0" w:color="auto"/>
              <w:right w:val="single" w:sz="4" w:space="0" w:color="auto"/>
            </w:tcBorders>
          </w:tcPr>
          <w:p w:rsidR="006003C9" w:rsidRPr="009B13C7" w:rsidRDefault="006003C9" w:rsidP="006003C9">
            <w:pPr>
              <w:numPr>
                <w:ilvl w:val="0"/>
                <w:numId w:val="31"/>
              </w:numPr>
              <w:rPr>
                <w:sz w:val="20"/>
                <w:szCs w:val="20"/>
              </w:rPr>
            </w:pPr>
          </w:p>
        </w:tc>
        <w:tc>
          <w:tcPr>
            <w:tcW w:w="3005" w:type="dxa"/>
            <w:tcBorders>
              <w:top w:val="single" w:sz="4" w:space="0" w:color="auto"/>
              <w:left w:val="single" w:sz="4" w:space="0" w:color="auto"/>
              <w:bottom w:val="single" w:sz="4" w:space="0" w:color="auto"/>
              <w:right w:val="single" w:sz="4" w:space="0" w:color="auto"/>
            </w:tcBorders>
          </w:tcPr>
          <w:p w:rsidR="006003C9" w:rsidRPr="002A00DA" w:rsidRDefault="006003C9" w:rsidP="006003C9">
            <w:pPr>
              <w:pStyle w:val="6"/>
              <w:spacing w:before="0" w:after="0"/>
              <w:jc w:val="both"/>
              <w:rPr>
                <w:b w:val="0"/>
                <w:sz w:val="20"/>
                <w:szCs w:val="20"/>
              </w:rPr>
            </w:pPr>
            <w:r>
              <w:rPr>
                <w:b w:val="0"/>
                <w:sz w:val="20"/>
                <w:szCs w:val="20"/>
              </w:rPr>
              <w:t>Предпринимательское право</w:t>
            </w:r>
          </w:p>
        </w:tc>
        <w:tc>
          <w:tcPr>
            <w:tcW w:w="851" w:type="dxa"/>
            <w:tcBorders>
              <w:top w:val="single" w:sz="4" w:space="0" w:color="auto"/>
              <w:left w:val="single" w:sz="4" w:space="0" w:color="auto"/>
              <w:bottom w:val="single" w:sz="4" w:space="0" w:color="auto"/>
              <w:right w:val="single" w:sz="4" w:space="0" w:color="auto"/>
            </w:tcBorders>
          </w:tcPr>
          <w:p w:rsidR="006003C9" w:rsidRPr="002A00DA" w:rsidRDefault="006003C9" w:rsidP="006003C9">
            <w:pPr>
              <w:jc w:val="center"/>
              <w:rPr>
                <w:sz w:val="20"/>
                <w:szCs w:val="20"/>
              </w:rPr>
            </w:pPr>
            <w:r>
              <w:rPr>
                <w:sz w:val="20"/>
                <w:szCs w:val="20"/>
              </w:rPr>
              <w:t>16</w:t>
            </w:r>
          </w:p>
        </w:tc>
        <w:tc>
          <w:tcPr>
            <w:tcW w:w="992" w:type="dxa"/>
            <w:tcBorders>
              <w:top w:val="single" w:sz="4" w:space="0" w:color="auto"/>
              <w:left w:val="single" w:sz="4" w:space="0" w:color="auto"/>
              <w:bottom w:val="single" w:sz="4" w:space="0" w:color="auto"/>
              <w:right w:val="single" w:sz="4" w:space="0" w:color="auto"/>
            </w:tcBorders>
          </w:tcPr>
          <w:p w:rsidR="006003C9" w:rsidRPr="00C00EA7" w:rsidRDefault="006003C9" w:rsidP="006003C9">
            <w:pPr>
              <w:pStyle w:val="a6"/>
              <w:ind w:left="-108" w:hanging="11"/>
              <w:jc w:val="center"/>
              <w:rPr>
                <w:sz w:val="20"/>
              </w:rPr>
            </w:pPr>
            <w:r>
              <w:rPr>
                <w:sz w:val="20"/>
              </w:rPr>
              <w:t>6</w:t>
            </w:r>
          </w:p>
        </w:tc>
        <w:tc>
          <w:tcPr>
            <w:tcW w:w="4394" w:type="dxa"/>
            <w:tcBorders>
              <w:top w:val="single" w:sz="4" w:space="0" w:color="auto"/>
              <w:left w:val="single" w:sz="4" w:space="0" w:color="auto"/>
              <w:bottom w:val="single" w:sz="4" w:space="0" w:color="auto"/>
              <w:right w:val="single" w:sz="4" w:space="0" w:color="auto"/>
            </w:tcBorders>
          </w:tcPr>
          <w:p w:rsidR="006003C9" w:rsidRPr="009B13C7" w:rsidRDefault="006003C9" w:rsidP="006003C9">
            <w:pPr>
              <w:jc w:val="center"/>
              <w:rPr>
                <w:sz w:val="20"/>
                <w:szCs w:val="20"/>
              </w:rPr>
            </w:pPr>
            <w:r>
              <w:rPr>
                <w:sz w:val="20"/>
                <w:szCs w:val="20"/>
              </w:rPr>
              <w:t>ПК-1, ОПК-2, ОПК-3, ОПК-4, ОПК-5</w:t>
            </w:r>
          </w:p>
        </w:tc>
      </w:tr>
      <w:tr w:rsidR="006003C9" w:rsidRPr="00C00EA7" w:rsidTr="005D2BE3">
        <w:tc>
          <w:tcPr>
            <w:tcW w:w="426" w:type="dxa"/>
            <w:tcBorders>
              <w:top w:val="single" w:sz="4" w:space="0" w:color="auto"/>
              <w:bottom w:val="single" w:sz="4" w:space="0" w:color="auto"/>
              <w:right w:val="single" w:sz="4" w:space="0" w:color="auto"/>
            </w:tcBorders>
          </w:tcPr>
          <w:p w:rsidR="006003C9" w:rsidRPr="00C00EA7" w:rsidRDefault="006003C9" w:rsidP="006003C9">
            <w:pPr>
              <w:numPr>
                <w:ilvl w:val="0"/>
                <w:numId w:val="31"/>
              </w:numPr>
              <w:rPr>
                <w:sz w:val="20"/>
                <w:szCs w:val="20"/>
              </w:rPr>
            </w:pPr>
          </w:p>
        </w:tc>
        <w:tc>
          <w:tcPr>
            <w:tcW w:w="3005" w:type="dxa"/>
            <w:tcBorders>
              <w:top w:val="single" w:sz="4" w:space="0" w:color="auto"/>
              <w:left w:val="single" w:sz="4" w:space="0" w:color="auto"/>
              <w:bottom w:val="single" w:sz="4" w:space="0" w:color="auto"/>
              <w:right w:val="single" w:sz="4" w:space="0" w:color="auto"/>
            </w:tcBorders>
          </w:tcPr>
          <w:p w:rsidR="006003C9" w:rsidRPr="002A00DA" w:rsidRDefault="006003C9" w:rsidP="006003C9">
            <w:pPr>
              <w:pStyle w:val="6"/>
              <w:spacing w:before="0" w:after="0"/>
              <w:jc w:val="both"/>
              <w:rPr>
                <w:b w:val="0"/>
                <w:sz w:val="20"/>
                <w:szCs w:val="20"/>
              </w:rPr>
            </w:pPr>
            <w:r>
              <w:rPr>
                <w:b w:val="0"/>
                <w:sz w:val="20"/>
                <w:szCs w:val="20"/>
              </w:rPr>
              <w:t>Семейное право</w:t>
            </w:r>
          </w:p>
        </w:tc>
        <w:tc>
          <w:tcPr>
            <w:tcW w:w="851" w:type="dxa"/>
            <w:tcBorders>
              <w:top w:val="single" w:sz="4" w:space="0" w:color="auto"/>
              <w:left w:val="single" w:sz="4" w:space="0" w:color="auto"/>
              <w:bottom w:val="single" w:sz="4" w:space="0" w:color="auto"/>
              <w:right w:val="single" w:sz="4" w:space="0" w:color="auto"/>
            </w:tcBorders>
          </w:tcPr>
          <w:p w:rsidR="006003C9" w:rsidRPr="002A00DA" w:rsidRDefault="006003C9" w:rsidP="006003C9">
            <w:pPr>
              <w:jc w:val="center"/>
              <w:rPr>
                <w:sz w:val="20"/>
                <w:szCs w:val="20"/>
              </w:rPr>
            </w:pPr>
            <w:r>
              <w:rPr>
                <w:sz w:val="20"/>
                <w:szCs w:val="20"/>
              </w:rPr>
              <w:t>16</w:t>
            </w:r>
          </w:p>
        </w:tc>
        <w:tc>
          <w:tcPr>
            <w:tcW w:w="992" w:type="dxa"/>
            <w:tcBorders>
              <w:top w:val="single" w:sz="4" w:space="0" w:color="auto"/>
              <w:left w:val="single" w:sz="4" w:space="0" w:color="auto"/>
              <w:bottom w:val="single" w:sz="4" w:space="0" w:color="auto"/>
              <w:right w:val="single" w:sz="4" w:space="0" w:color="auto"/>
            </w:tcBorders>
          </w:tcPr>
          <w:p w:rsidR="006003C9" w:rsidRPr="00C00EA7" w:rsidRDefault="006003C9" w:rsidP="006003C9">
            <w:pPr>
              <w:pStyle w:val="a6"/>
              <w:ind w:left="-108" w:hanging="11"/>
              <w:jc w:val="center"/>
              <w:rPr>
                <w:sz w:val="20"/>
              </w:rPr>
            </w:pPr>
            <w:r>
              <w:rPr>
                <w:sz w:val="20"/>
              </w:rPr>
              <w:t>4</w:t>
            </w:r>
          </w:p>
        </w:tc>
        <w:tc>
          <w:tcPr>
            <w:tcW w:w="4394" w:type="dxa"/>
            <w:tcBorders>
              <w:top w:val="single" w:sz="4" w:space="0" w:color="auto"/>
              <w:left w:val="single" w:sz="4" w:space="0" w:color="auto"/>
              <w:bottom w:val="single" w:sz="4" w:space="0" w:color="auto"/>
              <w:right w:val="single" w:sz="4" w:space="0" w:color="auto"/>
            </w:tcBorders>
          </w:tcPr>
          <w:p w:rsidR="006003C9" w:rsidRPr="009B13C7" w:rsidRDefault="006003C9" w:rsidP="006003C9">
            <w:pPr>
              <w:jc w:val="center"/>
              <w:rPr>
                <w:sz w:val="20"/>
                <w:szCs w:val="20"/>
              </w:rPr>
            </w:pPr>
            <w:r>
              <w:rPr>
                <w:sz w:val="20"/>
                <w:szCs w:val="20"/>
              </w:rPr>
              <w:t>ПК-1, ОПК-2, ОПК-3, ОПК-4, ОПК-5</w:t>
            </w:r>
          </w:p>
        </w:tc>
      </w:tr>
      <w:tr w:rsidR="006003C9" w:rsidRPr="00C00EA7" w:rsidTr="005D2BE3">
        <w:tc>
          <w:tcPr>
            <w:tcW w:w="426" w:type="dxa"/>
            <w:tcBorders>
              <w:top w:val="single" w:sz="4" w:space="0" w:color="auto"/>
              <w:bottom w:val="single" w:sz="4" w:space="0" w:color="auto"/>
              <w:right w:val="single" w:sz="4" w:space="0" w:color="auto"/>
            </w:tcBorders>
          </w:tcPr>
          <w:p w:rsidR="006003C9" w:rsidRPr="00C00EA7" w:rsidRDefault="006003C9" w:rsidP="006003C9">
            <w:pPr>
              <w:numPr>
                <w:ilvl w:val="0"/>
                <w:numId w:val="31"/>
              </w:numPr>
              <w:rPr>
                <w:sz w:val="20"/>
                <w:szCs w:val="20"/>
              </w:rPr>
            </w:pPr>
          </w:p>
        </w:tc>
        <w:tc>
          <w:tcPr>
            <w:tcW w:w="3005" w:type="dxa"/>
            <w:tcBorders>
              <w:top w:val="single" w:sz="4" w:space="0" w:color="auto"/>
              <w:left w:val="single" w:sz="4" w:space="0" w:color="auto"/>
              <w:bottom w:val="single" w:sz="4" w:space="0" w:color="auto"/>
              <w:right w:val="single" w:sz="4" w:space="0" w:color="auto"/>
            </w:tcBorders>
          </w:tcPr>
          <w:p w:rsidR="006003C9" w:rsidRPr="002A00DA" w:rsidRDefault="006003C9" w:rsidP="006003C9">
            <w:pPr>
              <w:pStyle w:val="6"/>
              <w:spacing w:before="0" w:after="0"/>
              <w:jc w:val="both"/>
              <w:rPr>
                <w:b w:val="0"/>
                <w:sz w:val="20"/>
                <w:szCs w:val="20"/>
              </w:rPr>
            </w:pPr>
            <w:r>
              <w:rPr>
                <w:b w:val="0"/>
                <w:sz w:val="20"/>
                <w:szCs w:val="20"/>
              </w:rPr>
              <w:t>Международное частное право</w:t>
            </w:r>
          </w:p>
        </w:tc>
        <w:tc>
          <w:tcPr>
            <w:tcW w:w="851" w:type="dxa"/>
            <w:tcBorders>
              <w:top w:val="single" w:sz="4" w:space="0" w:color="auto"/>
              <w:left w:val="single" w:sz="4" w:space="0" w:color="auto"/>
              <w:bottom w:val="single" w:sz="4" w:space="0" w:color="auto"/>
              <w:right w:val="single" w:sz="4" w:space="0" w:color="auto"/>
            </w:tcBorders>
          </w:tcPr>
          <w:p w:rsidR="006003C9" w:rsidRPr="002A00DA" w:rsidRDefault="006003C9" w:rsidP="006003C9">
            <w:pPr>
              <w:jc w:val="center"/>
              <w:rPr>
                <w:sz w:val="20"/>
                <w:szCs w:val="20"/>
              </w:rPr>
            </w:pPr>
            <w:r>
              <w:rPr>
                <w:sz w:val="20"/>
                <w:szCs w:val="20"/>
              </w:rPr>
              <w:t>16</w:t>
            </w:r>
          </w:p>
        </w:tc>
        <w:tc>
          <w:tcPr>
            <w:tcW w:w="992" w:type="dxa"/>
            <w:tcBorders>
              <w:top w:val="single" w:sz="4" w:space="0" w:color="auto"/>
              <w:left w:val="single" w:sz="4" w:space="0" w:color="auto"/>
              <w:bottom w:val="single" w:sz="4" w:space="0" w:color="auto"/>
              <w:right w:val="single" w:sz="4" w:space="0" w:color="auto"/>
            </w:tcBorders>
          </w:tcPr>
          <w:p w:rsidR="006003C9" w:rsidRPr="00C00EA7" w:rsidRDefault="006003C9" w:rsidP="006003C9">
            <w:pPr>
              <w:pStyle w:val="a6"/>
              <w:ind w:left="-108" w:hanging="11"/>
              <w:jc w:val="center"/>
              <w:rPr>
                <w:sz w:val="20"/>
              </w:rPr>
            </w:pPr>
            <w:r>
              <w:rPr>
                <w:sz w:val="20"/>
              </w:rPr>
              <w:t>4</w:t>
            </w:r>
          </w:p>
        </w:tc>
        <w:tc>
          <w:tcPr>
            <w:tcW w:w="4394" w:type="dxa"/>
            <w:tcBorders>
              <w:top w:val="single" w:sz="4" w:space="0" w:color="auto"/>
              <w:left w:val="single" w:sz="4" w:space="0" w:color="auto"/>
              <w:bottom w:val="single" w:sz="4" w:space="0" w:color="auto"/>
              <w:right w:val="single" w:sz="4" w:space="0" w:color="auto"/>
            </w:tcBorders>
          </w:tcPr>
          <w:p w:rsidR="006003C9" w:rsidRPr="009B13C7" w:rsidRDefault="006003C9" w:rsidP="006003C9">
            <w:pPr>
              <w:jc w:val="center"/>
              <w:rPr>
                <w:sz w:val="20"/>
                <w:szCs w:val="20"/>
              </w:rPr>
            </w:pPr>
            <w:r>
              <w:rPr>
                <w:sz w:val="20"/>
                <w:szCs w:val="20"/>
              </w:rPr>
              <w:t>ПК-1, ОПК-2, ОПК-3, ОПК-4, ОПК-5</w:t>
            </w:r>
          </w:p>
        </w:tc>
      </w:tr>
    </w:tbl>
    <w:p w:rsidR="00101B69" w:rsidRPr="006F5963" w:rsidRDefault="00101B69" w:rsidP="00101B69">
      <w:pPr>
        <w:spacing w:before="120" w:after="120"/>
        <w:ind w:left="851"/>
        <w:rPr>
          <w:b/>
          <w:sz w:val="22"/>
          <w:szCs w:val="22"/>
        </w:rPr>
      </w:pPr>
      <w:r>
        <w:rPr>
          <w:b/>
          <w:sz w:val="22"/>
          <w:szCs w:val="22"/>
        </w:rPr>
        <w:t>4.2.2. Практические занятия</w:t>
      </w:r>
      <w:r w:rsidRPr="006F5963">
        <w:rPr>
          <w:b/>
          <w:sz w:val="22"/>
          <w:szCs w:val="22"/>
        </w:rPr>
        <w:t xml:space="preserve"> </w:t>
      </w:r>
    </w:p>
    <w:tbl>
      <w:tblPr>
        <w:tblW w:w="96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2722"/>
        <w:gridCol w:w="850"/>
        <w:gridCol w:w="993"/>
        <w:gridCol w:w="850"/>
        <w:gridCol w:w="992"/>
        <w:gridCol w:w="2835"/>
      </w:tblGrid>
      <w:tr w:rsidR="00101B69" w:rsidRPr="006F5963" w:rsidTr="0080574B">
        <w:trPr>
          <w:cantSplit/>
          <w:trHeight w:val="413"/>
        </w:trPr>
        <w:tc>
          <w:tcPr>
            <w:tcW w:w="426" w:type="dxa"/>
            <w:vMerge w:val="restart"/>
            <w:tcBorders>
              <w:top w:val="single" w:sz="4" w:space="0" w:color="auto"/>
              <w:right w:val="single" w:sz="4" w:space="0" w:color="auto"/>
            </w:tcBorders>
            <w:vAlign w:val="center"/>
          </w:tcPr>
          <w:p w:rsidR="00101B69" w:rsidRPr="00B4692D" w:rsidRDefault="00101B69" w:rsidP="00101B69">
            <w:pPr>
              <w:jc w:val="center"/>
              <w:rPr>
                <w:b/>
                <w:sz w:val="16"/>
                <w:szCs w:val="16"/>
              </w:rPr>
            </w:pPr>
            <w:r w:rsidRPr="00B4692D">
              <w:rPr>
                <w:b/>
                <w:sz w:val="16"/>
                <w:szCs w:val="16"/>
              </w:rPr>
              <w:t>№ п/п</w:t>
            </w:r>
          </w:p>
        </w:tc>
        <w:tc>
          <w:tcPr>
            <w:tcW w:w="2722" w:type="dxa"/>
            <w:vMerge w:val="restart"/>
            <w:tcBorders>
              <w:top w:val="single" w:sz="4" w:space="0" w:color="auto"/>
              <w:left w:val="single" w:sz="4" w:space="0" w:color="auto"/>
              <w:right w:val="single" w:sz="4" w:space="0" w:color="auto"/>
            </w:tcBorders>
            <w:vAlign w:val="center"/>
          </w:tcPr>
          <w:p w:rsidR="00101B69" w:rsidRPr="00B4692D" w:rsidRDefault="00101B69" w:rsidP="00101B69">
            <w:pPr>
              <w:jc w:val="center"/>
              <w:rPr>
                <w:b/>
                <w:sz w:val="16"/>
                <w:szCs w:val="16"/>
              </w:rPr>
            </w:pPr>
            <w:r w:rsidRPr="00B4692D">
              <w:rPr>
                <w:b/>
                <w:sz w:val="16"/>
                <w:szCs w:val="16"/>
              </w:rPr>
              <w:t>Тема</w:t>
            </w:r>
          </w:p>
        </w:tc>
        <w:tc>
          <w:tcPr>
            <w:tcW w:w="850" w:type="dxa"/>
            <w:vMerge w:val="restart"/>
            <w:tcBorders>
              <w:top w:val="single" w:sz="4" w:space="0" w:color="auto"/>
              <w:left w:val="single" w:sz="4" w:space="0" w:color="auto"/>
              <w:right w:val="single" w:sz="4" w:space="0" w:color="auto"/>
            </w:tcBorders>
          </w:tcPr>
          <w:p w:rsidR="00101B69" w:rsidRPr="00B4692D" w:rsidRDefault="00101B69" w:rsidP="00101B69">
            <w:pPr>
              <w:tabs>
                <w:tab w:val="left" w:pos="567"/>
              </w:tabs>
              <w:jc w:val="center"/>
              <w:rPr>
                <w:b/>
                <w:bCs/>
                <w:sz w:val="16"/>
                <w:szCs w:val="16"/>
              </w:rPr>
            </w:pPr>
            <w:r w:rsidRPr="00B4692D">
              <w:rPr>
                <w:b/>
                <w:bCs/>
                <w:sz w:val="16"/>
                <w:szCs w:val="16"/>
              </w:rPr>
              <w:t>Очная форма,</w:t>
            </w:r>
          </w:p>
          <w:p w:rsidR="00101B69" w:rsidRPr="00B4692D" w:rsidRDefault="00101B69" w:rsidP="00101B69">
            <w:pPr>
              <w:tabs>
                <w:tab w:val="left" w:pos="567"/>
              </w:tabs>
              <w:jc w:val="center"/>
              <w:rPr>
                <w:b/>
                <w:bCs/>
                <w:sz w:val="16"/>
                <w:szCs w:val="16"/>
              </w:rPr>
            </w:pPr>
            <w:r w:rsidRPr="00B4692D">
              <w:rPr>
                <w:b/>
                <w:bCs/>
                <w:sz w:val="16"/>
                <w:szCs w:val="16"/>
              </w:rPr>
              <w:t>час</w:t>
            </w:r>
          </w:p>
        </w:tc>
        <w:tc>
          <w:tcPr>
            <w:tcW w:w="993" w:type="dxa"/>
            <w:vMerge w:val="restart"/>
            <w:tcBorders>
              <w:top w:val="single" w:sz="4" w:space="0" w:color="auto"/>
              <w:left w:val="single" w:sz="4" w:space="0" w:color="auto"/>
              <w:right w:val="single" w:sz="4" w:space="0" w:color="auto"/>
            </w:tcBorders>
          </w:tcPr>
          <w:p w:rsidR="00101B69" w:rsidRPr="00B4692D" w:rsidRDefault="00101B69" w:rsidP="00101B69">
            <w:pPr>
              <w:tabs>
                <w:tab w:val="left" w:pos="567"/>
              </w:tabs>
              <w:jc w:val="center"/>
              <w:rPr>
                <w:b/>
                <w:bCs/>
                <w:sz w:val="16"/>
                <w:szCs w:val="16"/>
              </w:rPr>
            </w:pPr>
            <w:r w:rsidRPr="00B4692D">
              <w:rPr>
                <w:b/>
                <w:bCs/>
                <w:sz w:val="16"/>
                <w:szCs w:val="16"/>
              </w:rPr>
              <w:t>Заочная форма, час</w:t>
            </w:r>
          </w:p>
          <w:p w:rsidR="00101B69" w:rsidRPr="00B4692D" w:rsidRDefault="00101B69" w:rsidP="00101B69">
            <w:pPr>
              <w:rPr>
                <w:b/>
                <w:sz w:val="16"/>
                <w:szCs w:val="16"/>
              </w:rPr>
            </w:pPr>
          </w:p>
        </w:tc>
        <w:tc>
          <w:tcPr>
            <w:tcW w:w="1842" w:type="dxa"/>
            <w:gridSpan w:val="2"/>
            <w:tcBorders>
              <w:top w:val="single" w:sz="4" w:space="0" w:color="auto"/>
              <w:left w:val="single" w:sz="4" w:space="0" w:color="auto"/>
              <w:right w:val="single" w:sz="4" w:space="0" w:color="auto"/>
            </w:tcBorders>
          </w:tcPr>
          <w:p w:rsidR="00101B69" w:rsidRPr="00B4692D" w:rsidRDefault="00101B69" w:rsidP="00101B69">
            <w:pPr>
              <w:jc w:val="center"/>
              <w:rPr>
                <w:b/>
                <w:sz w:val="16"/>
                <w:szCs w:val="16"/>
              </w:rPr>
            </w:pPr>
            <w:r w:rsidRPr="00B4692D">
              <w:rPr>
                <w:b/>
                <w:sz w:val="16"/>
                <w:szCs w:val="16"/>
              </w:rPr>
              <w:t>Занятия в интерактивной форме</w:t>
            </w:r>
          </w:p>
        </w:tc>
        <w:tc>
          <w:tcPr>
            <w:tcW w:w="2835" w:type="dxa"/>
            <w:vMerge w:val="restart"/>
            <w:tcBorders>
              <w:top w:val="single" w:sz="4" w:space="0" w:color="auto"/>
              <w:left w:val="single" w:sz="4" w:space="0" w:color="auto"/>
              <w:right w:val="single" w:sz="4" w:space="0" w:color="auto"/>
            </w:tcBorders>
            <w:vAlign w:val="center"/>
          </w:tcPr>
          <w:p w:rsidR="00101B69" w:rsidRPr="00B4692D" w:rsidRDefault="00101B69" w:rsidP="00101B69">
            <w:pPr>
              <w:jc w:val="center"/>
              <w:rPr>
                <w:b/>
                <w:sz w:val="16"/>
                <w:szCs w:val="16"/>
              </w:rPr>
            </w:pPr>
            <w:r w:rsidRPr="00B4692D">
              <w:rPr>
                <w:b/>
                <w:sz w:val="16"/>
                <w:szCs w:val="16"/>
              </w:rPr>
              <w:t>Формируемые компетенции</w:t>
            </w:r>
          </w:p>
        </w:tc>
      </w:tr>
      <w:tr w:rsidR="00101B69" w:rsidRPr="006F5963" w:rsidTr="0080574B">
        <w:trPr>
          <w:cantSplit/>
          <w:trHeight w:val="412"/>
        </w:trPr>
        <w:tc>
          <w:tcPr>
            <w:tcW w:w="426" w:type="dxa"/>
            <w:vMerge/>
            <w:tcBorders>
              <w:right w:val="single" w:sz="4" w:space="0" w:color="auto"/>
            </w:tcBorders>
            <w:vAlign w:val="center"/>
          </w:tcPr>
          <w:p w:rsidR="00101B69" w:rsidRPr="006F5963" w:rsidRDefault="00101B69" w:rsidP="00101B69">
            <w:pPr>
              <w:jc w:val="center"/>
              <w:rPr>
                <w:b/>
                <w:sz w:val="18"/>
                <w:szCs w:val="18"/>
              </w:rPr>
            </w:pPr>
          </w:p>
        </w:tc>
        <w:tc>
          <w:tcPr>
            <w:tcW w:w="2722" w:type="dxa"/>
            <w:vMerge/>
            <w:tcBorders>
              <w:left w:val="single" w:sz="4" w:space="0" w:color="auto"/>
              <w:right w:val="single" w:sz="4" w:space="0" w:color="auto"/>
            </w:tcBorders>
            <w:vAlign w:val="center"/>
          </w:tcPr>
          <w:p w:rsidR="00101B69" w:rsidRPr="006F5963" w:rsidRDefault="00101B69" w:rsidP="00101B69">
            <w:pPr>
              <w:jc w:val="center"/>
              <w:rPr>
                <w:b/>
                <w:sz w:val="18"/>
                <w:szCs w:val="18"/>
              </w:rPr>
            </w:pPr>
          </w:p>
        </w:tc>
        <w:tc>
          <w:tcPr>
            <w:tcW w:w="850" w:type="dxa"/>
            <w:vMerge/>
            <w:tcBorders>
              <w:left w:val="single" w:sz="4" w:space="0" w:color="auto"/>
              <w:right w:val="single" w:sz="4" w:space="0" w:color="auto"/>
            </w:tcBorders>
          </w:tcPr>
          <w:p w:rsidR="00101B69" w:rsidRPr="006F5963" w:rsidRDefault="00101B69" w:rsidP="00101B69">
            <w:pPr>
              <w:tabs>
                <w:tab w:val="left" w:pos="567"/>
              </w:tabs>
              <w:jc w:val="center"/>
              <w:rPr>
                <w:b/>
                <w:bCs/>
                <w:sz w:val="18"/>
                <w:szCs w:val="18"/>
              </w:rPr>
            </w:pPr>
          </w:p>
        </w:tc>
        <w:tc>
          <w:tcPr>
            <w:tcW w:w="993" w:type="dxa"/>
            <w:vMerge/>
            <w:tcBorders>
              <w:left w:val="single" w:sz="4" w:space="0" w:color="auto"/>
              <w:right w:val="single" w:sz="4" w:space="0" w:color="auto"/>
            </w:tcBorders>
          </w:tcPr>
          <w:p w:rsidR="00101B69" w:rsidRPr="006F5963" w:rsidRDefault="00101B69" w:rsidP="00101B69">
            <w:pPr>
              <w:tabs>
                <w:tab w:val="left" w:pos="567"/>
              </w:tabs>
              <w:jc w:val="center"/>
              <w:rPr>
                <w:b/>
                <w:bCs/>
                <w:sz w:val="18"/>
                <w:szCs w:val="18"/>
              </w:rPr>
            </w:pPr>
          </w:p>
        </w:tc>
        <w:tc>
          <w:tcPr>
            <w:tcW w:w="850" w:type="dxa"/>
            <w:tcBorders>
              <w:top w:val="single" w:sz="4" w:space="0" w:color="auto"/>
              <w:left w:val="single" w:sz="4" w:space="0" w:color="auto"/>
              <w:right w:val="single" w:sz="4" w:space="0" w:color="auto"/>
            </w:tcBorders>
          </w:tcPr>
          <w:p w:rsidR="00101B69" w:rsidRPr="00B4692D" w:rsidRDefault="00101B69" w:rsidP="00101B69">
            <w:pPr>
              <w:jc w:val="center"/>
              <w:rPr>
                <w:b/>
                <w:sz w:val="16"/>
                <w:szCs w:val="16"/>
              </w:rPr>
            </w:pPr>
            <w:r w:rsidRPr="00B4692D">
              <w:rPr>
                <w:b/>
                <w:sz w:val="16"/>
                <w:szCs w:val="16"/>
              </w:rPr>
              <w:t>Очная форма</w:t>
            </w:r>
          </w:p>
        </w:tc>
        <w:tc>
          <w:tcPr>
            <w:tcW w:w="992" w:type="dxa"/>
            <w:tcBorders>
              <w:top w:val="single" w:sz="4" w:space="0" w:color="auto"/>
              <w:left w:val="single" w:sz="4" w:space="0" w:color="auto"/>
              <w:right w:val="single" w:sz="4" w:space="0" w:color="auto"/>
            </w:tcBorders>
          </w:tcPr>
          <w:p w:rsidR="00101B69" w:rsidRPr="00B4692D" w:rsidRDefault="00101B69" w:rsidP="00101B69">
            <w:pPr>
              <w:jc w:val="center"/>
              <w:rPr>
                <w:b/>
                <w:sz w:val="16"/>
                <w:szCs w:val="16"/>
              </w:rPr>
            </w:pPr>
            <w:r w:rsidRPr="00B4692D">
              <w:rPr>
                <w:b/>
                <w:sz w:val="16"/>
                <w:szCs w:val="16"/>
              </w:rPr>
              <w:t>Заочная форма</w:t>
            </w:r>
          </w:p>
        </w:tc>
        <w:tc>
          <w:tcPr>
            <w:tcW w:w="2835" w:type="dxa"/>
            <w:vMerge/>
            <w:tcBorders>
              <w:left w:val="single" w:sz="4" w:space="0" w:color="auto"/>
              <w:right w:val="single" w:sz="4" w:space="0" w:color="auto"/>
            </w:tcBorders>
            <w:vAlign w:val="center"/>
          </w:tcPr>
          <w:p w:rsidR="00101B69" w:rsidRDefault="00101B69" w:rsidP="00101B69">
            <w:pPr>
              <w:jc w:val="center"/>
              <w:rPr>
                <w:b/>
                <w:sz w:val="18"/>
                <w:szCs w:val="18"/>
              </w:rPr>
            </w:pPr>
          </w:p>
        </w:tc>
      </w:tr>
      <w:tr w:rsidR="006003C9" w:rsidRPr="00C00EA7" w:rsidTr="0080574B">
        <w:tc>
          <w:tcPr>
            <w:tcW w:w="426" w:type="dxa"/>
            <w:tcBorders>
              <w:top w:val="single" w:sz="4" w:space="0" w:color="auto"/>
              <w:bottom w:val="single" w:sz="4" w:space="0" w:color="auto"/>
              <w:right w:val="single" w:sz="4" w:space="0" w:color="auto"/>
            </w:tcBorders>
          </w:tcPr>
          <w:p w:rsidR="006003C9" w:rsidRPr="00C00EA7" w:rsidRDefault="006003C9" w:rsidP="006003C9">
            <w:pPr>
              <w:numPr>
                <w:ilvl w:val="0"/>
                <w:numId w:val="33"/>
              </w:numPr>
              <w:rPr>
                <w:sz w:val="20"/>
                <w:szCs w:val="20"/>
              </w:rPr>
            </w:pPr>
          </w:p>
        </w:tc>
        <w:tc>
          <w:tcPr>
            <w:tcW w:w="2722" w:type="dxa"/>
            <w:tcBorders>
              <w:top w:val="single" w:sz="4" w:space="0" w:color="auto"/>
              <w:left w:val="single" w:sz="4" w:space="0" w:color="auto"/>
              <w:bottom w:val="single" w:sz="4" w:space="0" w:color="auto"/>
              <w:right w:val="single" w:sz="4" w:space="0" w:color="auto"/>
            </w:tcBorders>
          </w:tcPr>
          <w:p w:rsidR="006003C9" w:rsidRPr="002A00DA" w:rsidRDefault="006003C9" w:rsidP="006003C9">
            <w:pPr>
              <w:pStyle w:val="6"/>
              <w:spacing w:before="0" w:after="0"/>
              <w:jc w:val="both"/>
              <w:rPr>
                <w:b w:val="0"/>
                <w:sz w:val="20"/>
                <w:szCs w:val="20"/>
              </w:rPr>
            </w:pPr>
            <w:r>
              <w:rPr>
                <w:b w:val="0"/>
                <w:sz w:val="20"/>
                <w:szCs w:val="20"/>
              </w:rPr>
              <w:t>Гражданское право</w:t>
            </w:r>
          </w:p>
        </w:tc>
        <w:tc>
          <w:tcPr>
            <w:tcW w:w="850" w:type="dxa"/>
            <w:tcBorders>
              <w:top w:val="single" w:sz="4" w:space="0" w:color="auto"/>
              <w:left w:val="single" w:sz="4" w:space="0" w:color="auto"/>
              <w:bottom w:val="single" w:sz="4" w:space="0" w:color="auto"/>
              <w:right w:val="single" w:sz="4" w:space="0" w:color="auto"/>
            </w:tcBorders>
          </w:tcPr>
          <w:p w:rsidR="006003C9" w:rsidRPr="00C00EA7" w:rsidRDefault="006003C9" w:rsidP="006003C9">
            <w:pPr>
              <w:jc w:val="center"/>
              <w:rPr>
                <w:sz w:val="20"/>
                <w:szCs w:val="20"/>
              </w:rPr>
            </w:pPr>
            <w:r>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003C9" w:rsidRPr="00C00EA7" w:rsidRDefault="006003C9" w:rsidP="006003C9">
            <w:pPr>
              <w:pStyle w:val="a6"/>
              <w:ind w:left="-52" w:hanging="11"/>
              <w:jc w:val="center"/>
              <w:rPr>
                <w:sz w:val="20"/>
              </w:rPr>
            </w:pPr>
            <w:r>
              <w:rPr>
                <w:sz w:val="20"/>
              </w:rPr>
              <w:t>6</w:t>
            </w:r>
          </w:p>
        </w:tc>
        <w:tc>
          <w:tcPr>
            <w:tcW w:w="850" w:type="dxa"/>
            <w:tcBorders>
              <w:top w:val="single" w:sz="4" w:space="0" w:color="auto"/>
              <w:left w:val="single" w:sz="4" w:space="0" w:color="auto"/>
              <w:bottom w:val="single" w:sz="4" w:space="0" w:color="auto"/>
              <w:right w:val="single" w:sz="4" w:space="0" w:color="auto"/>
            </w:tcBorders>
          </w:tcPr>
          <w:p w:rsidR="006003C9" w:rsidRPr="00C00EA7" w:rsidRDefault="006003C9" w:rsidP="006003C9">
            <w:pPr>
              <w:pStyle w:val="a6"/>
              <w:ind w:left="-52" w:hanging="11"/>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6003C9" w:rsidRPr="00C00EA7" w:rsidRDefault="006003C9" w:rsidP="006003C9">
            <w:pPr>
              <w:pStyle w:val="a6"/>
              <w:ind w:left="-52" w:hanging="11"/>
              <w:jc w:val="center"/>
              <w:rPr>
                <w:sz w:val="20"/>
              </w:rPr>
            </w:pPr>
            <w:r>
              <w:rPr>
                <w:sz w:val="20"/>
              </w:rPr>
              <w:t>2</w:t>
            </w:r>
          </w:p>
        </w:tc>
        <w:tc>
          <w:tcPr>
            <w:tcW w:w="2835" w:type="dxa"/>
            <w:tcBorders>
              <w:top w:val="single" w:sz="4" w:space="0" w:color="auto"/>
              <w:left w:val="single" w:sz="4" w:space="0" w:color="auto"/>
              <w:bottom w:val="single" w:sz="4" w:space="0" w:color="auto"/>
              <w:right w:val="single" w:sz="4" w:space="0" w:color="auto"/>
            </w:tcBorders>
          </w:tcPr>
          <w:p w:rsidR="006003C9" w:rsidRPr="009B13C7" w:rsidRDefault="006003C9" w:rsidP="006003C9">
            <w:pPr>
              <w:jc w:val="center"/>
              <w:rPr>
                <w:sz w:val="20"/>
                <w:szCs w:val="20"/>
              </w:rPr>
            </w:pPr>
            <w:r>
              <w:rPr>
                <w:sz w:val="20"/>
                <w:szCs w:val="20"/>
              </w:rPr>
              <w:t>ПК-1, ОПК-2, ОПК-3, ОПК-4, ОПК-5</w:t>
            </w:r>
          </w:p>
        </w:tc>
      </w:tr>
      <w:tr w:rsidR="006003C9" w:rsidRPr="00C00EA7" w:rsidTr="0080574B">
        <w:tc>
          <w:tcPr>
            <w:tcW w:w="426" w:type="dxa"/>
            <w:tcBorders>
              <w:top w:val="single" w:sz="4" w:space="0" w:color="auto"/>
              <w:bottom w:val="single" w:sz="4" w:space="0" w:color="auto"/>
              <w:right w:val="single" w:sz="4" w:space="0" w:color="auto"/>
            </w:tcBorders>
          </w:tcPr>
          <w:p w:rsidR="006003C9" w:rsidRPr="00C00EA7" w:rsidRDefault="006003C9" w:rsidP="006003C9">
            <w:pPr>
              <w:numPr>
                <w:ilvl w:val="0"/>
                <w:numId w:val="33"/>
              </w:numPr>
              <w:rPr>
                <w:sz w:val="20"/>
                <w:szCs w:val="20"/>
              </w:rPr>
            </w:pPr>
          </w:p>
        </w:tc>
        <w:tc>
          <w:tcPr>
            <w:tcW w:w="2722" w:type="dxa"/>
            <w:tcBorders>
              <w:top w:val="single" w:sz="4" w:space="0" w:color="auto"/>
              <w:left w:val="single" w:sz="4" w:space="0" w:color="auto"/>
              <w:bottom w:val="single" w:sz="4" w:space="0" w:color="auto"/>
              <w:right w:val="single" w:sz="4" w:space="0" w:color="auto"/>
            </w:tcBorders>
          </w:tcPr>
          <w:p w:rsidR="006003C9" w:rsidRPr="002A00DA" w:rsidRDefault="006003C9" w:rsidP="006003C9">
            <w:pPr>
              <w:pStyle w:val="6"/>
              <w:spacing w:before="0" w:after="0"/>
              <w:jc w:val="both"/>
              <w:rPr>
                <w:b w:val="0"/>
                <w:sz w:val="20"/>
                <w:szCs w:val="20"/>
              </w:rPr>
            </w:pPr>
            <w:r>
              <w:rPr>
                <w:b w:val="0"/>
                <w:sz w:val="20"/>
                <w:szCs w:val="20"/>
              </w:rPr>
              <w:t>Предпринимательское право</w:t>
            </w:r>
          </w:p>
        </w:tc>
        <w:tc>
          <w:tcPr>
            <w:tcW w:w="850" w:type="dxa"/>
            <w:tcBorders>
              <w:top w:val="single" w:sz="4" w:space="0" w:color="auto"/>
              <w:left w:val="single" w:sz="4" w:space="0" w:color="auto"/>
              <w:bottom w:val="single" w:sz="4" w:space="0" w:color="auto"/>
              <w:right w:val="single" w:sz="4" w:space="0" w:color="auto"/>
            </w:tcBorders>
          </w:tcPr>
          <w:p w:rsidR="006003C9" w:rsidRPr="00C00EA7" w:rsidRDefault="006003C9" w:rsidP="006003C9">
            <w:pPr>
              <w:jc w:val="center"/>
              <w:rPr>
                <w:sz w:val="20"/>
                <w:szCs w:val="20"/>
              </w:rPr>
            </w:pPr>
            <w:r>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003C9" w:rsidRPr="00C00EA7" w:rsidRDefault="006003C9" w:rsidP="006003C9">
            <w:pPr>
              <w:pStyle w:val="a6"/>
              <w:ind w:left="-52" w:hanging="11"/>
              <w:jc w:val="center"/>
              <w:rPr>
                <w:sz w:val="20"/>
              </w:rPr>
            </w:pPr>
            <w:r>
              <w:rPr>
                <w:sz w:val="20"/>
              </w:rPr>
              <w:t>6</w:t>
            </w:r>
          </w:p>
        </w:tc>
        <w:tc>
          <w:tcPr>
            <w:tcW w:w="850" w:type="dxa"/>
            <w:tcBorders>
              <w:top w:val="single" w:sz="4" w:space="0" w:color="auto"/>
              <w:left w:val="single" w:sz="4" w:space="0" w:color="auto"/>
              <w:bottom w:val="single" w:sz="4" w:space="0" w:color="auto"/>
              <w:right w:val="single" w:sz="4" w:space="0" w:color="auto"/>
            </w:tcBorders>
          </w:tcPr>
          <w:p w:rsidR="006003C9" w:rsidRPr="00C00EA7" w:rsidRDefault="006003C9" w:rsidP="006003C9">
            <w:pPr>
              <w:pStyle w:val="a6"/>
              <w:ind w:left="-52" w:hanging="11"/>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6003C9" w:rsidRPr="00C00EA7" w:rsidRDefault="006003C9" w:rsidP="006003C9">
            <w:pPr>
              <w:pStyle w:val="a6"/>
              <w:ind w:left="-52" w:hanging="11"/>
              <w:jc w:val="center"/>
              <w:rPr>
                <w:sz w:val="20"/>
              </w:rPr>
            </w:pPr>
            <w:r>
              <w:rPr>
                <w:sz w:val="20"/>
              </w:rPr>
              <w:t>2</w:t>
            </w:r>
          </w:p>
        </w:tc>
        <w:tc>
          <w:tcPr>
            <w:tcW w:w="2835" w:type="dxa"/>
            <w:tcBorders>
              <w:top w:val="single" w:sz="4" w:space="0" w:color="auto"/>
              <w:left w:val="single" w:sz="4" w:space="0" w:color="auto"/>
              <w:bottom w:val="single" w:sz="4" w:space="0" w:color="auto"/>
              <w:right w:val="single" w:sz="4" w:space="0" w:color="auto"/>
            </w:tcBorders>
          </w:tcPr>
          <w:p w:rsidR="006003C9" w:rsidRPr="009B13C7" w:rsidRDefault="006003C9" w:rsidP="006003C9">
            <w:pPr>
              <w:jc w:val="center"/>
              <w:rPr>
                <w:sz w:val="20"/>
                <w:szCs w:val="20"/>
              </w:rPr>
            </w:pPr>
            <w:r>
              <w:rPr>
                <w:sz w:val="20"/>
                <w:szCs w:val="20"/>
              </w:rPr>
              <w:t>ПК-1, ОПК-2, ОПК-3, ОПК-4, ОПК-5</w:t>
            </w:r>
          </w:p>
        </w:tc>
      </w:tr>
      <w:tr w:rsidR="006003C9" w:rsidRPr="00C00EA7" w:rsidTr="0080574B">
        <w:tc>
          <w:tcPr>
            <w:tcW w:w="426" w:type="dxa"/>
            <w:tcBorders>
              <w:top w:val="single" w:sz="4" w:space="0" w:color="auto"/>
              <w:bottom w:val="single" w:sz="4" w:space="0" w:color="auto"/>
              <w:right w:val="single" w:sz="4" w:space="0" w:color="auto"/>
            </w:tcBorders>
          </w:tcPr>
          <w:p w:rsidR="006003C9" w:rsidRPr="00C00EA7" w:rsidRDefault="006003C9" w:rsidP="006003C9">
            <w:pPr>
              <w:numPr>
                <w:ilvl w:val="0"/>
                <w:numId w:val="33"/>
              </w:numPr>
              <w:rPr>
                <w:sz w:val="20"/>
                <w:szCs w:val="20"/>
              </w:rPr>
            </w:pPr>
          </w:p>
        </w:tc>
        <w:tc>
          <w:tcPr>
            <w:tcW w:w="2722" w:type="dxa"/>
            <w:tcBorders>
              <w:top w:val="single" w:sz="4" w:space="0" w:color="auto"/>
              <w:left w:val="single" w:sz="4" w:space="0" w:color="auto"/>
              <w:bottom w:val="single" w:sz="4" w:space="0" w:color="auto"/>
              <w:right w:val="single" w:sz="4" w:space="0" w:color="auto"/>
            </w:tcBorders>
          </w:tcPr>
          <w:p w:rsidR="006003C9" w:rsidRPr="002A00DA" w:rsidRDefault="006003C9" w:rsidP="006003C9">
            <w:pPr>
              <w:pStyle w:val="6"/>
              <w:spacing w:before="0" w:after="0"/>
              <w:jc w:val="both"/>
              <w:rPr>
                <w:b w:val="0"/>
                <w:sz w:val="20"/>
                <w:szCs w:val="20"/>
              </w:rPr>
            </w:pPr>
            <w:r>
              <w:rPr>
                <w:b w:val="0"/>
                <w:sz w:val="20"/>
                <w:szCs w:val="20"/>
              </w:rPr>
              <w:t>Семейное право</w:t>
            </w:r>
          </w:p>
        </w:tc>
        <w:tc>
          <w:tcPr>
            <w:tcW w:w="850" w:type="dxa"/>
            <w:tcBorders>
              <w:top w:val="single" w:sz="4" w:space="0" w:color="auto"/>
              <w:left w:val="single" w:sz="4" w:space="0" w:color="auto"/>
              <w:bottom w:val="single" w:sz="4" w:space="0" w:color="auto"/>
              <w:right w:val="single" w:sz="4" w:space="0" w:color="auto"/>
            </w:tcBorders>
          </w:tcPr>
          <w:p w:rsidR="006003C9" w:rsidRPr="00C00EA7" w:rsidRDefault="006003C9" w:rsidP="006003C9">
            <w:pPr>
              <w:jc w:val="center"/>
              <w:rPr>
                <w:sz w:val="20"/>
                <w:szCs w:val="20"/>
              </w:rPr>
            </w:pPr>
            <w:r>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003C9" w:rsidRPr="00C00EA7" w:rsidRDefault="006003C9" w:rsidP="006003C9">
            <w:pPr>
              <w:pStyle w:val="a6"/>
              <w:ind w:left="-52" w:hanging="11"/>
              <w:jc w:val="center"/>
              <w:rPr>
                <w:sz w:val="20"/>
              </w:rPr>
            </w:pPr>
            <w:r>
              <w:rPr>
                <w:sz w:val="20"/>
              </w:rPr>
              <w:t>4</w:t>
            </w:r>
          </w:p>
        </w:tc>
        <w:tc>
          <w:tcPr>
            <w:tcW w:w="850" w:type="dxa"/>
            <w:tcBorders>
              <w:top w:val="single" w:sz="4" w:space="0" w:color="auto"/>
              <w:left w:val="single" w:sz="4" w:space="0" w:color="auto"/>
              <w:bottom w:val="single" w:sz="4" w:space="0" w:color="auto"/>
              <w:right w:val="single" w:sz="4" w:space="0" w:color="auto"/>
            </w:tcBorders>
          </w:tcPr>
          <w:p w:rsidR="006003C9" w:rsidRPr="00C00EA7" w:rsidRDefault="006003C9" w:rsidP="006003C9">
            <w:pPr>
              <w:pStyle w:val="a6"/>
              <w:ind w:left="-52" w:hanging="11"/>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6003C9" w:rsidRPr="00C00EA7" w:rsidRDefault="006003C9" w:rsidP="006003C9">
            <w:pPr>
              <w:pStyle w:val="a6"/>
              <w:ind w:left="-52" w:hanging="11"/>
              <w:jc w:val="center"/>
              <w:rPr>
                <w:sz w:val="20"/>
              </w:rPr>
            </w:pPr>
            <w:r>
              <w:rPr>
                <w:sz w:val="20"/>
              </w:rPr>
              <w:t>2</w:t>
            </w:r>
          </w:p>
        </w:tc>
        <w:tc>
          <w:tcPr>
            <w:tcW w:w="2835" w:type="dxa"/>
            <w:tcBorders>
              <w:top w:val="single" w:sz="4" w:space="0" w:color="auto"/>
              <w:left w:val="single" w:sz="4" w:space="0" w:color="auto"/>
              <w:bottom w:val="single" w:sz="4" w:space="0" w:color="auto"/>
              <w:right w:val="single" w:sz="4" w:space="0" w:color="auto"/>
            </w:tcBorders>
          </w:tcPr>
          <w:p w:rsidR="006003C9" w:rsidRPr="009B13C7" w:rsidRDefault="006003C9" w:rsidP="006003C9">
            <w:pPr>
              <w:jc w:val="center"/>
              <w:rPr>
                <w:sz w:val="20"/>
                <w:szCs w:val="20"/>
              </w:rPr>
            </w:pPr>
            <w:r>
              <w:rPr>
                <w:sz w:val="20"/>
                <w:szCs w:val="20"/>
              </w:rPr>
              <w:t>ПК-1, ОПК-2, ОПК-3, ОПК-4, ОПК-5</w:t>
            </w:r>
          </w:p>
        </w:tc>
      </w:tr>
      <w:tr w:rsidR="006003C9" w:rsidRPr="00C00EA7" w:rsidTr="0080574B">
        <w:tc>
          <w:tcPr>
            <w:tcW w:w="426" w:type="dxa"/>
            <w:tcBorders>
              <w:top w:val="single" w:sz="4" w:space="0" w:color="auto"/>
              <w:bottom w:val="single" w:sz="4" w:space="0" w:color="auto"/>
              <w:right w:val="single" w:sz="4" w:space="0" w:color="auto"/>
            </w:tcBorders>
          </w:tcPr>
          <w:p w:rsidR="006003C9" w:rsidRPr="00C00EA7" w:rsidRDefault="006003C9" w:rsidP="006003C9">
            <w:pPr>
              <w:numPr>
                <w:ilvl w:val="0"/>
                <w:numId w:val="33"/>
              </w:numPr>
              <w:rPr>
                <w:sz w:val="20"/>
                <w:szCs w:val="20"/>
              </w:rPr>
            </w:pPr>
          </w:p>
        </w:tc>
        <w:tc>
          <w:tcPr>
            <w:tcW w:w="2722" w:type="dxa"/>
            <w:tcBorders>
              <w:top w:val="single" w:sz="4" w:space="0" w:color="auto"/>
              <w:left w:val="single" w:sz="4" w:space="0" w:color="auto"/>
              <w:bottom w:val="single" w:sz="4" w:space="0" w:color="auto"/>
              <w:right w:val="single" w:sz="4" w:space="0" w:color="auto"/>
            </w:tcBorders>
          </w:tcPr>
          <w:p w:rsidR="006003C9" w:rsidRPr="002A00DA" w:rsidRDefault="006003C9" w:rsidP="006003C9">
            <w:pPr>
              <w:pStyle w:val="6"/>
              <w:spacing w:before="0" w:after="0"/>
              <w:jc w:val="both"/>
              <w:rPr>
                <w:b w:val="0"/>
                <w:sz w:val="20"/>
                <w:szCs w:val="20"/>
              </w:rPr>
            </w:pPr>
            <w:r>
              <w:rPr>
                <w:b w:val="0"/>
                <w:sz w:val="20"/>
                <w:szCs w:val="20"/>
              </w:rPr>
              <w:t>Международное частное право</w:t>
            </w:r>
          </w:p>
        </w:tc>
        <w:tc>
          <w:tcPr>
            <w:tcW w:w="850" w:type="dxa"/>
            <w:tcBorders>
              <w:top w:val="single" w:sz="4" w:space="0" w:color="auto"/>
              <w:left w:val="single" w:sz="4" w:space="0" w:color="auto"/>
              <w:bottom w:val="single" w:sz="4" w:space="0" w:color="auto"/>
              <w:right w:val="single" w:sz="4" w:space="0" w:color="auto"/>
            </w:tcBorders>
          </w:tcPr>
          <w:p w:rsidR="006003C9" w:rsidRDefault="006003C9" w:rsidP="006003C9">
            <w:pPr>
              <w:jc w:val="center"/>
              <w:rPr>
                <w:sz w:val="20"/>
                <w:szCs w:val="20"/>
              </w:rPr>
            </w:pPr>
            <w:r>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003C9" w:rsidRPr="00C00EA7" w:rsidRDefault="006003C9" w:rsidP="006003C9">
            <w:pPr>
              <w:pStyle w:val="a6"/>
              <w:ind w:left="-52" w:hanging="11"/>
              <w:jc w:val="center"/>
              <w:rPr>
                <w:sz w:val="20"/>
              </w:rPr>
            </w:pPr>
            <w:r>
              <w:rPr>
                <w:sz w:val="20"/>
              </w:rPr>
              <w:t>4</w:t>
            </w:r>
          </w:p>
        </w:tc>
        <w:tc>
          <w:tcPr>
            <w:tcW w:w="850" w:type="dxa"/>
            <w:tcBorders>
              <w:top w:val="single" w:sz="4" w:space="0" w:color="auto"/>
              <w:left w:val="single" w:sz="4" w:space="0" w:color="auto"/>
              <w:bottom w:val="single" w:sz="4" w:space="0" w:color="auto"/>
              <w:right w:val="single" w:sz="4" w:space="0" w:color="auto"/>
            </w:tcBorders>
          </w:tcPr>
          <w:p w:rsidR="006003C9" w:rsidRDefault="006003C9" w:rsidP="006003C9">
            <w:pPr>
              <w:pStyle w:val="a6"/>
              <w:ind w:left="-52" w:hanging="11"/>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6003C9" w:rsidRDefault="006003C9" w:rsidP="006003C9">
            <w:pPr>
              <w:pStyle w:val="a6"/>
              <w:ind w:left="-52" w:hanging="11"/>
              <w:jc w:val="center"/>
              <w:rPr>
                <w:sz w:val="20"/>
              </w:rPr>
            </w:pPr>
            <w:r>
              <w:rPr>
                <w:sz w:val="20"/>
              </w:rPr>
              <w:t>-</w:t>
            </w:r>
          </w:p>
        </w:tc>
        <w:tc>
          <w:tcPr>
            <w:tcW w:w="2835" w:type="dxa"/>
            <w:tcBorders>
              <w:top w:val="single" w:sz="4" w:space="0" w:color="auto"/>
              <w:left w:val="single" w:sz="4" w:space="0" w:color="auto"/>
              <w:bottom w:val="single" w:sz="4" w:space="0" w:color="auto"/>
              <w:right w:val="single" w:sz="4" w:space="0" w:color="auto"/>
            </w:tcBorders>
          </w:tcPr>
          <w:p w:rsidR="006003C9" w:rsidRPr="009B13C7" w:rsidRDefault="006003C9" w:rsidP="006003C9">
            <w:pPr>
              <w:jc w:val="center"/>
              <w:rPr>
                <w:sz w:val="20"/>
                <w:szCs w:val="20"/>
              </w:rPr>
            </w:pPr>
            <w:r>
              <w:rPr>
                <w:sz w:val="20"/>
                <w:szCs w:val="20"/>
              </w:rPr>
              <w:t>ПК-1, ОПК-2, ОПК-3, ОПК-4, ОПК-5</w:t>
            </w:r>
          </w:p>
        </w:tc>
      </w:tr>
    </w:tbl>
    <w:p w:rsidR="00101B69" w:rsidRPr="006F5963" w:rsidRDefault="00101B69" w:rsidP="00101B69">
      <w:pPr>
        <w:spacing w:before="120" w:after="120"/>
        <w:ind w:left="567"/>
        <w:rPr>
          <w:b/>
          <w:sz w:val="22"/>
          <w:szCs w:val="22"/>
        </w:rPr>
      </w:pPr>
      <w:r>
        <w:rPr>
          <w:b/>
          <w:sz w:val="22"/>
          <w:szCs w:val="22"/>
        </w:rPr>
        <w:t>4.2.3. Самостоятельная работа</w:t>
      </w:r>
      <w:r w:rsidRPr="006F5963">
        <w:rPr>
          <w:b/>
          <w:sz w:val="22"/>
          <w:szCs w:val="22"/>
        </w:rPr>
        <w:t xml:space="preserve"> </w:t>
      </w:r>
    </w:p>
    <w:tbl>
      <w:tblPr>
        <w:tblW w:w="96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3005"/>
        <w:gridCol w:w="993"/>
        <w:gridCol w:w="1134"/>
        <w:gridCol w:w="1701"/>
        <w:gridCol w:w="2409"/>
      </w:tblGrid>
      <w:tr w:rsidR="00101B69" w:rsidRPr="009B13C7" w:rsidTr="004C497A">
        <w:trPr>
          <w:cantSplit/>
        </w:trPr>
        <w:tc>
          <w:tcPr>
            <w:tcW w:w="426" w:type="dxa"/>
            <w:tcBorders>
              <w:top w:val="single" w:sz="4" w:space="0" w:color="auto"/>
              <w:right w:val="single" w:sz="4" w:space="0" w:color="auto"/>
            </w:tcBorders>
            <w:vAlign w:val="center"/>
          </w:tcPr>
          <w:p w:rsidR="00101B69" w:rsidRPr="009B13C7" w:rsidRDefault="00101B69" w:rsidP="00101B69">
            <w:pPr>
              <w:jc w:val="center"/>
              <w:rPr>
                <w:b/>
                <w:sz w:val="16"/>
                <w:szCs w:val="16"/>
              </w:rPr>
            </w:pPr>
            <w:r w:rsidRPr="009B13C7">
              <w:rPr>
                <w:b/>
                <w:sz w:val="16"/>
                <w:szCs w:val="16"/>
              </w:rPr>
              <w:lastRenderedPageBreak/>
              <w:t>№ п/п</w:t>
            </w:r>
          </w:p>
        </w:tc>
        <w:tc>
          <w:tcPr>
            <w:tcW w:w="3005" w:type="dxa"/>
            <w:tcBorders>
              <w:top w:val="single" w:sz="4" w:space="0" w:color="auto"/>
              <w:left w:val="single" w:sz="4" w:space="0" w:color="auto"/>
              <w:right w:val="single" w:sz="4" w:space="0" w:color="auto"/>
            </w:tcBorders>
            <w:vAlign w:val="center"/>
          </w:tcPr>
          <w:p w:rsidR="00101B69" w:rsidRPr="009B13C7" w:rsidRDefault="00101B69" w:rsidP="00101B69">
            <w:pPr>
              <w:jc w:val="center"/>
              <w:rPr>
                <w:b/>
                <w:sz w:val="16"/>
                <w:szCs w:val="16"/>
              </w:rPr>
            </w:pPr>
            <w:r w:rsidRPr="009B13C7">
              <w:rPr>
                <w:b/>
                <w:sz w:val="16"/>
                <w:szCs w:val="16"/>
              </w:rPr>
              <w:t>Тема</w:t>
            </w:r>
          </w:p>
        </w:tc>
        <w:tc>
          <w:tcPr>
            <w:tcW w:w="993" w:type="dxa"/>
            <w:tcBorders>
              <w:top w:val="single" w:sz="4" w:space="0" w:color="auto"/>
              <w:left w:val="single" w:sz="4" w:space="0" w:color="auto"/>
              <w:right w:val="single" w:sz="4" w:space="0" w:color="auto"/>
            </w:tcBorders>
          </w:tcPr>
          <w:p w:rsidR="00101B69" w:rsidRPr="009B13C7" w:rsidRDefault="00101B69" w:rsidP="00101B69">
            <w:pPr>
              <w:tabs>
                <w:tab w:val="left" w:pos="567"/>
              </w:tabs>
              <w:jc w:val="center"/>
              <w:rPr>
                <w:b/>
                <w:bCs/>
                <w:sz w:val="16"/>
                <w:szCs w:val="16"/>
              </w:rPr>
            </w:pPr>
            <w:r w:rsidRPr="009B13C7">
              <w:rPr>
                <w:b/>
                <w:bCs/>
                <w:sz w:val="16"/>
                <w:szCs w:val="16"/>
              </w:rPr>
              <w:t>Очная форма,</w:t>
            </w:r>
          </w:p>
          <w:p w:rsidR="00101B69" w:rsidRPr="009B13C7" w:rsidRDefault="00101B69" w:rsidP="00101B69">
            <w:pPr>
              <w:tabs>
                <w:tab w:val="left" w:pos="567"/>
              </w:tabs>
              <w:jc w:val="center"/>
              <w:rPr>
                <w:b/>
                <w:bCs/>
                <w:sz w:val="16"/>
                <w:szCs w:val="16"/>
              </w:rPr>
            </w:pPr>
            <w:r w:rsidRPr="009B13C7">
              <w:rPr>
                <w:b/>
                <w:bCs/>
                <w:sz w:val="16"/>
                <w:szCs w:val="16"/>
              </w:rPr>
              <w:t>час</w:t>
            </w:r>
          </w:p>
        </w:tc>
        <w:tc>
          <w:tcPr>
            <w:tcW w:w="1134" w:type="dxa"/>
            <w:tcBorders>
              <w:top w:val="single" w:sz="4" w:space="0" w:color="auto"/>
              <w:left w:val="single" w:sz="4" w:space="0" w:color="auto"/>
              <w:right w:val="single" w:sz="4" w:space="0" w:color="auto"/>
            </w:tcBorders>
          </w:tcPr>
          <w:p w:rsidR="00101B69" w:rsidRPr="009B13C7" w:rsidRDefault="00101B69" w:rsidP="00101B69">
            <w:pPr>
              <w:tabs>
                <w:tab w:val="left" w:pos="567"/>
              </w:tabs>
              <w:jc w:val="center"/>
              <w:rPr>
                <w:b/>
                <w:bCs/>
                <w:sz w:val="16"/>
                <w:szCs w:val="16"/>
              </w:rPr>
            </w:pPr>
            <w:r w:rsidRPr="009B13C7">
              <w:rPr>
                <w:b/>
                <w:bCs/>
                <w:sz w:val="16"/>
                <w:szCs w:val="16"/>
              </w:rPr>
              <w:t>Заочная форма, час</w:t>
            </w:r>
          </w:p>
        </w:tc>
        <w:tc>
          <w:tcPr>
            <w:tcW w:w="1701" w:type="dxa"/>
            <w:tcBorders>
              <w:top w:val="single" w:sz="4" w:space="0" w:color="auto"/>
              <w:left w:val="single" w:sz="4" w:space="0" w:color="auto"/>
              <w:right w:val="single" w:sz="4" w:space="0" w:color="auto"/>
            </w:tcBorders>
          </w:tcPr>
          <w:p w:rsidR="00101B69" w:rsidRPr="009B13C7" w:rsidRDefault="00101B69" w:rsidP="00101B69">
            <w:pPr>
              <w:jc w:val="center"/>
              <w:rPr>
                <w:b/>
                <w:sz w:val="16"/>
                <w:szCs w:val="16"/>
              </w:rPr>
            </w:pPr>
            <w:r w:rsidRPr="009B13C7">
              <w:rPr>
                <w:b/>
                <w:sz w:val="16"/>
                <w:szCs w:val="16"/>
              </w:rPr>
              <w:t>Форма контроля</w:t>
            </w:r>
          </w:p>
        </w:tc>
        <w:tc>
          <w:tcPr>
            <w:tcW w:w="2409" w:type="dxa"/>
            <w:tcBorders>
              <w:top w:val="single" w:sz="4" w:space="0" w:color="auto"/>
              <w:left w:val="single" w:sz="4" w:space="0" w:color="auto"/>
              <w:right w:val="single" w:sz="4" w:space="0" w:color="auto"/>
            </w:tcBorders>
            <w:vAlign w:val="center"/>
          </w:tcPr>
          <w:p w:rsidR="00101B69" w:rsidRPr="009B13C7" w:rsidRDefault="00101B69" w:rsidP="00101B69">
            <w:pPr>
              <w:jc w:val="center"/>
              <w:rPr>
                <w:b/>
                <w:sz w:val="16"/>
                <w:szCs w:val="16"/>
              </w:rPr>
            </w:pPr>
            <w:r w:rsidRPr="009B13C7">
              <w:rPr>
                <w:b/>
                <w:sz w:val="16"/>
                <w:szCs w:val="16"/>
              </w:rPr>
              <w:t>Формируемые компетенции</w:t>
            </w:r>
          </w:p>
        </w:tc>
      </w:tr>
      <w:tr w:rsidR="006003C9" w:rsidRPr="009B13C7" w:rsidTr="004C497A">
        <w:tc>
          <w:tcPr>
            <w:tcW w:w="426" w:type="dxa"/>
            <w:tcBorders>
              <w:top w:val="single" w:sz="4" w:space="0" w:color="auto"/>
              <w:bottom w:val="single" w:sz="4" w:space="0" w:color="auto"/>
              <w:right w:val="single" w:sz="4" w:space="0" w:color="auto"/>
            </w:tcBorders>
          </w:tcPr>
          <w:p w:rsidR="006003C9" w:rsidRPr="009B13C7" w:rsidRDefault="006003C9" w:rsidP="006003C9">
            <w:pPr>
              <w:numPr>
                <w:ilvl w:val="0"/>
                <w:numId w:val="32"/>
              </w:numPr>
              <w:rPr>
                <w:sz w:val="20"/>
                <w:szCs w:val="20"/>
              </w:rPr>
            </w:pPr>
          </w:p>
        </w:tc>
        <w:tc>
          <w:tcPr>
            <w:tcW w:w="3005" w:type="dxa"/>
            <w:tcBorders>
              <w:top w:val="single" w:sz="4" w:space="0" w:color="auto"/>
              <w:left w:val="single" w:sz="4" w:space="0" w:color="auto"/>
              <w:bottom w:val="single" w:sz="4" w:space="0" w:color="auto"/>
              <w:right w:val="single" w:sz="4" w:space="0" w:color="auto"/>
            </w:tcBorders>
          </w:tcPr>
          <w:p w:rsidR="006003C9" w:rsidRPr="002A00DA" w:rsidRDefault="006003C9" w:rsidP="006003C9">
            <w:pPr>
              <w:pStyle w:val="6"/>
              <w:spacing w:before="0" w:after="0"/>
              <w:jc w:val="both"/>
              <w:rPr>
                <w:b w:val="0"/>
                <w:sz w:val="20"/>
                <w:szCs w:val="20"/>
              </w:rPr>
            </w:pPr>
            <w:r>
              <w:rPr>
                <w:b w:val="0"/>
                <w:sz w:val="20"/>
                <w:szCs w:val="20"/>
              </w:rPr>
              <w:t>Гражданское право</w:t>
            </w:r>
          </w:p>
        </w:tc>
        <w:tc>
          <w:tcPr>
            <w:tcW w:w="993" w:type="dxa"/>
            <w:tcBorders>
              <w:top w:val="single" w:sz="4" w:space="0" w:color="auto"/>
              <w:left w:val="single" w:sz="4" w:space="0" w:color="auto"/>
              <w:bottom w:val="single" w:sz="4" w:space="0" w:color="auto"/>
              <w:right w:val="single" w:sz="4" w:space="0" w:color="auto"/>
            </w:tcBorders>
          </w:tcPr>
          <w:p w:rsidR="006003C9" w:rsidRPr="002A00DA" w:rsidRDefault="006003C9" w:rsidP="006003C9">
            <w:pPr>
              <w:pStyle w:val="a8"/>
              <w:ind w:firstLine="0"/>
              <w:jc w:val="center"/>
              <w:rPr>
                <w:sz w:val="20"/>
              </w:rPr>
            </w:pPr>
            <w:r>
              <w:rPr>
                <w:sz w:val="20"/>
              </w:rPr>
              <w:t>10</w:t>
            </w:r>
          </w:p>
        </w:tc>
        <w:tc>
          <w:tcPr>
            <w:tcW w:w="1134" w:type="dxa"/>
            <w:tcBorders>
              <w:top w:val="single" w:sz="4" w:space="0" w:color="auto"/>
              <w:left w:val="single" w:sz="4" w:space="0" w:color="auto"/>
              <w:bottom w:val="single" w:sz="4" w:space="0" w:color="auto"/>
              <w:right w:val="single" w:sz="4" w:space="0" w:color="auto"/>
            </w:tcBorders>
          </w:tcPr>
          <w:p w:rsidR="006003C9" w:rsidRPr="00C00EA7" w:rsidRDefault="006003C9" w:rsidP="006003C9">
            <w:pPr>
              <w:pStyle w:val="a6"/>
              <w:ind w:left="-108" w:hanging="11"/>
              <w:jc w:val="center"/>
              <w:rPr>
                <w:sz w:val="20"/>
              </w:rPr>
            </w:pPr>
            <w:r>
              <w:rPr>
                <w:sz w:val="20"/>
              </w:rPr>
              <w:t>17</w:t>
            </w:r>
          </w:p>
        </w:tc>
        <w:tc>
          <w:tcPr>
            <w:tcW w:w="1701" w:type="dxa"/>
            <w:tcBorders>
              <w:top w:val="single" w:sz="4" w:space="0" w:color="auto"/>
              <w:left w:val="single" w:sz="4" w:space="0" w:color="auto"/>
              <w:bottom w:val="single" w:sz="4" w:space="0" w:color="auto"/>
              <w:right w:val="single" w:sz="4" w:space="0" w:color="auto"/>
            </w:tcBorders>
          </w:tcPr>
          <w:p w:rsidR="006003C9" w:rsidRPr="009B13C7" w:rsidRDefault="006003C9" w:rsidP="006003C9">
            <w:pPr>
              <w:jc w:val="center"/>
              <w:rPr>
                <w:sz w:val="20"/>
                <w:szCs w:val="20"/>
              </w:rPr>
            </w:pPr>
            <w:r w:rsidRPr="009B13C7">
              <w:rPr>
                <w:sz w:val="20"/>
                <w:szCs w:val="20"/>
              </w:rPr>
              <w:t>письменное задание</w:t>
            </w:r>
          </w:p>
        </w:tc>
        <w:tc>
          <w:tcPr>
            <w:tcW w:w="2409" w:type="dxa"/>
            <w:tcBorders>
              <w:top w:val="single" w:sz="4" w:space="0" w:color="auto"/>
              <w:left w:val="single" w:sz="4" w:space="0" w:color="auto"/>
              <w:bottom w:val="single" w:sz="4" w:space="0" w:color="auto"/>
              <w:right w:val="single" w:sz="4" w:space="0" w:color="auto"/>
            </w:tcBorders>
          </w:tcPr>
          <w:p w:rsidR="006003C9" w:rsidRPr="009B13C7" w:rsidRDefault="006003C9" w:rsidP="006003C9">
            <w:pPr>
              <w:jc w:val="center"/>
              <w:rPr>
                <w:sz w:val="20"/>
                <w:szCs w:val="20"/>
              </w:rPr>
            </w:pPr>
            <w:r>
              <w:rPr>
                <w:sz w:val="20"/>
                <w:szCs w:val="20"/>
              </w:rPr>
              <w:t>ПК-1, ОПК-2, ОПК-3, ОПК-4, ОПК-5</w:t>
            </w:r>
          </w:p>
        </w:tc>
      </w:tr>
      <w:tr w:rsidR="006003C9" w:rsidRPr="009B13C7" w:rsidTr="004C497A">
        <w:tc>
          <w:tcPr>
            <w:tcW w:w="426" w:type="dxa"/>
            <w:tcBorders>
              <w:top w:val="single" w:sz="4" w:space="0" w:color="auto"/>
              <w:bottom w:val="single" w:sz="4" w:space="0" w:color="auto"/>
              <w:right w:val="single" w:sz="4" w:space="0" w:color="auto"/>
            </w:tcBorders>
          </w:tcPr>
          <w:p w:rsidR="006003C9" w:rsidRPr="009B13C7" w:rsidRDefault="006003C9" w:rsidP="006003C9">
            <w:pPr>
              <w:numPr>
                <w:ilvl w:val="0"/>
                <w:numId w:val="32"/>
              </w:numPr>
              <w:rPr>
                <w:sz w:val="20"/>
                <w:szCs w:val="20"/>
              </w:rPr>
            </w:pPr>
          </w:p>
        </w:tc>
        <w:tc>
          <w:tcPr>
            <w:tcW w:w="3005" w:type="dxa"/>
            <w:tcBorders>
              <w:top w:val="single" w:sz="4" w:space="0" w:color="auto"/>
              <w:left w:val="single" w:sz="4" w:space="0" w:color="auto"/>
              <w:bottom w:val="single" w:sz="4" w:space="0" w:color="auto"/>
              <w:right w:val="single" w:sz="4" w:space="0" w:color="auto"/>
            </w:tcBorders>
          </w:tcPr>
          <w:p w:rsidR="006003C9" w:rsidRPr="002A00DA" w:rsidRDefault="006003C9" w:rsidP="006003C9">
            <w:pPr>
              <w:pStyle w:val="6"/>
              <w:spacing w:before="0" w:after="0"/>
              <w:jc w:val="both"/>
              <w:rPr>
                <w:b w:val="0"/>
                <w:sz w:val="20"/>
                <w:szCs w:val="20"/>
              </w:rPr>
            </w:pPr>
            <w:r>
              <w:rPr>
                <w:b w:val="0"/>
                <w:sz w:val="20"/>
                <w:szCs w:val="20"/>
              </w:rPr>
              <w:t>Предпринимательское право</w:t>
            </w:r>
          </w:p>
        </w:tc>
        <w:tc>
          <w:tcPr>
            <w:tcW w:w="993" w:type="dxa"/>
            <w:tcBorders>
              <w:top w:val="single" w:sz="4" w:space="0" w:color="auto"/>
              <w:left w:val="single" w:sz="4" w:space="0" w:color="auto"/>
              <w:bottom w:val="single" w:sz="4" w:space="0" w:color="auto"/>
              <w:right w:val="single" w:sz="4" w:space="0" w:color="auto"/>
            </w:tcBorders>
          </w:tcPr>
          <w:p w:rsidR="006003C9" w:rsidRPr="002A00DA" w:rsidRDefault="006003C9" w:rsidP="006003C9">
            <w:pPr>
              <w:pStyle w:val="a8"/>
              <w:ind w:firstLine="0"/>
              <w:jc w:val="center"/>
              <w:rPr>
                <w:sz w:val="20"/>
              </w:rPr>
            </w:pPr>
            <w:r>
              <w:rPr>
                <w:sz w:val="20"/>
              </w:rPr>
              <w:t>8</w:t>
            </w:r>
          </w:p>
        </w:tc>
        <w:tc>
          <w:tcPr>
            <w:tcW w:w="1134" w:type="dxa"/>
            <w:tcBorders>
              <w:top w:val="single" w:sz="4" w:space="0" w:color="auto"/>
              <w:left w:val="single" w:sz="4" w:space="0" w:color="auto"/>
              <w:bottom w:val="single" w:sz="4" w:space="0" w:color="auto"/>
              <w:right w:val="single" w:sz="4" w:space="0" w:color="auto"/>
            </w:tcBorders>
          </w:tcPr>
          <w:p w:rsidR="006003C9" w:rsidRPr="00C00EA7" w:rsidRDefault="006003C9" w:rsidP="006003C9">
            <w:pPr>
              <w:pStyle w:val="a6"/>
              <w:ind w:left="-108" w:hanging="11"/>
              <w:jc w:val="center"/>
              <w:rPr>
                <w:sz w:val="20"/>
              </w:rPr>
            </w:pPr>
            <w:r>
              <w:rPr>
                <w:sz w:val="20"/>
              </w:rPr>
              <w:t>17</w:t>
            </w:r>
          </w:p>
        </w:tc>
        <w:tc>
          <w:tcPr>
            <w:tcW w:w="1701" w:type="dxa"/>
            <w:tcBorders>
              <w:top w:val="single" w:sz="4" w:space="0" w:color="auto"/>
              <w:left w:val="single" w:sz="4" w:space="0" w:color="auto"/>
              <w:bottom w:val="single" w:sz="4" w:space="0" w:color="auto"/>
              <w:right w:val="single" w:sz="4" w:space="0" w:color="auto"/>
            </w:tcBorders>
          </w:tcPr>
          <w:p w:rsidR="006003C9" w:rsidRPr="009B13C7" w:rsidRDefault="006003C9" w:rsidP="006003C9">
            <w:pPr>
              <w:jc w:val="center"/>
              <w:rPr>
                <w:sz w:val="20"/>
                <w:szCs w:val="20"/>
              </w:rPr>
            </w:pPr>
            <w:r w:rsidRPr="009B13C7">
              <w:rPr>
                <w:sz w:val="20"/>
                <w:szCs w:val="20"/>
              </w:rPr>
              <w:t>письменное задание</w:t>
            </w:r>
          </w:p>
        </w:tc>
        <w:tc>
          <w:tcPr>
            <w:tcW w:w="2409" w:type="dxa"/>
            <w:tcBorders>
              <w:top w:val="single" w:sz="4" w:space="0" w:color="auto"/>
              <w:left w:val="single" w:sz="4" w:space="0" w:color="auto"/>
              <w:bottom w:val="single" w:sz="4" w:space="0" w:color="auto"/>
              <w:right w:val="single" w:sz="4" w:space="0" w:color="auto"/>
            </w:tcBorders>
          </w:tcPr>
          <w:p w:rsidR="006003C9" w:rsidRPr="009B13C7" w:rsidRDefault="006003C9" w:rsidP="006003C9">
            <w:pPr>
              <w:jc w:val="center"/>
              <w:rPr>
                <w:sz w:val="20"/>
                <w:szCs w:val="20"/>
              </w:rPr>
            </w:pPr>
            <w:r>
              <w:rPr>
                <w:sz w:val="20"/>
                <w:szCs w:val="20"/>
              </w:rPr>
              <w:t>ПК-1, ОПК-2, ОПК-3, ОПК-4, ОПК-5</w:t>
            </w:r>
          </w:p>
        </w:tc>
      </w:tr>
      <w:tr w:rsidR="006003C9" w:rsidRPr="00C00EA7" w:rsidTr="004C497A">
        <w:tc>
          <w:tcPr>
            <w:tcW w:w="426" w:type="dxa"/>
            <w:tcBorders>
              <w:top w:val="single" w:sz="4" w:space="0" w:color="auto"/>
              <w:bottom w:val="single" w:sz="4" w:space="0" w:color="auto"/>
              <w:right w:val="single" w:sz="4" w:space="0" w:color="auto"/>
            </w:tcBorders>
          </w:tcPr>
          <w:p w:rsidR="006003C9" w:rsidRPr="00C00EA7" w:rsidRDefault="006003C9" w:rsidP="006003C9">
            <w:pPr>
              <w:numPr>
                <w:ilvl w:val="0"/>
                <w:numId w:val="32"/>
              </w:numPr>
              <w:rPr>
                <w:sz w:val="20"/>
                <w:szCs w:val="20"/>
              </w:rPr>
            </w:pPr>
          </w:p>
        </w:tc>
        <w:tc>
          <w:tcPr>
            <w:tcW w:w="3005" w:type="dxa"/>
            <w:tcBorders>
              <w:top w:val="single" w:sz="4" w:space="0" w:color="auto"/>
              <w:left w:val="single" w:sz="4" w:space="0" w:color="auto"/>
              <w:bottom w:val="single" w:sz="4" w:space="0" w:color="auto"/>
              <w:right w:val="single" w:sz="4" w:space="0" w:color="auto"/>
            </w:tcBorders>
          </w:tcPr>
          <w:p w:rsidR="006003C9" w:rsidRPr="002A00DA" w:rsidRDefault="006003C9" w:rsidP="006003C9">
            <w:pPr>
              <w:pStyle w:val="6"/>
              <w:spacing w:before="0" w:after="0"/>
              <w:jc w:val="both"/>
              <w:rPr>
                <w:b w:val="0"/>
                <w:sz w:val="20"/>
                <w:szCs w:val="20"/>
              </w:rPr>
            </w:pPr>
            <w:r>
              <w:rPr>
                <w:b w:val="0"/>
                <w:sz w:val="20"/>
                <w:szCs w:val="20"/>
              </w:rPr>
              <w:t>Семейное право</w:t>
            </w:r>
          </w:p>
        </w:tc>
        <w:tc>
          <w:tcPr>
            <w:tcW w:w="993" w:type="dxa"/>
            <w:tcBorders>
              <w:top w:val="single" w:sz="4" w:space="0" w:color="auto"/>
              <w:left w:val="single" w:sz="4" w:space="0" w:color="auto"/>
              <w:bottom w:val="single" w:sz="4" w:space="0" w:color="auto"/>
              <w:right w:val="single" w:sz="4" w:space="0" w:color="auto"/>
            </w:tcBorders>
          </w:tcPr>
          <w:p w:rsidR="006003C9" w:rsidRPr="002A00DA" w:rsidRDefault="006003C9" w:rsidP="006003C9">
            <w:pPr>
              <w:pStyle w:val="a8"/>
              <w:ind w:firstLine="0"/>
              <w:jc w:val="center"/>
              <w:rPr>
                <w:sz w:val="20"/>
              </w:rPr>
            </w:pPr>
            <w:r>
              <w:rPr>
                <w:sz w:val="20"/>
              </w:rPr>
              <w:t>8</w:t>
            </w:r>
          </w:p>
        </w:tc>
        <w:tc>
          <w:tcPr>
            <w:tcW w:w="1134" w:type="dxa"/>
            <w:tcBorders>
              <w:top w:val="single" w:sz="4" w:space="0" w:color="auto"/>
              <w:left w:val="single" w:sz="4" w:space="0" w:color="auto"/>
              <w:bottom w:val="single" w:sz="4" w:space="0" w:color="auto"/>
              <w:right w:val="single" w:sz="4" w:space="0" w:color="auto"/>
            </w:tcBorders>
          </w:tcPr>
          <w:p w:rsidR="006003C9" w:rsidRPr="00C00EA7" w:rsidRDefault="006003C9" w:rsidP="006003C9">
            <w:pPr>
              <w:pStyle w:val="a6"/>
              <w:ind w:left="-108" w:hanging="11"/>
              <w:jc w:val="center"/>
              <w:rPr>
                <w:sz w:val="20"/>
              </w:rPr>
            </w:pPr>
            <w:r>
              <w:rPr>
                <w:sz w:val="20"/>
              </w:rPr>
              <w:t>17</w:t>
            </w:r>
          </w:p>
        </w:tc>
        <w:tc>
          <w:tcPr>
            <w:tcW w:w="1701" w:type="dxa"/>
            <w:tcBorders>
              <w:top w:val="single" w:sz="4" w:space="0" w:color="auto"/>
              <w:left w:val="single" w:sz="4" w:space="0" w:color="auto"/>
              <w:bottom w:val="single" w:sz="4" w:space="0" w:color="auto"/>
              <w:right w:val="single" w:sz="4" w:space="0" w:color="auto"/>
            </w:tcBorders>
          </w:tcPr>
          <w:p w:rsidR="006003C9" w:rsidRPr="009B13C7" w:rsidRDefault="006003C9" w:rsidP="006003C9">
            <w:pPr>
              <w:jc w:val="center"/>
              <w:rPr>
                <w:sz w:val="20"/>
                <w:szCs w:val="20"/>
              </w:rPr>
            </w:pPr>
            <w:r w:rsidRPr="009B13C7">
              <w:rPr>
                <w:sz w:val="20"/>
                <w:szCs w:val="20"/>
              </w:rPr>
              <w:t>письменное задание</w:t>
            </w:r>
          </w:p>
        </w:tc>
        <w:tc>
          <w:tcPr>
            <w:tcW w:w="2409" w:type="dxa"/>
            <w:tcBorders>
              <w:top w:val="single" w:sz="4" w:space="0" w:color="auto"/>
              <w:left w:val="single" w:sz="4" w:space="0" w:color="auto"/>
              <w:bottom w:val="single" w:sz="4" w:space="0" w:color="auto"/>
              <w:right w:val="single" w:sz="4" w:space="0" w:color="auto"/>
            </w:tcBorders>
          </w:tcPr>
          <w:p w:rsidR="006003C9" w:rsidRPr="009B13C7" w:rsidRDefault="006003C9" w:rsidP="006003C9">
            <w:pPr>
              <w:jc w:val="center"/>
              <w:rPr>
                <w:sz w:val="20"/>
                <w:szCs w:val="20"/>
              </w:rPr>
            </w:pPr>
            <w:r>
              <w:rPr>
                <w:sz w:val="20"/>
                <w:szCs w:val="20"/>
              </w:rPr>
              <w:t>ПК-1, ОПК-2, ОПК-3, ОПК-4, ОПК-5</w:t>
            </w:r>
          </w:p>
        </w:tc>
      </w:tr>
      <w:tr w:rsidR="006003C9" w:rsidRPr="00C00EA7" w:rsidTr="004C497A">
        <w:tc>
          <w:tcPr>
            <w:tcW w:w="426" w:type="dxa"/>
            <w:tcBorders>
              <w:top w:val="single" w:sz="4" w:space="0" w:color="auto"/>
              <w:bottom w:val="single" w:sz="4" w:space="0" w:color="auto"/>
              <w:right w:val="single" w:sz="4" w:space="0" w:color="auto"/>
            </w:tcBorders>
          </w:tcPr>
          <w:p w:rsidR="006003C9" w:rsidRPr="00C00EA7" w:rsidRDefault="006003C9" w:rsidP="006003C9">
            <w:pPr>
              <w:numPr>
                <w:ilvl w:val="0"/>
                <w:numId w:val="32"/>
              </w:numPr>
              <w:rPr>
                <w:sz w:val="20"/>
                <w:szCs w:val="20"/>
              </w:rPr>
            </w:pPr>
          </w:p>
        </w:tc>
        <w:tc>
          <w:tcPr>
            <w:tcW w:w="3005" w:type="dxa"/>
            <w:tcBorders>
              <w:top w:val="single" w:sz="4" w:space="0" w:color="auto"/>
              <w:left w:val="single" w:sz="4" w:space="0" w:color="auto"/>
              <w:bottom w:val="single" w:sz="4" w:space="0" w:color="auto"/>
              <w:right w:val="single" w:sz="4" w:space="0" w:color="auto"/>
            </w:tcBorders>
          </w:tcPr>
          <w:p w:rsidR="006003C9" w:rsidRPr="002A00DA" w:rsidRDefault="006003C9" w:rsidP="006003C9">
            <w:pPr>
              <w:pStyle w:val="6"/>
              <w:spacing w:before="0" w:after="0"/>
              <w:jc w:val="both"/>
              <w:rPr>
                <w:b w:val="0"/>
                <w:sz w:val="20"/>
                <w:szCs w:val="20"/>
              </w:rPr>
            </w:pPr>
            <w:r>
              <w:rPr>
                <w:b w:val="0"/>
                <w:sz w:val="20"/>
                <w:szCs w:val="20"/>
              </w:rPr>
              <w:t>Международное частное право</w:t>
            </w:r>
          </w:p>
        </w:tc>
        <w:tc>
          <w:tcPr>
            <w:tcW w:w="993" w:type="dxa"/>
            <w:tcBorders>
              <w:top w:val="single" w:sz="4" w:space="0" w:color="auto"/>
              <w:left w:val="single" w:sz="4" w:space="0" w:color="auto"/>
              <w:bottom w:val="single" w:sz="4" w:space="0" w:color="auto"/>
              <w:right w:val="single" w:sz="4" w:space="0" w:color="auto"/>
            </w:tcBorders>
          </w:tcPr>
          <w:p w:rsidR="006003C9" w:rsidRPr="002A00DA" w:rsidRDefault="006003C9" w:rsidP="006003C9">
            <w:pPr>
              <w:pStyle w:val="a8"/>
              <w:ind w:firstLine="0"/>
              <w:jc w:val="center"/>
              <w:rPr>
                <w:sz w:val="20"/>
              </w:rPr>
            </w:pPr>
            <w:r>
              <w:rPr>
                <w:sz w:val="20"/>
              </w:rPr>
              <w:t>8</w:t>
            </w:r>
          </w:p>
        </w:tc>
        <w:tc>
          <w:tcPr>
            <w:tcW w:w="1134" w:type="dxa"/>
            <w:tcBorders>
              <w:top w:val="single" w:sz="4" w:space="0" w:color="auto"/>
              <w:left w:val="single" w:sz="4" w:space="0" w:color="auto"/>
              <w:bottom w:val="single" w:sz="4" w:space="0" w:color="auto"/>
              <w:right w:val="single" w:sz="4" w:space="0" w:color="auto"/>
            </w:tcBorders>
          </w:tcPr>
          <w:p w:rsidR="006003C9" w:rsidRPr="00C00EA7" w:rsidRDefault="006003C9" w:rsidP="006003C9">
            <w:pPr>
              <w:pStyle w:val="a6"/>
              <w:ind w:left="-108" w:hanging="11"/>
              <w:jc w:val="center"/>
              <w:rPr>
                <w:sz w:val="20"/>
              </w:rPr>
            </w:pPr>
            <w:r>
              <w:rPr>
                <w:sz w:val="20"/>
              </w:rPr>
              <w:t>17</w:t>
            </w:r>
          </w:p>
        </w:tc>
        <w:tc>
          <w:tcPr>
            <w:tcW w:w="1701" w:type="dxa"/>
            <w:tcBorders>
              <w:top w:val="single" w:sz="4" w:space="0" w:color="auto"/>
              <w:left w:val="single" w:sz="4" w:space="0" w:color="auto"/>
              <w:bottom w:val="single" w:sz="4" w:space="0" w:color="auto"/>
              <w:right w:val="single" w:sz="4" w:space="0" w:color="auto"/>
            </w:tcBorders>
          </w:tcPr>
          <w:p w:rsidR="006003C9" w:rsidRPr="009B13C7" w:rsidRDefault="006003C9" w:rsidP="006003C9">
            <w:pPr>
              <w:jc w:val="center"/>
              <w:rPr>
                <w:sz w:val="20"/>
                <w:szCs w:val="20"/>
              </w:rPr>
            </w:pPr>
            <w:r w:rsidRPr="009B13C7">
              <w:rPr>
                <w:sz w:val="20"/>
                <w:szCs w:val="20"/>
              </w:rPr>
              <w:t>письменное задание</w:t>
            </w:r>
          </w:p>
        </w:tc>
        <w:tc>
          <w:tcPr>
            <w:tcW w:w="2409" w:type="dxa"/>
            <w:tcBorders>
              <w:top w:val="single" w:sz="4" w:space="0" w:color="auto"/>
              <w:left w:val="single" w:sz="4" w:space="0" w:color="auto"/>
              <w:bottom w:val="single" w:sz="4" w:space="0" w:color="auto"/>
              <w:right w:val="single" w:sz="4" w:space="0" w:color="auto"/>
            </w:tcBorders>
          </w:tcPr>
          <w:p w:rsidR="006003C9" w:rsidRPr="009B13C7" w:rsidRDefault="006003C9" w:rsidP="006003C9">
            <w:pPr>
              <w:jc w:val="center"/>
              <w:rPr>
                <w:sz w:val="20"/>
                <w:szCs w:val="20"/>
              </w:rPr>
            </w:pPr>
            <w:r>
              <w:rPr>
                <w:sz w:val="20"/>
                <w:szCs w:val="20"/>
              </w:rPr>
              <w:t>ПК-1, ОПК-2, ОПК-3, ОПК-4, ОПК-5</w:t>
            </w:r>
          </w:p>
        </w:tc>
      </w:tr>
    </w:tbl>
    <w:p w:rsidR="00101B69" w:rsidRPr="001E277D" w:rsidRDefault="00101B69" w:rsidP="00101B69">
      <w:pPr>
        <w:spacing w:before="120" w:after="120"/>
        <w:ind w:left="567"/>
        <w:rPr>
          <w:b/>
          <w:sz w:val="22"/>
          <w:szCs w:val="22"/>
          <w:lang w:eastAsia="x-none"/>
        </w:rPr>
      </w:pPr>
      <w:r>
        <w:rPr>
          <w:b/>
          <w:sz w:val="22"/>
          <w:szCs w:val="22"/>
          <w:lang w:eastAsia="x-none"/>
        </w:rPr>
        <w:t>4</w:t>
      </w:r>
      <w:r w:rsidRPr="001E277D">
        <w:rPr>
          <w:b/>
          <w:sz w:val="22"/>
          <w:szCs w:val="22"/>
          <w:lang w:eastAsia="x-none"/>
        </w:rPr>
        <w:t xml:space="preserve">.3. </w:t>
      </w:r>
      <w:r>
        <w:rPr>
          <w:b/>
          <w:sz w:val="22"/>
          <w:szCs w:val="22"/>
          <w:lang w:eastAsia="x-none"/>
        </w:rPr>
        <w:t xml:space="preserve">Содержание разделов </w:t>
      </w:r>
      <w:r w:rsidRPr="001E277D">
        <w:rPr>
          <w:b/>
          <w:sz w:val="22"/>
          <w:szCs w:val="22"/>
          <w:lang w:eastAsia="x-none"/>
        </w:rPr>
        <w:t>дисциплины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619"/>
        <w:gridCol w:w="5598"/>
      </w:tblGrid>
      <w:tr w:rsidR="00101B69" w:rsidRPr="009B13C7" w:rsidTr="00FD1D58">
        <w:tc>
          <w:tcPr>
            <w:tcW w:w="445" w:type="dxa"/>
            <w:shd w:val="clear" w:color="auto" w:fill="auto"/>
          </w:tcPr>
          <w:p w:rsidR="00101B69" w:rsidRPr="009B13C7" w:rsidRDefault="00101B69" w:rsidP="00101B69">
            <w:pPr>
              <w:rPr>
                <w:b/>
                <w:sz w:val="16"/>
                <w:szCs w:val="16"/>
                <w:lang w:eastAsia="x-none"/>
              </w:rPr>
            </w:pPr>
            <w:r w:rsidRPr="009B13C7">
              <w:rPr>
                <w:b/>
                <w:sz w:val="16"/>
                <w:szCs w:val="16"/>
              </w:rPr>
              <w:t>№ п/п</w:t>
            </w:r>
          </w:p>
        </w:tc>
        <w:tc>
          <w:tcPr>
            <w:tcW w:w="3619" w:type="dxa"/>
            <w:shd w:val="clear" w:color="auto" w:fill="auto"/>
            <w:vAlign w:val="center"/>
          </w:tcPr>
          <w:p w:rsidR="00101B69" w:rsidRPr="009B13C7" w:rsidRDefault="00101B69" w:rsidP="00101B69">
            <w:pPr>
              <w:jc w:val="center"/>
              <w:rPr>
                <w:b/>
                <w:sz w:val="16"/>
                <w:szCs w:val="16"/>
                <w:lang w:eastAsia="x-none"/>
              </w:rPr>
            </w:pPr>
            <w:r w:rsidRPr="009B13C7">
              <w:rPr>
                <w:b/>
                <w:sz w:val="16"/>
                <w:szCs w:val="16"/>
                <w:lang w:eastAsia="x-none"/>
              </w:rPr>
              <w:t>Наименование раздела (темы) дисциплины</w:t>
            </w:r>
          </w:p>
        </w:tc>
        <w:tc>
          <w:tcPr>
            <w:tcW w:w="5598" w:type="dxa"/>
            <w:shd w:val="clear" w:color="auto" w:fill="auto"/>
          </w:tcPr>
          <w:p w:rsidR="00101B69" w:rsidRPr="009B13C7" w:rsidRDefault="00101B69" w:rsidP="00101B69">
            <w:pPr>
              <w:jc w:val="center"/>
              <w:rPr>
                <w:b/>
                <w:sz w:val="16"/>
                <w:szCs w:val="16"/>
                <w:lang w:eastAsia="x-none"/>
              </w:rPr>
            </w:pPr>
            <w:r w:rsidRPr="009B13C7">
              <w:rPr>
                <w:b/>
                <w:sz w:val="16"/>
                <w:szCs w:val="16"/>
                <w:lang w:eastAsia="x-none"/>
              </w:rPr>
              <w:t>Содержание раздела (темы) дисциплины</w:t>
            </w:r>
          </w:p>
          <w:p w:rsidR="00101B69" w:rsidRPr="009B13C7" w:rsidRDefault="00101B69" w:rsidP="00101B69">
            <w:pPr>
              <w:jc w:val="center"/>
              <w:rPr>
                <w:b/>
                <w:i/>
                <w:sz w:val="16"/>
                <w:szCs w:val="16"/>
                <w:lang w:eastAsia="x-none"/>
              </w:rPr>
            </w:pPr>
            <w:r w:rsidRPr="009B13C7">
              <w:rPr>
                <w:b/>
                <w:i/>
                <w:sz w:val="16"/>
                <w:szCs w:val="16"/>
                <w:lang w:eastAsia="x-none"/>
              </w:rPr>
              <w:t>(дидактические единицы)</w:t>
            </w:r>
          </w:p>
        </w:tc>
      </w:tr>
      <w:tr w:rsidR="004C497A" w:rsidRPr="009B13C7" w:rsidTr="00FD1D58">
        <w:tc>
          <w:tcPr>
            <w:tcW w:w="445" w:type="dxa"/>
            <w:shd w:val="clear" w:color="auto" w:fill="auto"/>
          </w:tcPr>
          <w:p w:rsidR="004C497A" w:rsidRPr="009B13C7" w:rsidRDefault="004C497A" w:rsidP="004C497A">
            <w:pPr>
              <w:rPr>
                <w:sz w:val="20"/>
                <w:szCs w:val="20"/>
                <w:lang w:eastAsia="x-none"/>
              </w:rPr>
            </w:pPr>
            <w:r w:rsidRPr="009B13C7">
              <w:rPr>
                <w:sz w:val="20"/>
                <w:szCs w:val="20"/>
                <w:lang w:eastAsia="x-none"/>
              </w:rPr>
              <w:t>1</w:t>
            </w:r>
          </w:p>
        </w:tc>
        <w:tc>
          <w:tcPr>
            <w:tcW w:w="3619" w:type="dxa"/>
            <w:shd w:val="clear" w:color="auto" w:fill="auto"/>
          </w:tcPr>
          <w:p w:rsidR="004C497A" w:rsidRPr="002A00DA" w:rsidRDefault="004C497A" w:rsidP="004C497A">
            <w:pPr>
              <w:pStyle w:val="6"/>
              <w:spacing w:before="0" w:after="0"/>
              <w:jc w:val="both"/>
              <w:rPr>
                <w:b w:val="0"/>
                <w:sz w:val="20"/>
                <w:szCs w:val="20"/>
              </w:rPr>
            </w:pPr>
            <w:r>
              <w:rPr>
                <w:b w:val="0"/>
                <w:sz w:val="20"/>
                <w:szCs w:val="20"/>
              </w:rPr>
              <w:t>Гражданское право</w:t>
            </w:r>
          </w:p>
        </w:tc>
        <w:tc>
          <w:tcPr>
            <w:tcW w:w="5598" w:type="dxa"/>
            <w:shd w:val="clear" w:color="auto" w:fill="auto"/>
          </w:tcPr>
          <w:p w:rsidR="004C497A" w:rsidRPr="004C497A" w:rsidRDefault="004C497A" w:rsidP="004C497A">
            <w:pPr>
              <w:tabs>
                <w:tab w:val="left" w:pos="2600"/>
              </w:tabs>
              <w:jc w:val="both"/>
              <w:rPr>
                <w:rFonts w:eastAsia="MS Mincho"/>
                <w:sz w:val="20"/>
                <w:szCs w:val="20"/>
              </w:rPr>
            </w:pPr>
            <w:r w:rsidRPr="004C497A">
              <w:rPr>
                <w:rFonts w:eastAsia="MS Mincho"/>
                <w:sz w:val="20"/>
                <w:szCs w:val="20"/>
              </w:rPr>
              <w:t xml:space="preserve">Предмет гражданского права: понятие, структура, дискуссия в цивилистике. Принципы гражданского права: понятие, значение, система, дискуссия в цивилистике. Проблемы гражданско-правового статуса физического лица. Теории юридического лица в науке гражданского права. Классификация юридических лиц. Гражданско-правовые способы защиты нарушенных прав: понятие, значение, соотношение. Проблема конкуренции исков. Объекты гражданских прав: понятие, система, дискуссии в цивилистике. Недействительные сделки: понятия виды. Теоретические проблемы последствий недействительности сделок. Теоретические проблемы защиты вещных прав. Проблемы </w:t>
            </w:r>
            <w:proofErr w:type="spellStart"/>
            <w:r w:rsidRPr="004C497A">
              <w:rPr>
                <w:rFonts w:eastAsia="MS Mincho"/>
                <w:sz w:val="20"/>
                <w:szCs w:val="20"/>
              </w:rPr>
              <w:t>правоприменения</w:t>
            </w:r>
            <w:proofErr w:type="spellEnd"/>
            <w:r w:rsidRPr="004C497A">
              <w:rPr>
                <w:rFonts w:eastAsia="MS Mincho"/>
                <w:sz w:val="20"/>
                <w:szCs w:val="20"/>
              </w:rPr>
              <w:t>. Охранительные обязательства: понятие, виды, содержание, учение об охранительных обязательствах в науке гражданского права. Прекращение гражданско-правового договора.</w:t>
            </w:r>
          </w:p>
        </w:tc>
      </w:tr>
      <w:tr w:rsidR="004C497A" w:rsidRPr="009B13C7" w:rsidTr="00FD1D58">
        <w:tc>
          <w:tcPr>
            <w:tcW w:w="445" w:type="dxa"/>
            <w:shd w:val="clear" w:color="auto" w:fill="auto"/>
          </w:tcPr>
          <w:p w:rsidR="004C497A" w:rsidRPr="009B13C7" w:rsidRDefault="004C497A" w:rsidP="004C497A">
            <w:pPr>
              <w:rPr>
                <w:sz w:val="20"/>
                <w:szCs w:val="20"/>
                <w:lang w:eastAsia="x-none"/>
              </w:rPr>
            </w:pPr>
            <w:r w:rsidRPr="009B13C7">
              <w:rPr>
                <w:sz w:val="20"/>
                <w:szCs w:val="20"/>
                <w:lang w:eastAsia="x-none"/>
              </w:rPr>
              <w:t>2</w:t>
            </w:r>
          </w:p>
        </w:tc>
        <w:tc>
          <w:tcPr>
            <w:tcW w:w="3619" w:type="dxa"/>
            <w:shd w:val="clear" w:color="auto" w:fill="auto"/>
          </w:tcPr>
          <w:p w:rsidR="004C497A" w:rsidRPr="002A00DA" w:rsidRDefault="004C497A" w:rsidP="004C497A">
            <w:pPr>
              <w:pStyle w:val="6"/>
              <w:spacing w:before="0" w:after="0"/>
              <w:jc w:val="both"/>
              <w:rPr>
                <w:b w:val="0"/>
                <w:sz w:val="20"/>
                <w:szCs w:val="20"/>
              </w:rPr>
            </w:pPr>
            <w:r>
              <w:rPr>
                <w:b w:val="0"/>
                <w:sz w:val="20"/>
                <w:szCs w:val="20"/>
              </w:rPr>
              <w:t>Предпринимательское право</w:t>
            </w:r>
          </w:p>
        </w:tc>
        <w:tc>
          <w:tcPr>
            <w:tcW w:w="5598" w:type="dxa"/>
            <w:shd w:val="clear" w:color="auto" w:fill="auto"/>
          </w:tcPr>
          <w:p w:rsidR="004C497A" w:rsidRPr="00FA4DAF" w:rsidRDefault="004C497A" w:rsidP="004C497A">
            <w:pPr>
              <w:tabs>
                <w:tab w:val="left" w:pos="2600"/>
              </w:tabs>
              <w:jc w:val="both"/>
              <w:rPr>
                <w:rFonts w:eastAsia="MS Mincho"/>
                <w:sz w:val="20"/>
                <w:szCs w:val="20"/>
              </w:rPr>
            </w:pPr>
            <w:r w:rsidRPr="00FA4DAF">
              <w:rPr>
                <w:rFonts w:eastAsia="MS Mincho"/>
                <w:sz w:val="20"/>
                <w:szCs w:val="20"/>
              </w:rPr>
              <w:t xml:space="preserve">Предпринимательское право и его место в российской правовой системе. </w:t>
            </w:r>
            <w:r w:rsidR="00FA4DAF" w:rsidRPr="00FA4DAF">
              <w:rPr>
                <w:sz w:val="20"/>
                <w:szCs w:val="20"/>
              </w:rPr>
              <w:t>Юридиче</w:t>
            </w:r>
            <w:r w:rsidR="00FA4DAF">
              <w:rPr>
                <w:sz w:val="20"/>
                <w:szCs w:val="20"/>
              </w:rPr>
              <w:t>ские научные школы предпринима</w:t>
            </w:r>
            <w:r w:rsidR="00FA4DAF" w:rsidRPr="00FA4DAF">
              <w:rPr>
                <w:sz w:val="20"/>
                <w:szCs w:val="20"/>
              </w:rPr>
              <w:t>тельского права</w:t>
            </w:r>
            <w:r w:rsidR="00FA4DAF" w:rsidRPr="00FA4DAF">
              <w:rPr>
                <w:rFonts w:eastAsia="MS Mincho"/>
                <w:sz w:val="20"/>
                <w:szCs w:val="20"/>
              </w:rPr>
              <w:t xml:space="preserve"> </w:t>
            </w:r>
            <w:r w:rsidRPr="00FA4DAF">
              <w:rPr>
                <w:rFonts w:eastAsia="MS Mincho"/>
                <w:sz w:val="20"/>
                <w:szCs w:val="20"/>
              </w:rPr>
              <w:t>Предпринимательская деятельность: понятие, признаки. Источники предпринимательского права. Субъекты предпринимательской деятельности. Понятие инвестиций и инвестиционной деятельности. Саморегулирование в сфере предпринимательства. Понятие, критерии и признаки несостоятельности (банкротства). Процедуры банкротства: цели, порядок проведения. Предпринимательский договор: понятие, виды. Государственное регулирование на валютном рынке.</w:t>
            </w:r>
          </w:p>
        </w:tc>
      </w:tr>
      <w:tr w:rsidR="004C497A" w:rsidRPr="00C00EA7" w:rsidTr="00FD1D58">
        <w:tc>
          <w:tcPr>
            <w:tcW w:w="445" w:type="dxa"/>
            <w:shd w:val="clear" w:color="auto" w:fill="auto"/>
          </w:tcPr>
          <w:p w:rsidR="004C497A" w:rsidRPr="00C00EA7" w:rsidRDefault="004C497A" w:rsidP="004C497A">
            <w:pPr>
              <w:rPr>
                <w:sz w:val="20"/>
                <w:szCs w:val="20"/>
                <w:lang w:eastAsia="x-none"/>
              </w:rPr>
            </w:pPr>
            <w:r w:rsidRPr="00C00EA7">
              <w:rPr>
                <w:sz w:val="20"/>
                <w:szCs w:val="20"/>
                <w:lang w:eastAsia="x-none"/>
              </w:rPr>
              <w:t>3</w:t>
            </w:r>
          </w:p>
        </w:tc>
        <w:tc>
          <w:tcPr>
            <w:tcW w:w="3619" w:type="dxa"/>
            <w:shd w:val="clear" w:color="auto" w:fill="auto"/>
          </w:tcPr>
          <w:p w:rsidR="004C497A" w:rsidRPr="002A00DA" w:rsidRDefault="004C497A" w:rsidP="004C497A">
            <w:pPr>
              <w:pStyle w:val="6"/>
              <w:spacing w:before="0" w:after="0"/>
              <w:jc w:val="both"/>
              <w:rPr>
                <w:b w:val="0"/>
                <w:sz w:val="20"/>
                <w:szCs w:val="20"/>
              </w:rPr>
            </w:pPr>
            <w:r>
              <w:rPr>
                <w:b w:val="0"/>
                <w:sz w:val="20"/>
                <w:szCs w:val="20"/>
              </w:rPr>
              <w:t>Семейное право</w:t>
            </w:r>
          </w:p>
        </w:tc>
        <w:tc>
          <w:tcPr>
            <w:tcW w:w="5598" w:type="dxa"/>
            <w:shd w:val="clear" w:color="auto" w:fill="auto"/>
          </w:tcPr>
          <w:p w:rsidR="004C497A" w:rsidRPr="004C497A" w:rsidRDefault="004C497A" w:rsidP="004C497A">
            <w:pPr>
              <w:tabs>
                <w:tab w:val="left" w:pos="2600"/>
              </w:tabs>
              <w:jc w:val="both"/>
              <w:rPr>
                <w:rFonts w:eastAsia="MS Mincho"/>
                <w:sz w:val="20"/>
                <w:szCs w:val="20"/>
              </w:rPr>
            </w:pPr>
            <w:r w:rsidRPr="004C497A">
              <w:rPr>
                <w:rFonts w:eastAsia="MS Mincho"/>
                <w:sz w:val="20"/>
                <w:szCs w:val="20"/>
              </w:rPr>
              <w:t xml:space="preserve">Понятие семейного права: предмет, метод правового регулирования. Семейные правоотношения: понятие, классификация, проблемы теории. Юридические факты в семейном праве. Правоспособность и дееспособность в семейном праве. Меры защиты и ответственности в семейном праве. Брак: понятия и условия действительности. Недействительность брака: основания, правовые последствия. Реализация семейных прав несовершеннолетними. </w:t>
            </w:r>
            <w:r w:rsidRPr="004C497A">
              <w:rPr>
                <w:rFonts w:eastAsia="SimSun"/>
                <w:sz w:val="20"/>
                <w:szCs w:val="20"/>
                <w:lang w:eastAsia="zh-CN"/>
              </w:rPr>
              <w:t>Соотношение брачного договора и иных видов соглашений, определяющих имущественные права и обязанности супругов. Личные неимущественные права и обязанности супругов.</w:t>
            </w:r>
          </w:p>
        </w:tc>
      </w:tr>
      <w:tr w:rsidR="004C497A" w:rsidRPr="00C00EA7" w:rsidTr="00FD1D58">
        <w:tc>
          <w:tcPr>
            <w:tcW w:w="445" w:type="dxa"/>
            <w:shd w:val="clear" w:color="auto" w:fill="auto"/>
          </w:tcPr>
          <w:p w:rsidR="004C497A" w:rsidRPr="00C00EA7" w:rsidRDefault="004C497A" w:rsidP="004C497A">
            <w:pPr>
              <w:rPr>
                <w:sz w:val="20"/>
                <w:szCs w:val="20"/>
                <w:lang w:eastAsia="x-none"/>
              </w:rPr>
            </w:pPr>
            <w:r>
              <w:rPr>
                <w:sz w:val="20"/>
                <w:szCs w:val="20"/>
                <w:lang w:eastAsia="x-none"/>
              </w:rPr>
              <w:t>4</w:t>
            </w:r>
          </w:p>
        </w:tc>
        <w:tc>
          <w:tcPr>
            <w:tcW w:w="3619" w:type="dxa"/>
            <w:shd w:val="clear" w:color="auto" w:fill="auto"/>
          </w:tcPr>
          <w:p w:rsidR="004C497A" w:rsidRPr="002A00DA" w:rsidRDefault="004C497A" w:rsidP="004C497A">
            <w:pPr>
              <w:pStyle w:val="6"/>
              <w:spacing w:before="0" w:after="0"/>
              <w:jc w:val="both"/>
              <w:rPr>
                <w:b w:val="0"/>
                <w:sz w:val="20"/>
                <w:szCs w:val="20"/>
              </w:rPr>
            </w:pPr>
            <w:r>
              <w:rPr>
                <w:b w:val="0"/>
                <w:sz w:val="20"/>
                <w:szCs w:val="20"/>
              </w:rPr>
              <w:t>Международное частное право</w:t>
            </w:r>
          </w:p>
        </w:tc>
        <w:tc>
          <w:tcPr>
            <w:tcW w:w="5598" w:type="dxa"/>
            <w:shd w:val="clear" w:color="auto" w:fill="auto"/>
          </w:tcPr>
          <w:p w:rsidR="004C497A" w:rsidRPr="004C497A" w:rsidRDefault="004C497A" w:rsidP="004C497A">
            <w:pPr>
              <w:tabs>
                <w:tab w:val="left" w:pos="2600"/>
              </w:tabs>
              <w:jc w:val="both"/>
              <w:rPr>
                <w:rFonts w:eastAsia="MS Mincho"/>
                <w:sz w:val="20"/>
                <w:szCs w:val="20"/>
              </w:rPr>
            </w:pPr>
            <w:r w:rsidRPr="004C497A">
              <w:rPr>
                <w:rFonts w:eastAsia="MS Mincho"/>
                <w:sz w:val="20"/>
                <w:szCs w:val="20"/>
              </w:rPr>
              <w:t xml:space="preserve">Понятие МЧП его место в системе отраслей права. Унификация в МЧП. Система коллизионных привязок. Толкование коллизионных норм. Вещные правоотношения в МЧП. Коллизионное регулирование в сфере договорных обязательств c «иностранным элементом». Обязательства вследствие причинения вреда в МЧП: коллизионное регулирование. Коллизионные вопросы наследования в МЧП. Правовая помощь по гражданским, семейным и торговым делам. Особенности коллизионного регулирования в семейном </w:t>
            </w:r>
            <w:r w:rsidRPr="004C497A">
              <w:rPr>
                <w:rFonts w:eastAsia="MS Mincho"/>
                <w:sz w:val="20"/>
                <w:szCs w:val="20"/>
              </w:rPr>
              <w:lastRenderedPageBreak/>
              <w:t xml:space="preserve">законодательстве Российской Федерации. Международно-правовая </w:t>
            </w:r>
            <w:r w:rsidR="00FA4DAF">
              <w:rPr>
                <w:rFonts w:eastAsia="MS Mincho"/>
                <w:sz w:val="20"/>
                <w:szCs w:val="20"/>
              </w:rPr>
              <w:t xml:space="preserve">охрана </w:t>
            </w:r>
            <w:r w:rsidRPr="004C497A">
              <w:rPr>
                <w:rFonts w:eastAsia="MS Mincho"/>
                <w:sz w:val="20"/>
                <w:szCs w:val="20"/>
              </w:rPr>
              <w:t>объектов интеллектуальной собственности.</w:t>
            </w:r>
          </w:p>
        </w:tc>
      </w:tr>
    </w:tbl>
    <w:p w:rsidR="00101B69" w:rsidRPr="00DE28C9" w:rsidRDefault="00101B69" w:rsidP="00101B69">
      <w:pPr>
        <w:pStyle w:val="1"/>
        <w:numPr>
          <w:ilvl w:val="0"/>
          <w:numId w:val="35"/>
        </w:numPr>
        <w:tabs>
          <w:tab w:val="left" w:pos="851"/>
        </w:tabs>
        <w:spacing w:before="120" w:after="0"/>
        <w:ind w:left="567" w:firstLine="0"/>
        <w:rPr>
          <w:rFonts w:ascii="Times New Roman" w:hAnsi="Times New Roman"/>
          <w:caps/>
          <w:sz w:val="22"/>
          <w:szCs w:val="22"/>
        </w:rPr>
      </w:pPr>
      <w:r w:rsidRPr="00DE28C9">
        <w:rPr>
          <w:rFonts w:ascii="Times New Roman" w:hAnsi="Times New Roman"/>
          <w:caps/>
          <w:sz w:val="22"/>
          <w:szCs w:val="22"/>
          <w:lang w:val="ru-RU"/>
        </w:rPr>
        <w:lastRenderedPageBreak/>
        <w:t>Мето</w:t>
      </w:r>
      <w:r>
        <w:rPr>
          <w:rFonts w:ascii="Times New Roman" w:hAnsi="Times New Roman"/>
          <w:caps/>
          <w:sz w:val="22"/>
          <w:szCs w:val="22"/>
          <w:lang w:val="ru-RU"/>
        </w:rPr>
        <w:t>ды и формы организации обучения</w:t>
      </w:r>
    </w:p>
    <w:p w:rsidR="00101B69" w:rsidRPr="00DE28C9" w:rsidRDefault="00101B69" w:rsidP="00101B69">
      <w:pPr>
        <w:numPr>
          <w:ilvl w:val="1"/>
          <w:numId w:val="35"/>
        </w:numPr>
        <w:tabs>
          <w:tab w:val="left" w:pos="993"/>
        </w:tabs>
        <w:spacing w:before="120" w:after="120"/>
        <w:ind w:left="567" w:firstLine="0"/>
        <w:rPr>
          <w:b/>
          <w:sz w:val="22"/>
          <w:szCs w:val="22"/>
        </w:rPr>
      </w:pPr>
      <w:r w:rsidRPr="00DE28C9">
        <w:rPr>
          <w:b/>
          <w:sz w:val="22"/>
          <w:szCs w:val="22"/>
          <w:lang w:eastAsia="x-none"/>
        </w:rPr>
        <w:t>Технологии</w:t>
      </w:r>
      <w:r w:rsidRPr="00DE28C9">
        <w:rPr>
          <w:b/>
          <w:sz w:val="22"/>
          <w:szCs w:val="22"/>
        </w:rPr>
        <w:t xml:space="preserve"> интерактивного обучения.</w:t>
      </w:r>
    </w:p>
    <w:p w:rsidR="00101B69" w:rsidRPr="00DE28C9" w:rsidRDefault="00101B69" w:rsidP="00101B69">
      <w:pPr>
        <w:ind w:firstLine="567"/>
        <w:jc w:val="both"/>
        <w:rPr>
          <w:sz w:val="22"/>
          <w:szCs w:val="22"/>
        </w:rPr>
      </w:pPr>
      <w:r w:rsidRPr="00DE28C9">
        <w:rPr>
          <w:sz w:val="22"/>
          <w:szCs w:val="22"/>
        </w:rPr>
        <w:t xml:space="preserve">Интерактивное обучение (от англ. </w:t>
      </w:r>
      <w:r w:rsidRPr="00DE28C9">
        <w:rPr>
          <w:sz w:val="22"/>
          <w:szCs w:val="22"/>
          <w:lang w:val="en-US"/>
        </w:rPr>
        <w:t>inter</w:t>
      </w:r>
      <w:r w:rsidRPr="00DE28C9">
        <w:rPr>
          <w:sz w:val="22"/>
          <w:szCs w:val="22"/>
        </w:rPr>
        <w:t xml:space="preserve"> – «взаимный»; </w:t>
      </w:r>
      <w:r w:rsidRPr="00DE28C9">
        <w:rPr>
          <w:sz w:val="22"/>
          <w:szCs w:val="22"/>
          <w:lang w:val="en-US"/>
        </w:rPr>
        <w:t>act</w:t>
      </w:r>
      <w:r w:rsidRPr="00DE28C9">
        <w:rPr>
          <w:sz w:val="22"/>
          <w:szCs w:val="22"/>
        </w:rPr>
        <w:t xml:space="preserve"> – «действовать») предполагает полифонический характер учебного мероприятия, диалоговое взаимодействие всех участников аудиторного действа. Признаками интерактивной формы занятия являются следующие:</w:t>
      </w:r>
    </w:p>
    <w:p w:rsidR="00101B69" w:rsidRPr="00DE28C9" w:rsidRDefault="00101B69" w:rsidP="00101B69">
      <w:pPr>
        <w:numPr>
          <w:ilvl w:val="0"/>
          <w:numId w:val="34"/>
        </w:numPr>
        <w:tabs>
          <w:tab w:val="left" w:pos="851"/>
        </w:tabs>
        <w:ind w:left="0" w:firstLine="567"/>
        <w:jc w:val="both"/>
        <w:rPr>
          <w:sz w:val="22"/>
          <w:szCs w:val="22"/>
        </w:rPr>
      </w:pPr>
      <w:proofErr w:type="spellStart"/>
      <w:r>
        <w:rPr>
          <w:sz w:val="22"/>
          <w:szCs w:val="22"/>
        </w:rPr>
        <w:t>д</w:t>
      </w:r>
      <w:r w:rsidRPr="00DE28C9">
        <w:rPr>
          <w:sz w:val="22"/>
          <w:szCs w:val="22"/>
        </w:rPr>
        <w:t>еятельностный</w:t>
      </w:r>
      <w:proofErr w:type="spellEnd"/>
      <w:r w:rsidRPr="00DE28C9">
        <w:rPr>
          <w:sz w:val="22"/>
          <w:szCs w:val="22"/>
        </w:rPr>
        <w:t>, активный способ познавательного процесса (ролевые игры, тренинги, разбор конкретных ситуаций, конструирование различных моделей поведения и т.д.);</w:t>
      </w:r>
    </w:p>
    <w:p w:rsidR="00101B69" w:rsidRPr="00DE28C9" w:rsidRDefault="00101B69" w:rsidP="00101B69">
      <w:pPr>
        <w:numPr>
          <w:ilvl w:val="0"/>
          <w:numId w:val="34"/>
        </w:numPr>
        <w:tabs>
          <w:tab w:val="left" w:pos="851"/>
        </w:tabs>
        <w:ind w:left="0" w:firstLine="567"/>
        <w:jc w:val="both"/>
        <w:rPr>
          <w:sz w:val="22"/>
          <w:szCs w:val="22"/>
        </w:rPr>
      </w:pPr>
      <w:r>
        <w:rPr>
          <w:sz w:val="22"/>
          <w:szCs w:val="22"/>
        </w:rPr>
        <w:t>с</w:t>
      </w:r>
      <w:r w:rsidRPr="00DE28C9">
        <w:rPr>
          <w:sz w:val="22"/>
          <w:szCs w:val="22"/>
        </w:rPr>
        <w:t>овместный характер деятельности, основанный на взаимодействии преподавателя и студента</w:t>
      </w:r>
      <w:r>
        <w:rPr>
          <w:sz w:val="22"/>
          <w:szCs w:val="22"/>
        </w:rPr>
        <w:t>, а также студентов друг с другом, э</w:t>
      </w:r>
      <w:r w:rsidRPr="00DE28C9">
        <w:rPr>
          <w:sz w:val="22"/>
          <w:szCs w:val="22"/>
        </w:rPr>
        <w:t>ффект сотрудничества;</w:t>
      </w:r>
    </w:p>
    <w:p w:rsidR="00101B69" w:rsidRPr="00DE28C9" w:rsidRDefault="00101B69" w:rsidP="00101B69">
      <w:pPr>
        <w:numPr>
          <w:ilvl w:val="0"/>
          <w:numId w:val="34"/>
        </w:numPr>
        <w:tabs>
          <w:tab w:val="left" w:pos="851"/>
        </w:tabs>
        <w:ind w:left="0" w:firstLine="567"/>
        <w:jc w:val="both"/>
        <w:rPr>
          <w:sz w:val="22"/>
          <w:szCs w:val="22"/>
        </w:rPr>
      </w:pPr>
      <w:r>
        <w:rPr>
          <w:sz w:val="22"/>
          <w:szCs w:val="22"/>
        </w:rPr>
        <w:t>активная групповая рефлексия, с</w:t>
      </w:r>
      <w:r w:rsidRPr="00DE28C9">
        <w:rPr>
          <w:sz w:val="22"/>
          <w:szCs w:val="22"/>
        </w:rPr>
        <w:t>овместная оценка результатов.</w:t>
      </w:r>
    </w:p>
    <w:p w:rsidR="00101B69" w:rsidRPr="00D95470" w:rsidRDefault="00101B69" w:rsidP="00101B69">
      <w:pPr>
        <w:numPr>
          <w:ilvl w:val="1"/>
          <w:numId w:val="35"/>
        </w:numPr>
        <w:tabs>
          <w:tab w:val="left" w:pos="426"/>
          <w:tab w:val="left" w:pos="567"/>
        </w:tabs>
        <w:spacing w:before="120" w:after="120"/>
        <w:ind w:left="0" w:firstLine="567"/>
        <w:jc w:val="both"/>
        <w:rPr>
          <w:b/>
          <w:sz w:val="22"/>
          <w:szCs w:val="22"/>
        </w:rPr>
      </w:pPr>
      <w:r w:rsidRPr="00D95470">
        <w:rPr>
          <w:b/>
          <w:sz w:val="22"/>
          <w:szCs w:val="22"/>
        </w:rPr>
        <w:t>Перечень учебно-методического обеспечения для самостоятельной работы обучающихся по дисципли</w:t>
      </w:r>
      <w:r>
        <w:rPr>
          <w:b/>
          <w:sz w:val="22"/>
          <w:szCs w:val="22"/>
        </w:rPr>
        <w:t>не</w:t>
      </w:r>
    </w:p>
    <w:p w:rsidR="00101B69" w:rsidRDefault="00101B69" w:rsidP="00101B69">
      <w:pPr>
        <w:tabs>
          <w:tab w:val="left" w:pos="567"/>
        </w:tabs>
        <w:ind w:firstLine="567"/>
        <w:jc w:val="both"/>
        <w:rPr>
          <w:sz w:val="22"/>
          <w:szCs w:val="22"/>
        </w:rPr>
      </w:pPr>
      <w:r>
        <w:rPr>
          <w:sz w:val="22"/>
          <w:szCs w:val="22"/>
        </w:rPr>
        <w:t>Самостоятельная работа аспирантов</w:t>
      </w:r>
      <w:r w:rsidRPr="00D95470">
        <w:rPr>
          <w:sz w:val="22"/>
          <w:szCs w:val="22"/>
        </w:rPr>
        <w:t xml:space="preserve"> осуществляется на протяжении всего изучения дисциплины в соответствии с утвержденной в учебном плане трудоемкостью. Внеаудиторная</w:t>
      </w:r>
      <w:r>
        <w:rPr>
          <w:sz w:val="22"/>
          <w:szCs w:val="22"/>
        </w:rPr>
        <w:t xml:space="preserve"> самостоятельная работа аспиранта</w:t>
      </w:r>
      <w:r w:rsidRPr="00D95470">
        <w:rPr>
          <w:sz w:val="22"/>
          <w:szCs w:val="22"/>
        </w:rPr>
        <w:t xml:space="preserve"> включает в себя: подготовку к аудиторным занятиям; работу с библиотечным фондом, электронными справочными системами; изучение научной лите</w:t>
      </w:r>
      <w:r>
        <w:rPr>
          <w:sz w:val="22"/>
          <w:szCs w:val="22"/>
        </w:rPr>
        <w:t>ратуры и нормативных актов</w:t>
      </w:r>
      <w:r w:rsidRPr="00D95470">
        <w:rPr>
          <w:sz w:val="22"/>
          <w:szCs w:val="22"/>
        </w:rPr>
        <w:t xml:space="preserve">; самостоятельное изучение отдельных вопросов и тем дисциплины. Контроль самостоятельной работы обучающихся проводится периодически при освоении соответствующей темы в одной из следующих форм: проверка или устная защита выполненной работы, тестирование, проведение коллоквиума и др. </w:t>
      </w:r>
    </w:p>
    <w:p w:rsidR="00101B69" w:rsidRDefault="00101B69" w:rsidP="00101B69">
      <w:pPr>
        <w:tabs>
          <w:tab w:val="left" w:pos="567"/>
        </w:tabs>
        <w:ind w:firstLine="567"/>
        <w:jc w:val="both"/>
        <w:rPr>
          <w:sz w:val="22"/>
          <w:szCs w:val="22"/>
        </w:rPr>
      </w:pPr>
      <w:r w:rsidRPr="00D95470">
        <w:rPr>
          <w:sz w:val="22"/>
          <w:szCs w:val="22"/>
        </w:rPr>
        <w:t xml:space="preserve">Аудиторная (контролируемая) </w:t>
      </w:r>
      <w:r>
        <w:rPr>
          <w:sz w:val="22"/>
          <w:szCs w:val="22"/>
        </w:rPr>
        <w:t>самостоятельная работа аспирантов</w:t>
      </w:r>
      <w:r w:rsidRPr="00D95470">
        <w:rPr>
          <w:sz w:val="22"/>
          <w:szCs w:val="22"/>
        </w:rPr>
        <w:t xml:space="preserve"> определяется учебным планом и представляет собой выполнение различных заданий в аудитории под руководством преподавателя. Самостоятельная работа осуществляется при использовании источников рекомендуемой основной и дополнительной литературы, а также при обращении к материалам Интернет-ресурсов, указанных в рабочей программе дисциплины.</w:t>
      </w:r>
    </w:p>
    <w:p w:rsidR="00101B69" w:rsidRPr="00D95470" w:rsidRDefault="00101B69" w:rsidP="00101B69">
      <w:pPr>
        <w:numPr>
          <w:ilvl w:val="1"/>
          <w:numId w:val="35"/>
        </w:numPr>
        <w:tabs>
          <w:tab w:val="left" w:pos="1134"/>
        </w:tabs>
        <w:spacing w:before="120" w:after="120"/>
        <w:ind w:left="567" w:firstLine="0"/>
        <w:jc w:val="both"/>
        <w:rPr>
          <w:b/>
          <w:sz w:val="22"/>
          <w:szCs w:val="22"/>
        </w:rPr>
      </w:pPr>
      <w:r w:rsidRPr="00D95470">
        <w:rPr>
          <w:b/>
          <w:sz w:val="22"/>
          <w:szCs w:val="22"/>
        </w:rPr>
        <w:t>Примерная тематика рефератов</w:t>
      </w:r>
    </w:p>
    <w:p w:rsidR="004C497A" w:rsidRPr="004C497A" w:rsidRDefault="004C497A" w:rsidP="004C497A">
      <w:pPr>
        <w:pStyle w:val="a6"/>
        <w:tabs>
          <w:tab w:val="left" w:pos="0"/>
        </w:tabs>
        <w:rPr>
          <w:sz w:val="22"/>
          <w:szCs w:val="22"/>
        </w:rPr>
      </w:pPr>
      <w:r w:rsidRPr="004C497A">
        <w:rPr>
          <w:sz w:val="22"/>
          <w:szCs w:val="22"/>
        </w:rPr>
        <w:t>Проблема разграничения личных и общих обязательств супругов</w:t>
      </w:r>
    </w:p>
    <w:p w:rsidR="004C497A" w:rsidRPr="004C497A" w:rsidRDefault="004C497A" w:rsidP="004C497A">
      <w:pPr>
        <w:pStyle w:val="a6"/>
        <w:tabs>
          <w:tab w:val="left" w:pos="0"/>
        </w:tabs>
        <w:rPr>
          <w:sz w:val="22"/>
          <w:szCs w:val="22"/>
        </w:rPr>
      </w:pPr>
      <w:r w:rsidRPr="004C497A">
        <w:rPr>
          <w:color w:val="000000"/>
          <w:sz w:val="22"/>
          <w:szCs w:val="22"/>
        </w:rPr>
        <w:t>Правовой режим недвижимого имущества супругов</w:t>
      </w:r>
    </w:p>
    <w:p w:rsidR="004C497A" w:rsidRPr="004C497A" w:rsidRDefault="004C497A" w:rsidP="004C497A">
      <w:pPr>
        <w:pStyle w:val="a6"/>
        <w:tabs>
          <w:tab w:val="left" w:pos="0"/>
        </w:tabs>
        <w:rPr>
          <w:sz w:val="22"/>
          <w:szCs w:val="22"/>
        </w:rPr>
      </w:pPr>
      <w:r w:rsidRPr="004C497A">
        <w:rPr>
          <w:color w:val="000000"/>
          <w:sz w:val="22"/>
          <w:szCs w:val="22"/>
        </w:rPr>
        <w:t>Классификация имущественных отношений супругов.</w:t>
      </w:r>
    </w:p>
    <w:p w:rsidR="004C497A" w:rsidRPr="004C497A" w:rsidRDefault="004C497A" w:rsidP="004C497A">
      <w:pPr>
        <w:pStyle w:val="a6"/>
        <w:tabs>
          <w:tab w:val="left" w:pos="0"/>
        </w:tabs>
        <w:rPr>
          <w:sz w:val="22"/>
          <w:szCs w:val="22"/>
        </w:rPr>
      </w:pPr>
      <w:r w:rsidRPr="004C497A">
        <w:rPr>
          <w:color w:val="000000"/>
          <w:sz w:val="22"/>
          <w:szCs w:val="22"/>
        </w:rPr>
        <w:t>Соглашения в семейном праве.</w:t>
      </w:r>
    </w:p>
    <w:p w:rsidR="004C497A" w:rsidRPr="004C497A" w:rsidRDefault="004C497A" w:rsidP="004C497A">
      <w:pPr>
        <w:pStyle w:val="a6"/>
        <w:tabs>
          <w:tab w:val="left" w:pos="0"/>
        </w:tabs>
        <w:rPr>
          <w:sz w:val="22"/>
          <w:szCs w:val="22"/>
        </w:rPr>
      </w:pPr>
      <w:r w:rsidRPr="004C497A">
        <w:rPr>
          <w:sz w:val="22"/>
          <w:szCs w:val="22"/>
        </w:rPr>
        <w:t>Правовой режим отдельных видов имущества супругов, осуществляющих предпринимательскую деятельность.</w:t>
      </w:r>
    </w:p>
    <w:p w:rsidR="004C497A" w:rsidRPr="004C497A" w:rsidRDefault="004C497A" w:rsidP="004C497A">
      <w:pPr>
        <w:pStyle w:val="a6"/>
        <w:tabs>
          <w:tab w:val="left" w:pos="0"/>
        </w:tabs>
        <w:rPr>
          <w:sz w:val="22"/>
          <w:szCs w:val="22"/>
        </w:rPr>
      </w:pPr>
      <w:r w:rsidRPr="004C497A">
        <w:rPr>
          <w:sz w:val="22"/>
          <w:szCs w:val="22"/>
        </w:rPr>
        <w:t>Особенности раздела общего имущества супругов, осуществляющих предпринимательскую деятельность.</w:t>
      </w:r>
    </w:p>
    <w:p w:rsidR="004C497A" w:rsidRPr="004C497A" w:rsidRDefault="004C497A" w:rsidP="004C497A">
      <w:pPr>
        <w:pStyle w:val="a6"/>
        <w:tabs>
          <w:tab w:val="left" w:pos="0"/>
        </w:tabs>
        <w:rPr>
          <w:sz w:val="22"/>
          <w:szCs w:val="22"/>
        </w:rPr>
      </w:pPr>
      <w:r w:rsidRPr="004C497A">
        <w:rPr>
          <w:sz w:val="22"/>
          <w:szCs w:val="22"/>
        </w:rPr>
        <w:t>Регулирование брачным договором отношений супругов по поводу объектов, используемых в предпринимательской деятельности</w:t>
      </w:r>
    </w:p>
    <w:p w:rsidR="00101B69" w:rsidRPr="004C497A" w:rsidRDefault="004C497A" w:rsidP="004C497A">
      <w:pPr>
        <w:rPr>
          <w:sz w:val="22"/>
          <w:szCs w:val="22"/>
        </w:rPr>
      </w:pPr>
      <w:r w:rsidRPr="004C497A">
        <w:rPr>
          <w:sz w:val="22"/>
          <w:szCs w:val="22"/>
        </w:rPr>
        <w:t>Имущественные отношения лиц, состоящих в незарегистрированном браке.</w:t>
      </w:r>
    </w:p>
    <w:p w:rsidR="00101B69" w:rsidRPr="001216F0" w:rsidRDefault="00101B69" w:rsidP="00101B69">
      <w:pPr>
        <w:numPr>
          <w:ilvl w:val="1"/>
          <w:numId w:val="36"/>
        </w:numPr>
        <w:tabs>
          <w:tab w:val="left" w:pos="567"/>
          <w:tab w:val="left" w:pos="993"/>
        </w:tabs>
        <w:spacing w:before="120" w:after="120"/>
        <w:jc w:val="both"/>
        <w:rPr>
          <w:b/>
          <w:sz w:val="22"/>
          <w:szCs w:val="22"/>
        </w:rPr>
      </w:pPr>
      <w:r w:rsidRPr="001216F0">
        <w:rPr>
          <w:b/>
          <w:sz w:val="22"/>
          <w:szCs w:val="22"/>
        </w:rPr>
        <w:t>Примерный перечень вопросов для самостоятельной работы аспирантов (образец).</w:t>
      </w:r>
    </w:p>
    <w:p w:rsidR="005A726D" w:rsidRPr="005A726D" w:rsidRDefault="005A726D" w:rsidP="005A726D">
      <w:pPr>
        <w:tabs>
          <w:tab w:val="left" w:pos="567"/>
          <w:tab w:val="left" w:pos="993"/>
        </w:tabs>
        <w:jc w:val="both"/>
        <w:rPr>
          <w:color w:val="000000"/>
          <w:sz w:val="22"/>
          <w:szCs w:val="22"/>
          <w:shd w:val="clear" w:color="auto" w:fill="FFFFFF"/>
        </w:rPr>
      </w:pPr>
      <w:r w:rsidRPr="005A726D">
        <w:rPr>
          <w:color w:val="000000"/>
          <w:sz w:val="22"/>
          <w:szCs w:val="22"/>
          <w:shd w:val="clear" w:color="auto" w:fill="FFFFFF"/>
        </w:rPr>
        <w:t>Концепция хозяйственного (предпринимательского) права как самостоятельной отрасли права</w:t>
      </w:r>
    </w:p>
    <w:p w:rsidR="005A726D" w:rsidRPr="005A726D" w:rsidRDefault="005A726D" w:rsidP="005A726D">
      <w:pPr>
        <w:tabs>
          <w:tab w:val="left" w:pos="567"/>
          <w:tab w:val="left" w:pos="993"/>
        </w:tabs>
        <w:jc w:val="both"/>
        <w:rPr>
          <w:color w:val="000000"/>
          <w:sz w:val="22"/>
          <w:szCs w:val="22"/>
          <w:shd w:val="clear" w:color="auto" w:fill="FFFFFF"/>
        </w:rPr>
      </w:pPr>
      <w:r w:rsidRPr="005A726D">
        <w:rPr>
          <w:color w:val="000000"/>
          <w:sz w:val="22"/>
          <w:szCs w:val="22"/>
          <w:shd w:val="clear" w:color="auto" w:fill="FFFFFF"/>
        </w:rPr>
        <w:t>Виды ограничений права на осуществление предпринимательской деятельности.</w:t>
      </w:r>
    </w:p>
    <w:p w:rsidR="005A726D" w:rsidRPr="005A726D" w:rsidRDefault="005A726D" w:rsidP="005A726D">
      <w:pPr>
        <w:tabs>
          <w:tab w:val="left" w:pos="567"/>
          <w:tab w:val="left" w:pos="993"/>
        </w:tabs>
        <w:jc w:val="both"/>
        <w:rPr>
          <w:color w:val="000000"/>
          <w:sz w:val="22"/>
          <w:szCs w:val="22"/>
          <w:shd w:val="clear" w:color="auto" w:fill="FFFFFF"/>
        </w:rPr>
      </w:pPr>
      <w:r w:rsidRPr="005A726D">
        <w:rPr>
          <w:color w:val="000000"/>
          <w:sz w:val="22"/>
          <w:szCs w:val="22"/>
          <w:shd w:val="clear" w:color="auto" w:fill="FFFFFF"/>
        </w:rPr>
        <w:t>Проблемы реализации принципов предпринимательского права</w:t>
      </w:r>
    </w:p>
    <w:p w:rsidR="005A726D" w:rsidRPr="005A726D" w:rsidRDefault="005A726D" w:rsidP="005A726D">
      <w:pPr>
        <w:tabs>
          <w:tab w:val="left" w:pos="567"/>
          <w:tab w:val="left" w:pos="993"/>
        </w:tabs>
        <w:jc w:val="both"/>
        <w:rPr>
          <w:color w:val="000000"/>
          <w:sz w:val="22"/>
          <w:szCs w:val="22"/>
          <w:shd w:val="clear" w:color="auto" w:fill="FFFFFF"/>
        </w:rPr>
      </w:pPr>
      <w:r w:rsidRPr="005A726D">
        <w:rPr>
          <w:color w:val="000000"/>
          <w:sz w:val="22"/>
          <w:szCs w:val="22"/>
          <w:shd w:val="clear" w:color="auto" w:fill="FFFFFF"/>
        </w:rPr>
        <w:t>История развития правового регулирования малого и среднего предпринимательства в России</w:t>
      </w:r>
    </w:p>
    <w:p w:rsidR="005A726D" w:rsidRPr="005A726D" w:rsidRDefault="005A726D" w:rsidP="005A726D">
      <w:pPr>
        <w:tabs>
          <w:tab w:val="left" w:pos="567"/>
          <w:tab w:val="left" w:pos="993"/>
        </w:tabs>
        <w:jc w:val="both"/>
        <w:rPr>
          <w:rStyle w:val="apple-converted-space"/>
          <w:color w:val="000000"/>
          <w:sz w:val="22"/>
          <w:szCs w:val="22"/>
          <w:shd w:val="clear" w:color="auto" w:fill="FFFFFF"/>
        </w:rPr>
      </w:pPr>
      <w:r w:rsidRPr="005A726D">
        <w:rPr>
          <w:color w:val="000000"/>
          <w:sz w:val="22"/>
          <w:szCs w:val="22"/>
          <w:shd w:val="clear" w:color="auto" w:fill="FFFFFF"/>
        </w:rPr>
        <w:t>Отношения с иностранным элементом в частном праве: традиционный подход как суррогат понятия материальной юрисдикции.</w:t>
      </w:r>
      <w:r w:rsidRPr="005A726D">
        <w:rPr>
          <w:rStyle w:val="apple-converted-space"/>
          <w:color w:val="000000"/>
          <w:sz w:val="22"/>
          <w:szCs w:val="22"/>
          <w:shd w:val="clear" w:color="auto" w:fill="FFFFFF"/>
        </w:rPr>
        <w:t> </w:t>
      </w:r>
    </w:p>
    <w:p w:rsidR="005A726D" w:rsidRPr="005A726D" w:rsidRDefault="005A726D" w:rsidP="005A726D">
      <w:pPr>
        <w:tabs>
          <w:tab w:val="left" w:pos="567"/>
          <w:tab w:val="left" w:pos="993"/>
        </w:tabs>
        <w:jc w:val="both"/>
        <w:rPr>
          <w:color w:val="000000"/>
          <w:sz w:val="22"/>
          <w:szCs w:val="22"/>
          <w:shd w:val="clear" w:color="auto" w:fill="FFFFFF"/>
        </w:rPr>
      </w:pPr>
      <w:r w:rsidRPr="005A726D">
        <w:rPr>
          <w:color w:val="000000"/>
          <w:sz w:val="22"/>
          <w:szCs w:val="22"/>
          <w:shd w:val="clear" w:color="auto" w:fill="FFFFFF"/>
        </w:rPr>
        <w:t>Круг проблем, вытекающих из неопределенности адресата коллизионных норм.</w:t>
      </w:r>
    </w:p>
    <w:p w:rsidR="005A726D" w:rsidRDefault="005A726D" w:rsidP="005A726D">
      <w:pPr>
        <w:tabs>
          <w:tab w:val="left" w:pos="567"/>
          <w:tab w:val="left" w:pos="993"/>
        </w:tabs>
        <w:jc w:val="both"/>
        <w:rPr>
          <w:color w:val="000000"/>
          <w:sz w:val="22"/>
          <w:szCs w:val="22"/>
          <w:shd w:val="clear" w:color="auto" w:fill="FFFFFF"/>
        </w:rPr>
      </w:pPr>
      <w:r w:rsidRPr="005A726D">
        <w:rPr>
          <w:color w:val="000000"/>
          <w:sz w:val="22"/>
          <w:szCs w:val="22"/>
          <w:shd w:val="clear" w:color="auto" w:fill="FFFFFF"/>
        </w:rPr>
        <w:t>Юридическая постановка вопроса о критерии основного разделения права.</w:t>
      </w:r>
    </w:p>
    <w:p w:rsidR="005A726D" w:rsidRDefault="005A726D" w:rsidP="005A726D">
      <w:pPr>
        <w:tabs>
          <w:tab w:val="left" w:pos="567"/>
          <w:tab w:val="left" w:pos="993"/>
        </w:tabs>
        <w:jc w:val="both"/>
        <w:rPr>
          <w:color w:val="000000"/>
          <w:sz w:val="22"/>
          <w:szCs w:val="22"/>
          <w:shd w:val="clear" w:color="auto" w:fill="FFFFFF"/>
        </w:rPr>
      </w:pPr>
      <w:r w:rsidRPr="005A726D">
        <w:rPr>
          <w:color w:val="000000"/>
          <w:sz w:val="22"/>
          <w:szCs w:val="22"/>
          <w:shd w:val="clear" w:color="auto" w:fill="FFFFFF"/>
        </w:rPr>
        <w:t>Суть проблемы «злоупотребления правом» и различные взгляды на нее.</w:t>
      </w:r>
    </w:p>
    <w:p w:rsidR="005A726D" w:rsidRPr="005A726D" w:rsidRDefault="005A726D" w:rsidP="005A726D">
      <w:pPr>
        <w:tabs>
          <w:tab w:val="left" w:pos="567"/>
          <w:tab w:val="left" w:pos="993"/>
        </w:tabs>
        <w:jc w:val="both"/>
        <w:rPr>
          <w:color w:val="000000"/>
          <w:sz w:val="22"/>
          <w:szCs w:val="22"/>
          <w:shd w:val="clear" w:color="auto" w:fill="FFFFFF"/>
        </w:rPr>
      </w:pPr>
      <w:r w:rsidRPr="005A726D">
        <w:rPr>
          <w:color w:val="000000"/>
          <w:sz w:val="22"/>
          <w:szCs w:val="22"/>
          <w:shd w:val="clear" w:color="auto" w:fill="FFFFFF"/>
        </w:rPr>
        <w:t>Соотношение понятий «личные», «неимущественные» и «личные неимущественные» права.</w:t>
      </w:r>
    </w:p>
    <w:p w:rsidR="00101B69" w:rsidRPr="00FC1A63" w:rsidRDefault="00101B69" w:rsidP="005A726D">
      <w:pPr>
        <w:numPr>
          <w:ilvl w:val="1"/>
          <w:numId w:val="36"/>
        </w:numPr>
        <w:tabs>
          <w:tab w:val="left" w:pos="567"/>
          <w:tab w:val="left" w:pos="1134"/>
        </w:tabs>
        <w:spacing w:before="120" w:after="120"/>
        <w:ind w:left="782" w:hanging="357"/>
        <w:jc w:val="both"/>
        <w:rPr>
          <w:sz w:val="22"/>
          <w:szCs w:val="22"/>
        </w:rPr>
      </w:pPr>
      <w:r w:rsidRPr="00FC1A63">
        <w:rPr>
          <w:b/>
          <w:sz w:val="22"/>
          <w:szCs w:val="22"/>
        </w:rPr>
        <w:t>Примерный перечень заданий для самостоятельной работы аспирантов (образец).</w:t>
      </w:r>
    </w:p>
    <w:p w:rsidR="00101B69" w:rsidRPr="00FC1A63" w:rsidRDefault="00101B69" w:rsidP="00101B69">
      <w:pPr>
        <w:shd w:val="clear" w:color="auto" w:fill="FFFFFF"/>
        <w:ind w:firstLine="567"/>
        <w:jc w:val="both"/>
        <w:rPr>
          <w:color w:val="000000"/>
          <w:sz w:val="22"/>
          <w:szCs w:val="22"/>
        </w:rPr>
      </w:pPr>
      <w:r w:rsidRPr="00FC1A63">
        <w:rPr>
          <w:sz w:val="22"/>
          <w:szCs w:val="22"/>
        </w:rPr>
        <w:t xml:space="preserve">Выделите основные изменения Раздела </w:t>
      </w:r>
      <w:r w:rsidRPr="00FC1A63">
        <w:rPr>
          <w:sz w:val="22"/>
          <w:szCs w:val="22"/>
          <w:lang w:val="en-US"/>
        </w:rPr>
        <w:t>III</w:t>
      </w:r>
      <w:r w:rsidRPr="00FC1A63">
        <w:rPr>
          <w:sz w:val="22"/>
          <w:szCs w:val="22"/>
        </w:rPr>
        <w:t xml:space="preserve"> Гражданского кодекса Российской Федерации, внесенные </w:t>
      </w:r>
      <w:r w:rsidRPr="00FC1A63">
        <w:rPr>
          <w:rStyle w:val="blk"/>
          <w:color w:val="000000"/>
          <w:sz w:val="22"/>
          <w:szCs w:val="22"/>
        </w:rPr>
        <w:t xml:space="preserve">Федеральным законом от 08.03.2015 № 42-ФЗ «О внесении изменений в часть первую </w:t>
      </w:r>
      <w:r w:rsidRPr="00FC1A63">
        <w:rPr>
          <w:rStyle w:val="blk"/>
          <w:color w:val="000000"/>
          <w:sz w:val="22"/>
          <w:szCs w:val="22"/>
        </w:rPr>
        <w:lastRenderedPageBreak/>
        <w:t>Гражданского кодекса Российской Федерации». Дайте оценку отельным изменениям с точки зрения их достоверности и оптимальности. Ответ аргументируйте.</w:t>
      </w:r>
    </w:p>
    <w:p w:rsidR="00101B69" w:rsidRPr="00FC1A63" w:rsidRDefault="00101B69" w:rsidP="00101B69">
      <w:pPr>
        <w:pStyle w:val="1"/>
        <w:numPr>
          <w:ilvl w:val="0"/>
          <w:numId w:val="35"/>
        </w:numPr>
        <w:tabs>
          <w:tab w:val="left" w:pos="567"/>
        </w:tabs>
        <w:spacing w:before="120" w:after="120"/>
        <w:ind w:left="0" w:firstLine="567"/>
        <w:jc w:val="both"/>
        <w:rPr>
          <w:rFonts w:ascii="Times New Roman" w:hAnsi="Times New Roman"/>
          <w:iCs/>
          <w:caps/>
          <w:kern w:val="0"/>
          <w:sz w:val="22"/>
          <w:szCs w:val="22"/>
        </w:rPr>
      </w:pPr>
      <w:r w:rsidRPr="00FC1A63">
        <w:rPr>
          <w:rFonts w:ascii="Times New Roman" w:hAnsi="Times New Roman"/>
          <w:iCs/>
          <w:caps/>
          <w:kern w:val="0"/>
          <w:sz w:val="22"/>
          <w:szCs w:val="22"/>
        </w:rPr>
        <w:t>Фонд оценочных средств для проведения промежуточной аттестации по дисциплине.</w:t>
      </w:r>
    </w:p>
    <w:p w:rsidR="00101B69" w:rsidRPr="00E9581A" w:rsidRDefault="00101B69" w:rsidP="00101B69">
      <w:pPr>
        <w:tabs>
          <w:tab w:val="left" w:pos="851"/>
        </w:tabs>
        <w:spacing w:before="120" w:after="120"/>
        <w:ind w:firstLine="567"/>
        <w:jc w:val="both"/>
        <w:rPr>
          <w:b/>
          <w:sz w:val="22"/>
          <w:szCs w:val="22"/>
        </w:rPr>
      </w:pPr>
      <w:r w:rsidRPr="00FC1A63">
        <w:rPr>
          <w:b/>
          <w:sz w:val="22"/>
          <w:szCs w:val="22"/>
        </w:rPr>
        <w:t>6.1. Перечень компетенций с указанием этапов их формирования в процессе освоения</w:t>
      </w:r>
      <w:r w:rsidRPr="00E9581A">
        <w:rPr>
          <w:b/>
          <w:sz w:val="22"/>
          <w:szCs w:val="22"/>
        </w:rPr>
        <w:t xml:space="preserve"> образовательной программы: </w:t>
      </w:r>
    </w:p>
    <w:p w:rsidR="00101B69" w:rsidRPr="00444F4F" w:rsidRDefault="00444F4F" w:rsidP="00444F4F">
      <w:pPr>
        <w:numPr>
          <w:ilvl w:val="0"/>
          <w:numId w:val="37"/>
        </w:numPr>
        <w:tabs>
          <w:tab w:val="left" w:pos="851"/>
        </w:tabs>
        <w:ind w:left="0" w:firstLine="567"/>
        <w:jc w:val="both"/>
        <w:rPr>
          <w:sz w:val="22"/>
          <w:szCs w:val="22"/>
        </w:rPr>
      </w:pPr>
      <w:r w:rsidRPr="00444F4F">
        <w:rPr>
          <w:sz w:val="22"/>
          <w:szCs w:val="22"/>
        </w:rPr>
        <w:t xml:space="preserve">способность к разработке новых методов исследования и их применению в самостоятельной научно-исследовательской деятельности в области юриспруденции с соблюдением законодательства РФ об авторском праве </w:t>
      </w:r>
      <w:r w:rsidR="00101B69" w:rsidRPr="00444F4F">
        <w:rPr>
          <w:sz w:val="22"/>
          <w:szCs w:val="22"/>
        </w:rPr>
        <w:t>(ОПК-3);</w:t>
      </w:r>
    </w:p>
    <w:p w:rsidR="00101B69" w:rsidRPr="00444F4F" w:rsidRDefault="00444F4F" w:rsidP="00444F4F">
      <w:pPr>
        <w:numPr>
          <w:ilvl w:val="0"/>
          <w:numId w:val="37"/>
        </w:numPr>
        <w:tabs>
          <w:tab w:val="left" w:pos="851"/>
        </w:tabs>
        <w:ind w:left="0" w:firstLine="567"/>
        <w:jc w:val="both"/>
        <w:rPr>
          <w:sz w:val="22"/>
          <w:szCs w:val="22"/>
        </w:rPr>
      </w:pPr>
      <w:r w:rsidRPr="00444F4F">
        <w:rPr>
          <w:sz w:val="22"/>
          <w:szCs w:val="22"/>
        </w:rPr>
        <w:t xml:space="preserve">владение культурой научного исследования в области юриспруденции в том числе с использованием новейших информационно-коммуникационных технологий </w:t>
      </w:r>
      <w:r w:rsidR="00101B69" w:rsidRPr="00444F4F">
        <w:rPr>
          <w:sz w:val="22"/>
          <w:szCs w:val="22"/>
        </w:rPr>
        <w:t>(ОПК-2);</w:t>
      </w:r>
    </w:p>
    <w:p w:rsidR="00C345D7" w:rsidRPr="00444F4F" w:rsidRDefault="00444F4F" w:rsidP="00444F4F">
      <w:pPr>
        <w:numPr>
          <w:ilvl w:val="0"/>
          <w:numId w:val="37"/>
        </w:numPr>
        <w:tabs>
          <w:tab w:val="left" w:pos="851"/>
        </w:tabs>
        <w:ind w:left="0" w:firstLine="567"/>
        <w:jc w:val="both"/>
        <w:rPr>
          <w:sz w:val="22"/>
          <w:szCs w:val="22"/>
        </w:rPr>
      </w:pPr>
      <w:r w:rsidRPr="00444F4F">
        <w:rPr>
          <w:sz w:val="22"/>
          <w:szCs w:val="22"/>
        </w:rPr>
        <w:t xml:space="preserve">готовность организовать работу исследовательского и (или) педагогического коллектива в области юриспруденции </w:t>
      </w:r>
      <w:r w:rsidR="00C345D7" w:rsidRPr="00444F4F">
        <w:rPr>
          <w:sz w:val="22"/>
          <w:szCs w:val="22"/>
        </w:rPr>
        <w:t>(ОПК-4);</w:t>
      </w:r>
    </w:p>
    <w:p w:rsidR="00C345D7" w:rsidRPr="00444F4F" w:rsidRDefault="00444F4F" w:rsidP="00444F4F">
      <w:pPr>
        <w:numPr>
          <w:ilvl w:val="0"/>
          <w:numId w:val="37"/>
        </w:numPr>
        <w:tabs>
          <w:tab w:val="left" w:pos="851"/>
        </w:tabs>
        <w:ind w:left="0" w:firstLine="567"/>
        <w:jc w:val="both"/>
        <w:rPr>
          <w:sz w:val="22"/>
          <w:szCs w:val="22"/>
        </w:rPr>
      </w:pPr>
      <w:r w:rsidRPr="00444F4F">
        <w:rPr>
          <w:sz w:val="22"/>
          <w:szCs w:val="22"/>
        </w:rPr>
        <w:t xml:space="preserve">готовность к преподавательской деятельности по образовательным программам высшего образования </w:t>
      </w:r>
      <w:r w:rsidR="00C345D7" w:rsidRPr="00444F4F">
        <w:rPr>
          <w:sz w:val="22"/>
          <w:szCs w:val="22"/>
        </w:rPr>
        <w:t>(ОПК-5)</w:t>
      </w:r>
    </w:p>
    <w:p w:rsidR="00101B69" w:rsidRPr="00444F4F" w:rsidRDefault="00101B69" w:rsidP="00101B69">
      <w:pPr>
        <w:numPr>
          <w:ilvl w:val="0"/>
          <w:numId w:val="37"/>
        </w:numPr>
        <w:tabs>
          <w:tab w:val="left" w:pos="567"/>
          <w:tab w:val="left" w:pos="851"/>
        </w:tabs>
        <w:ind w:left="0" w:firstLine="567"/>
        <w:jc w:val="both"/>
        <w:rPr>
          <w:sz w:val="22"/>
          <w:szCs w:val="22"/>
        </w:rPr>
      </w:pPr>
      <w:r w:rsidRPr="00444F4F">
        <w:rPr>
          <w:sz w:val="22"/>
          <w:szCs w:val="22"/>
          <w:lang w:eastAsia="ar-SA"/>
        </w:rPr>
        <w:t xml:space="preserve">способность к самостоятельному проведению научно-исследовательской работы и получению научных результатов, удовлетворяющих установленным требованиям к содержанию диссертаций на соискание ученой степени кандидата наук по направлению </w:t>
      </w:r>
      <w:r w:rsidRPr="00444F4F">
        <w:rPr>
          <w:bCs/>
          <w:sz w:val="22"/>
          <w:szCs w:val="22"/>
        </w:rPr>
        <w:t>40.06.01</w:t>
      </w:r>
      <w:r w:rsidRPr="00444F4F">
        <w:rPr>
          <w:color w:val="FF0000"/>
          <w:sz w:val="22"/>
          <w:szCs w:val="22"/>
        </w:rPr>
        <w:t xml:space="preserve"> </w:t>
      </w:r>
      <w:r w:rsidRPr="00444F4F">
        <w:rPr>
          <w:sz w:val="22"/>
          <w:szCs w:val="22"/>
        </w:rPr>
        <w:t>Юриспруденция (ПК- 1).</w:t>
      </w:r>
    </w:p>
    <w:p w:rsidR="00101B69" w:rsidRDefault="00101B69" w:rsidP="00101B69">
      <w:pPr>
        <w:ind w:firstLine="567"/>
        <w:jc w:val="both"/>
        <w:rPr>
          <w:sz w:val="22"/>
          <w:szCs w:val="22"/>
        </w:rPr>
      </w:pPr>
    </w:p>
    <w:p w:rsidR="00101B69" w:rsidRPr="00E9581A" w:rsidRDefault="00101B69" w:rsidP="00101B69">
      <w:pPr>
        <w:ind w:firstLine="567"/>
        <w:jc w:val="both"/>
        <w:rPr>
          <w:sz w:val="22"/>
          <w:szCs w:val="22"/>
        </w:rPr>
      </w:pPr>
      <w:r w:rsidRPr="00E9581A">
        <w:rPr>
          <w:sz w:val="22"/>
          <w:szCs w:val="22"/>
        </w:rPr>
        <w:t>Основными этапами формирования указанных ком</w:t>
      </w:r>
      <w:r>
        <w:rPr>
          <w:sz w:val="22"/>
          <w:szCs w:val="22"/>
        </w:rPr>
        <w:t>петенций при изучении аспирантами</w:t>
      </w:r>
      <w:r w:rsidRPr="00E9581A">
        <w:rPr>
          <w:sz w:val="22"/>
          <w:szCs w:val="22"/>
        </w:rPr>
        <w:t xml:space="preserve"> дисциплины «</w:t>
      </w:r>
      <w:r w:rsidR="00634C74">
        <w:rPr>
          <w:sz w:val="22"/>
          <w:szCs w:val="22"/>
          <w:lang w:eastAsia="x-none"/>
        </w:rPr>
        <w:t>Гражданское право, предпринимательское право, семейное право, международное частное право</w:t>
      </w:r>
      <w:r w:rsidRPr="00E9581A">
        <w:rPr>
          <w:sz w:val="22"/>
          <w:szCs w:val="22"/>
        </w:rPr>
        <w:t>» являются последовательное изучение ими содержательно связанных между собой тем учебных занятий. Изучение кажд</w:t>
      </w:r>
      <w:r>
        <w:rPr>
          <w:sz w:val="22"/>
          <w:szCs w:val="22"/>
        </w:rPr>
        <w:t>ой темы предполагает овладение аспирантами</w:t>
      </w:r>
      <w:r w:rsidRPr="00E9581A">
        <w:rPr>
          <w:sz w:val="22"/>
          <w:szCs w:val="22"/>
        </w:rPr>
        <w:t xml:space="preserve"> необходимыми элементами компетенции на уровне знаний, умений, на</w:t>
      </w:r>
      <w:r>
        <w:rPr>
          <w:sz w:val="22"/>
          <w:szCs w:val="22"/>
        </w:rPr>
        <w:t xml:space="preserve">выков. Итоговая </w:t>
      </w:r>
      <w:r w:rsidRPr="00E9581A">
        <w:rPr>
          <w:sz w:val="22"/>
          <w:szCs w:val="22"/>
        </w:rPr>
        <w:t xml:space="preserve">оценка, полученная с учетом оценивания компетенций на различных этапах их формирования, показывает успешность </w:t>
      </w:r>
      <w:r>
        <w:rPr>
          <w:sz w:val="22"/>
          <w:szCs w:val="22"/>
        </w:rPr>
        <w:t>их освоения аспирантами</w:t>
      </w:r>
      <w:r w:rsidRPr="00E9581A">
        <w:rPr>
          <w:sz w:val="22"/>
          <w:szCs w:val="22"/>
        </w:rPr>
        <w:t>.</w:t>
      </w:r>
    </w:p>
    <w:p w:rsidR="00101B69" w:rsidRPr="00E9581A" w:rsidRDefault="00101B69" w:rsidP="00101B69">
      <w:pPr>
        <w:spacing w:before="120" w:after="120"/>
        <w:jc w:val="center"/>
        <w:rPr>
          <w:b/>
          <w:sz w:val="22"/>
          <w:szCs w:val="22"/>
        </w:rPr>
      </w:pPr>
      <w:r w:rsidRPr="00E9581A">
        <w:rPr>
          <w:b/>
          <w:sz w:val="22"/>
          <w:szCs w:val="22"/>
        </w:rPr>
        <w:t>Паспорт фонда оценочных средств по дисциплине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2268"/>
        <w:gridCol w:w="1984"/>
        <w:gridCol w:w="1956"/>
        <w:gridCol w:w="1730"/>
        <w:gridCol w:w="1388"/>
      </w:tblGrid>
      <w:tr w:rsidR="00101B69" w:rsidRPr="002E17FD" w:rsidTr="002E17FD">
        <w:tc>
          <w:tcPr>
            <w:tcW w:w="313" w:type="dxa"/>
            <w:vMerge w:val="restart"/>
            <w:shd w:val="clear" w:color="auto" w:fill="auto"/>
          </w:tcPr>
          <w:p w:rsidR="00101B69" w:rsidRPr="002E17FD" w:rsidRDefault="00101B69" w:rsidP="002E17FD">
            <w:pPr>
              <w:jc w:val="center"/>
              <w:rPr>
                <w:b/>
                <w:sz w:val="16"/>
                <w:szCs w:val="16"/>
              </w:rPr>
            </w:pPr>
            <w:r w:rsidRPr="002E17FD">
              <w:rPr>
                <w:b/>
                <w:sz w:val="16"/>
                <w:szCs w:val="16"/>
              </w:rPr>
              <w:t>№ п/п</w:t>
            </w:r>
          </w:p>
        </w:tc>
        <w:tc>
          <w:tcPr>
            <w:tcW w:w="2268" w:type="dxa"/>
            <w:vMerge w:val="restart"/>
            <w:shd w:val="clear" w:color="auto" w:fill="auto"/>
            <w:vAlign w:val="center"/>
          </w:tcPr>
          <w:p w:rsidR="00101B69" w:rsidRPr="002E17FD" w:rsidRDefault="00101B69" w:rsidP="002E17FD">
            <w:pPr>
              <w:jc w:val="center"/>
              <w:rPr>
                <w:b/>
                <w:sz w:val="16"/>
                <w:szCs w:val="16"/>
              </w:rPr>
            </w:pPr>
            <w:r w:rsidRPr="002E17FD">
              <w:rPr>
                <w:b/>
                <w:sz w:val="16"/>
                <w:szCs w:val="16"/>
              </w:rPr>
              <w:t>Контролируемые разделы, темы дисциплины</w:t>
            </w:r>
          </w:p>
        </w:tc>
        <w:tc>
          <w:tcPr>
            <w:tcW w:w="5670" w:type="dxa"/>
            <w:gridSpan w:val="3"/>
            <w:shd w:val="clear" w:color="auto" w:fill="auto"/>
            <w:vAlign w:val="center"/>
          </w:tcPr>
          <w:p w:rsidR="00101B69" w:rsidRPr="002E17FD" w:rsidRDefault="00101B69" w:rsidP="002E17FD">
            <w:pPr>
              <w:jc w:val="center"/>
              <w:rPr>
                <w:b/>
                <w:sz w:val="16"/>
                <w:szCs w:val="16"/>
              </w:rPr>
            </w:pPr>
            <w:r w:rsidRPr="002E17FD">
              <w:rPr>
                <w:b/>
                <w:sz w:val="16"/>
                <w:szCs w:val="16"/>
              </w:rPr>
              <w:t>Результаты по разделам</w:t>
            </w:r>
          </w:p>
          <w:p w:rsidR="00101B69" w:rsidRPr="002E17FD" w:rsidRDefault="00101B69" w:rsidP="002E17FD">
            <w:pPr>
              <w:jc w:val="center"/>
              <w:rPr>
                <w:b/>
                <w:sz w:val="16"/>
                <w:szCs w:val="16"/>
              </w:rPr>
            </w:pPr>
          </w:p>
        </w:tc>
        <w:tc>
          <w:tcPr>
            <w:tcW w:w="1388" w:type="dxa"/>
            <w:vMerge w:val="restart"/>
            <w:shd w:val="clear" w:color="auto" w:fill="auto"/>
            <w:vAlign w:val="center"/>
          </w:tcPr>
          <w:p w:rsidR="00101B69" w:rsidRPr="002E17FD" w:rsidRDefault="00101B69" w:rsidP="002E17FD">
            <w:pPr>
              <w:jc w:val="center"/>
              <w:rPr>
                <w:b/>
                <w:sz w:val="16"/>
                <w:szCs w:val="16"/>
              </w:rPr>
            </w:pPr>
            <w:r w:rsidRPr="002E17FD">
              <w:rPr>
                <w:b/>
                <w:sz w:val="16"/>
                <w:szCs w:val="16"/>
              </w:rPr>
              <w:t>Наименование оценочного средства</w:t>
            </w:r>
          </w:p>
        </w:tc>
      </w:tr>
      <w:tr w:rsidR="00101B69" w:rsidRPr="002E17FD" w:rsidTr="002E17FD">
        <w:tc>
          <w:tcPr>
            <w:tcW w:w="313" w:type="dxa"/>
            <w:vMerge/>
            <w:shd w:val="clear" w:color="auto" w:fill="auto"/>
          </w:tcPr>
          <w:p w:rsidR="00101B69" w:rsidRPr="002E17FD" w:rsidRDefault="00101B69" w:rsidP="002E17FD">
            <w:pPr>
              <w:jc w:val="center"/>
              <w:rPr>
                <w:b/>
                <w:sz w:val="16"/>
                <w:szCs w:val="16"/>
              </w:rPr>
            </w:pPr>
          </w:p>
        </w:tc>
        <w:tc>
          <w:tcPr>
            <w:tcW w:w="2268" w:type="dxa"/>
            <w:vMerge/>
            <w:shd w:val="clear" w:color="auto" w:fill="auto"/>
          </w:tcPr>
          <w:p w:rsidR="00101B69" w:rsidRPr="002E17FD" w:rsidRDefault="00101B69" w:rsidP="002E17FD">
            <w:pPr>
              <w:jc w:val="center"/>
              <w:rPr>
                <w:b/>
                <w:sz w:val="16"/>
                <w:szCs w:val="16"/>
              </w:rPr>
            </w:pPr>
          </w:p>
        </w:tc>
        <w:tc>
          <w:tcPr>
            <w:tcW w:w="1984" w:type="dxa"/>
            <w:shd w:val="clear" w:color="auto" w:fill="auto"/>
          </w:tcPr>
          <w:p w:rsidR="00101B69" w:rsidRPr="002E17FD" w:rsidRDefault="00101B69" w:rsidP="002E17FD">
            <w:pPr>
              <w:jc w:val="center"/>
              <w:rPr>
                <w:b/>
                <w:sz w:val="16"/>
                <w:szCs w:val="16"/>
              </w:rPr>
            </w:pPr>
            <w:r w:rsidRPr="002E17FD">
              <w:rPr>
                <w:b/>
                <w:sz w:val="16"/>
                <w:szCs w:val="16"/>
              </w:rPr>
              <w:t>знать</w:t>
            </w:r>
          </w:p>
        </w:tc>
        <w:tc>
          <w:tcPr>
            <w:tcW w:w="1956" w:type="dxa"/>
            <w:shd w:val="clear" w:color="auto" w:fill="auto"/>
          </w:tcPr>
          <w:p w:rsidR="00101B69" w:rsidRPr="002E17FD" w:rsidRDefault="00101B69" w:rsidP="002E17FD">
            <w:pPr>
              <w:jc w:val="center"/>
              <w:rPr>
                <w:b/>
                <w:sz w:val="16"/>
                <w:szCs w:val="16"/>
              </w:rPr>
            </w:pPr>
            <w:r w:rsidRPr="002E17FD">
              <w:rPr>
                <w:b/>
                <w:sz w:val="16"/>
                <w:szCs w:val="16"/>
              </w:rPr>
              <w:t>уметь</w:t>
            </w:r>
          </w:p>
        </w:tc>
        <w:tc>
          <w:tcPr>
            <w:tcW w:w="1730" w:type="dxa"/>
            <w:shd w:val="clear" w:color="auto" w:fill="auto"/>
          </w:tcPr>
          <w:p w:rsidR="00101B69" w:rsidRPr="002E17FD" w:rsidRDefault="00101B69" w:rsidP="002E17FD">
            <w:pPr>
              <w:jc w:val="center"/>
              <w:rPr>
                <w:b/>
                <w:sz w:val="16"/>
                <w:szCs w:val="16"/>
              </w:rPr>
            </w:pPr>
            <w:r w:rsidRPr="002E17FD">
              <w:rPr>
                <w:b/>
                <w:sz w:val="16"/>
                <w:szCs w:val="16"/>
              </w:rPr>
              <w:t>владеть</w:t>
            </w:r>
          </w:p>
        </w:tc>
        <w:tc>
          <w:tcPr>
            <w:tcW w:w="1388" w:type="dxa"/>
            <w:vMerge/>
            <w:shd w:val="clear" w:color="auto" w:fill="auto"/>
          </w:tcPr>
          <w:p w:rsidR="00101B69" w:rsidRPr="002E17FD" w:rsidRDefault="00101B69" w:rsidP="002E17FD">
            <w:pPr>
              <w:jc w:val="center"/>
              <w:rPr>
                <w:b/>
                <w:sz w:val="16"/>
                <w:szCs w:val="16"/>
              </w:rPr>
            </w:pPr>
          </w:p>
        </w:tc>
      </w:tr>
      <w:tr w:rsidR="00C345D7" w:rsidRPr="009E635B" w:rsidTr="002E17FD">
        <w:tc>
          <w:tcPr>
            <w:tcW w:w="313" w:type="dxa"/>
            <w:shd w:val="clear" w:color="auto" w:fill="auto"/>
          </w:tcPr>
          <w:p w:rsidR="00C345D7" w:rsidRPr="009E635B" w:rsidRDefault="00C345D7" w:rsidP="002E17FD">
            <w:pPr>
              <w:jc w:val="center"/>
              <w:rPr>
                <w:sz w:val="20"/>
                <w:szCs w:val="20"/>
              </w:rPr>
            </w:pPr>
            <w:r w:rsidRPr="009E635B">
              <w:rPr>
                <w:sz w:val="20"/>
                <w:szCs w:val="20"/>
              </w:rPr>
              <w:t>1</w:t>
            </w:r>
          </w:p>
        </w:tc>
        <w:tc>
          <w:tcPr>
            <w:tcW w:w="2268" w:type="dxa"/>
            <w:shd w:val="clear" w:color="auto" w:fill="auto"/>
          </w:tcPr>
          <w:p w:rsidR="00C345D7" w:rsidRPr="002A00DA" w:rsidRDefault="00C345D7" w:rsidP="002E17FD">
            <w:pPr>
              <w:pStyle w:val="6"/>
              <w:spacing w:before="0" w:after="0"/>
              <w:jc w:val="both"/>
              <w:rPr>
                <w:b w:val="0"/>
                <w:sz w:val="20"/>
                <w:szCs w:val="20"/>
              </w:rPr>
            </w:pPr>
            <w:r>
              <w:rPr>
                <w:b w:val="0"/>
                <w:sz w:val="20"/>
                <w:szCs w:val="20"/>
              </w:rPr>
              <w:t>Гражданское право</w:t>
            </w:r>
          </w:p>
        </w:tc>
        <w:tc>
          <w:tcPr>
            <w:tcW w:w="1984" w:type="dxa"/>
            <w:shd w:val="clear" w:color="auto" w:fill="auto"/>
          </w:tcPr>
          <w:p w:rsidR="00C345D7" w:rsidRPr="00F87FDE" w:rsidRDefault="00F87FDE" w:rsidP="002E17FD">
            <w:pPr>
              <w:shd w:val="clear" w:color="auto" w:fill="FFFFFF"/>
              <w:jc w:val="both"/>
              <w:rPr>
                <w:b/>
                <w:sz w:val="20"/>
                <w:szCs w:val="20"/>
              </w:rPr>
            </w:pPr>
            <w:r w:rsidRPr="00F87FDE">
              <w:rPr>
                <w:color w:val="000000"/>
                <w:sz w:val="20"/>
                <w:szCs w:val="20"/>
                <w:shd w:val="clear" w:color="auto" w:fill="FFFFFF"/>
              </w:rPr>
              <w:t>основные теоретические проблемы цивилистики и подходы к их решению, основные подходы правоприменительной практики в толкова</w:t>
            </w:r>
            <w:r w:rsidR="00D532F4">
              <w:rPr>
                <w:color w:val="000000"/>
                <w:sz w:val="20"/>
                <w:szCs w:val="20"/>
                <w:shd w:val="clear" w:color="auto" w:fill="FFFFFF"/>
              </w:rPr>
              <w:t>нии отдельных норм гражданского</w:t>
            </w:r>
            <w:r w:rsidRPr="00F87FDE">
              <w:rPr>
                <w:color w:val="000000"/>
                <w:sz w:val="20"/>
                <w:szCs w:val="20"/>
                <w:shd w:val="clear" w:color="auto" w:fill="FFFFFF"/>
              </w:rPr>
              <w:t xml:space="preserve"> права</w:t>
            </w:r>
          </w:p>
        </w:tc>
        <w:tc>
          <w:tcPr>
            <w:tcW w:w="1956" w:type="dxa"/>
            <w:shd w:val="clear" w:color="auto" w:fill="auto"/>
          </w:tcPr>
          <w:p w:rsidR="00C345D7" w:rsidRPr="002E17FD" w:rsidRDefault="002E17FD" w:rsidP="002E17FD">
            <w:pPr>
              <w:shd w:val="clear" w:color="auto" w:fill="FFFFFF"/>
              <w:rPr>
                <w:color w:val="000000"/>
                <w:sz w:val="20"/>
                <w:szCs w:val="20"/>
              </w:rPr>
            </w:pPr>
            <w:r w:rsidRPr="00F87FDE">
              <w:rPr>
                <w:color w:val="000000"/>
                <w:sz w:val="20"/>
                <w:szCs w:val="20"/>
              </w:rPr>
              <w:t>аргументировано излагать свою авторскую точку зрения на теоретические и практические проблемы цивилистики;</w:t>
            </w:r>
            <w:r>
              <w:rPr>
                <w:color w:val="000000"/>
                <w:sz w:val="20"/>
                <w:szCs w:val="20"/>
              </w:rPr>
              <w:t xml:space="preserve"> </w:t>
            </w:r>
            <w:r w:rsidR="00F87FDE" w:rsidRPr="00F87FDE">
              <w:rPr>
                <w:color w:val="000000"/>
                <w:sz w:val="20"/>
                <w:szCs w:val="20"/>
                <w:shd w:val="clear" w:color="auto" w:fill="FFFFFF"/>
              </w:rPr>
              <w:t xml:space="preserve">использовать приобретенные знания в </w:t>
            </w:r>
            <w:r w:rsidR="00D532F4">
              <w:rPr>
                <w:color w:val="000000"/>
                <w:sz w:val="20"/>
                <w:szCs w:val="20"/>
                <w:shd w:val="clear" w:color="auto" w:fill="FFFFFF"/>
              </w:rPr>
              <w:t xml:space="preserve">своей научной деятельности; </w:t>
            </w:r>
            <w:r w:rsidR="00F87FDE" w:rsidRPr="00F87FDE">
              <w:rPr>
                <w:color w:val="000000"/>
                <w:sz w:val="20"/>
                <w:szCs w:val="20"/>
                <w:shd w:val="clear" w:color="auto" w:fill="FFFFFF"/>
              </w:rPr>
              <w:t>свободно ориентироваться в действующем законодательстве и в современной научной литературе по вопросам гражд</w:t>
            </w:r>
            <w:r w:rsidR="00D532F4">
              <w:rPr>
                <w:color w:val="000000"/>
                <w:sz w:val="20"/>
                <w:szCs w:val="20"/>
                <w:shd w:val="clear" w:color="auto" w:fill="FFFFFF"/>
              </w:rPr>
              <w:t>анского права</w:t>
            </w:r>
          </w:p>
        </w:tc>
        <w:tc>
          <w:tcPr>
            <w:tcW w:w="1730" w:type="dxa"/>
            <w:shd w:val="clear" w:color="auto" w:fill="auto"/>
          </w:tcPr>
          <w:p w:rsidR="002E17FD" w:rsidRDefault="00F87FDE" w:rsidP="002E17FD">
            <w:pPr>
              <w:jc w:val="both"/>
              <w:rPr>
                <w:rStyle w:val="apple-converted-space"/>
                <w:color w:val="000000"/>
                <w:sz w:val="20"/>
                <w:szCs w:val="20"/>
                <w:shd w:val="clear" w:color="auto" w:fill="FFFFFF"/>
              </w:rPr>
            </w:pPr>
            <w:r w:rsidRPr="00F87FDE">
              <w:rPr>
                <w:color w:val="000000"/>
                <w:sz w:val="20"/>
                <w:szCs w:val="20"/>
                <w:shd w:val="clear" w:color="auto" w:fill="FFFFFF"/>
              </w:rPr>
              <w:t>современными средствами теоретического анализа позитивного права и юридической практики;</w:t>
            </w:r>
            <w:r w:rsidRPr="00F87FDE">
              <w:rPr>
                <w:rStyle w:val="apple-converted-space"/>
                <w:color w:val="000000"/>
                <w:sz w:val="20"/>
                <w:szCs w:val="20"/>
                <w:shd w:val="clear" w:color="auto" w:fill="FFFFFF"/>
              </w:rPr>
              <w:t> </w:t>
            </w:r>
          </w:p>
          <w:p w:rsidR="00C345D7" w:rsidRPr="00F87FDE" w:rsidRDefault="002E17FD" w:rsidP="002E17FD">
            <w:pPr>
              <w:jc w:val="both"/>
              <w:rPr>
                <w:b/>
                <w:sz w:val="20"/>
                <w:szCs w:val="20"/>
              </w:rPr>
            </w:pPr>
            <w:r w:rsidRPr="00F87FDE">
              <w:rPr>
                <w:color w:val="000000"/>
                <w:sz w:val="20"/>
                <w:szCs w:val="20"/>
                <w:shd w:val="clear" w:color="auto" w:fill="FFFFFF"/>
              </w:rPr>
              <w:t>навыком доказательного и содержательного отстаивания своих суждений по спорным теоретическим вопросам;</w:t>
            </w:r>
            <w:r w:rsidR="00F87FDE" w:rsidRPr="00F87FDE">
              <w:rPr>
                <w:color w:val="000000"/>
                <w:sz w:val="20"/>
                <w:szCs w:val="20"/>
              </w:rPr>
              <w:br/>
            </w:r>
            <w:r w:rsidR="00F87FDE" w:rsidRPr="00F87FDE">
              <w:rPr>
                <w:color w:val="000000"/>
                <w:sz w:val="20"/>
                <w:szCs w:val="20"/>
              </w:rPr>
              <w:br/>
            </w:r>
            <w:r w:rsidR="00F87FDE" w:rsidRPr="00F87FDE">
              <w:rPr>
                <w:color w:val="000000"/>
                <w:sz w:val="20"/>
                <w:szCs w:val="20"/>
              </w:rPr>
              <w:br/>
            </w:r>
            <w:r w:rsidR="00F87FDE" w:rsidRPr="00F87FDE">
              <w:rPr>
                <w:color w:val="000000"/>
                <w:sz w:val="20"/>
                <w:szCs w:val="20"/>
              </w:rPr>
              <w:br/>
            </w:r>
            <w:r w:rsidR="00F87FDE" w:rsidRPr="00F87FDE">
              <w:rPr>
                <w:rStyle w:val="apple-converted-space"/>
                <w:color w:val="000000"/>
                <w:sz w:val="20"/>
                <w:szCs w:val="20"/>
                <w:shd w:val="clear" w:color="auto" w:fill="FFFFFF"/>
              </w:rPr>
              <w:t> </w:t>
            </w:r>
          </w:p>
        </w:tc>
        <w:tc>
          <w:tcPr>
            <w:tcW w:w="1388" w:type="dxa"/>
            <w:shd w:val="clear" w:color="auto" w:fill="auto"/>
          </w:tcPr>
          <w:p w:rsidR="00C345D7" w:rsidRPr="009E635B" w:rsidRDefault="00C345D7" w:rsidP="002E17FD">
            <w:pPr>
              <w:jc w:val="center"/>
              <w:rPr>
                <w:sz w:val="20"/>
                <w:szCs w:val="20"/>
              </w:rPr>
            </w:pPr>
            <w:r w:rsidRPr="009E635B">
              <w:rPr>
                <w:sz w:val="20"/>
                <w:szCs w:val="20"/>
              </w:rPr>
              <w:t>Письменное задание</w:t>
            </w:r>
          </w:p>
        </w:tc>
      </w:tr>
      <w:tr w:rsidR="002E17FD" w:rsidRPr="009E635B" w:rsidTr="002E17FD">
        <w:tc>
          <w:tcPr>
            <w:tcW w:w="313" w:type="dxa"/>
            <w:shd w:val="clear" w:color="auto" w:fill="auto"/>
          </w:tcPr>
          <w:p w:rsidR="002E17FD" w:rsidRPr="009E635B" w:rsidRDefault="002E17FD" w:rsidP="002E17FD">
            <w:pPr>
              <w:jc w:val="center"/>
              <w:rPr>
                <w:sz w:val="20"/>
                <w:szCs w:val="20"/>
              </w:rPr>
            </w:pPr>
            <w:r w:rsidRPr="009E635B">
              <w:rPr>
                <w:sz w:val="20"/>
                <w:szCs w:val="20"/>
              </w:rPr>
              <w:t>2</w:t>
            </w:r>
          </w:p>
        </w:tc>
        <w:tc>
          <w:tcPr>
            <w:tcW w:w="2268" w:type="dxa"/>
            <w:shd w:val="clear" w:color="auto" w:fill="auto"/>
          </w:tcPr>
          <w:p w:rsidR="002E17FD" w:rsidRPr="002A00DA" w:rsidRDefault="002E17FD" w:rsidP="002E17FD">
            <w:pPr>
              <w:pStyle w:val="6"/>
              <w:spacing w:before="0" w:after="0"/>
              <w:jc w:val="both"/>
              <w:rPr>
                <w:b w:val="0"/>
                <w:sz w:val="20"/>
                <w:szCs w:val="20"/>
              </w:rPr>
            </w:pPr>
            <w:r>
              <w:rPr>
                <w:b w:val="0"/>
                <w:sz w:val="20"/>
                <w:szCs w:val="20"/>
              </w:rPr>
              <w:t>Предпринимательское право</w:t>
            </w:r>
          </w:p>
        </w:tc>
        <w:tc>
          <w:tcPr>
            <w:tcW w:w="1984" w:type="dxa"/>
            <w:shd w:val="clear" w:color="auto" w:fill="auto"/>
          </w:tcPr>
          <w:p w:rsidR="002E17FD" w:rsidRPr="002E17FD" w:rsidRDefault="002E17FD" w:rsidP="002E17FD">
            <w:pPr>
              <w:shd w:val="clear" w:color="auto" w:fill="FFFFFF"/>
              <w:ind w:left="33"/>
              <w:rPr>
                <w:color w:val="000000"/>
                <w:sz w:val="20"/>
                <w:szCs w:val="20"/>
              </w:rPr>
            </w:pPr>
            <w:r w:rsidRPr="00F87FDE">
              <w:rPr>
                <w:color w:val="000000"/>
                <w:sz w:val="20"/>
                <w:szCs w:val="20"/>
                <w:shd w:val="clear" w:color="auto" w:fill="FFFFFF"/>
              </w:rPr>
              <w:t xml:space="preserve">основные теоретические проблемы </w:t>
            </w:r>
            <w:r>
              <w:rPr>
                <w:color w:val="000000"/>
                <w:sz w:val="20"/>
                <w:szCs w:val="20"/>
                <w:shd w:val="clear" w:color="auto" w:fill="FFFFFF"/>
              </w:rPr>
              <w:t xml:space="preserve">предпринимательского права и </w:t>
            </w:r>
            <w:r>
              <w:rPr>
                <w:color w:val="000000"/>
                <w:sz w:val="20"/>
                <w:szCs w:val="20"/>
                <w:shd w:val="clear" w:color="auto" w:fill="FFFFFF"/>
              </w:rPr>
              <w:lastRenderedPageBreak/>
              <w:t>подходы к их решению;</w:t>
            </w:r>
            <w:r w:rsidRPr="00F87FDE">
              <w:rPr>
                <w:color w:val="000000"/>
                <w:sz w:val="20"/>
                <w:szCs w:val="20"/>
                <w:shd w:val="clear" w:color="auto" w:fill="FFFFFF"/>
              </w:rPr>
              <w:t xml:space="preserve"> основные подходы правоприменительной практики в толкова</w:t>
            </w:r>
            <w:r>
              <w:rPr>
                <w:color w:val="000000"/>
                <w:sz w:val="20"/>
                <w:szCs w:val="20"/>
                <w:shd w:val="clear" w:color="auto" w:fill="FFFFFF"/>
              </w:rPr>
              <w:t>нии отдельных норм, регулирующих отношения с участием субъектов предпринимательской деятельности.</w:t>
            </w:r>
          </w:p>
        </w:tc>
        <w:tc>
          <w:tcPr>
            <w:tcW w:w="1956" w:type="dxa"/>
            <w:shd w:val="clear" w:color="auto" w:fill="auto"/>
          </w:tcPr>
          <w:p w:rsidR="002E17FD" w:rsidRPr="002E17FD" w:rsidRDefault="002E17FD" w:rsidP="002E17FD">
            <w:pPr>
              <w:shd w:val="clear" w:color="auto" w:fill="FFFFFF"/>
              <w:rPr>
                <w:color w:val="000000"/>
                <w:sz w:val="20"/>
                <w:szCs w:val="20"/>
              </w:rPr>
            </w:pPr>
            <w:r w:rsidRPr="00F87FDE">
              <w:rPr>
                <w:color w:val="000000"/>
                <w:sz w:val="20"/>
                <w:szCs w:val="20"/>
              </w:rPr>
              <w:lastRenderedPageBreak/>
              <w:t xml:space="preserve">аргументировано излагать свою авторскую точку зрения на теоретические и </w:t>
            </w:r>
            <w:r w:rsidRPr="00F87FDE">
              <w:rPr>
                <w:color w:val="000000"/>
                <w:sz w:val="20"/>
                <w:szCs w:val="20"/>
              </w:rPr>
              <w:lastRenderedPageBreak/>
              <w:t>практические проблемы цивилистики;</w:t>
            </w:r>
            <w:r>
              <w:rPr>
                <w:color w:val="000000"/>
                <w:sz w:val="20"/>
                <w:szCs w:val="20"/>
              </w:rPr>
              <w:t xml:space="preserve"> </w:t>
            </w:r>
            <w:r w:rsidRPr="00F87FDE">
              <w:rPr>
                <w:color w:val="000000"/>
                <w:sz w:val="20"/>
                <w:szCs w:val="20"/>
                <w:shd w:val="clear" w:color="auto" w:fill="FFFFFF"/>
              </w:rPr>
              <w:t xml:space="preserve">использовать приобретенные знания в </w:t>
            </w:r>
            <w:r>
              <w:rPr>
                <w:color w:val="000000"/>
                <w:sz w:val="20"/>
                <w:szCs w:val="20"/>
                <w:shd w:val="clear" w:color="auto" w:fill="FFFFFF"/>
              </w:rPr>
              <w:t xml:space="preserve">своей научной деятельности; </w:t>
            </w:r>
            <w:r w:rsidRPr="00F87FDE">
              <w:rPr>
                <w:color w:val="000000"/>
                <w:sz w:val="20"/>
                <w:szCs w:val="20"/>
                <w:shd w:val="clear" w:color="auto" w:fill="FFFFFF"/>
              </w:rPr>
              <w:t>свободно ориентироваться в действующем законодательстве и в современной науч</w:t>
            </w:r>
            <w:r>
              <w:rPr>
                <w:color w:val="000000"/>
                <w:sz w:val="20"/>
                <w:szCs w:val="20"/>
                <w:shd w:val="clear" w:color="auto" w:fill="FFFFFF"/>
              </w:rPr>
              <w:t>ной литературе по вопросам предпринимательского права</w:t>
            </w:r>
          </w:p>
        </w:tc>
        <w:tc>
          <w:tcPr>
            <w:tcW w:w="1730" w:type="dxa"/>
            <w:shd w:val="clear" w:color="auto" w:fill="auto"/>
          </w:tcPr>
          <w:p w:rsidR="002E17FD" w:rsidRDefault="002E17FD" w:rsidP="002E17FD">
            <w:pPr>
              <w:jc w:val="both"/>
              <w:rPr>
                <w:rStyle w:val="apple-converted-space"/>
                <w:color w:val="000000"/>
                <w:sz w:val="20"/>
                <w:szCs w:val="20"/>
                <w:shd w:val="clear" w:color="auto" w:fill="FFFFFF"/>
              </w:rPr>
            </w:pPr>
            <w:r w:rsidRPr="00F87FDE">
              <w:rPr>
                <w:color w:val="000000"/>
                <w:sz w:val="20"/>
                <w:szCs w:val="20"/>
                <w:shd w:val="clear" w:color="auto" w:fill="FFFFFF"/>
              </w:rPr>
              <w:lastRenderedPageBreak/>
              <w:t xml:space="preserve">современными средствами теоретического анализа позитивного </w:t>
            </w:r>
            <w:r w:rsidRPr="00F87FDE">
              <w:rPr>
                <w:color w:val="000000"/>
                <w:sz w:val="20"/>
                <w:szCs w:val="20"/>
                <w:shd w:val="clear" w:color="auto" w:fill="FFFFFF"/>
              </w:rPr>
              <w:lastRenderedPageBreak/>
              <w:t>права и юридической практики;</w:t>
            </w:r>
            <w:r w:rsidRPr="00F87FDE">
              <w:rPr>
                <w:rStyle w:val="apple-converted-space"/>
                <w:color w:val="000000"/>
                <w:sz w:val="20"/>
                <w:szCs w:val="20"/>
                <w:shd w:val="clear" w:color="auto" w:fill="FFFFFF"/>
              </w:rPr>
              <w:t> </w:t>
            </w:r>
          </w:p>
          <w:p w:rsidR="002E17FD" w:rsidRPr="009E635B" w:rsidRDefault="002E17FD" w:rsidP="002E17FD">
            <w:pPr>
              <w:jc w:val="both"/>
              <w:rPr>
                <w:b/>
                <w:sz w:val="20"/>
                <w:szCs w:val="20"/>
              </w:rPr>
            </w:pPr>
            <w:r w:rsidRPr="00F87FDE">
              <w:rPr>
                <w:color w:val="000000"/>
                <w:sz w:val="20"/>
                <w:szCs w:val="20"/>
                <w:shd w:val="clear" w:color="auto" w:fill="FFFFFF"/>
              </w:rPr>
              <w:t>навыком доказательного и содержательного отстаивания своих суждений по спорным теоретическим вопросам</w:t>
            </w:r>
          </w:p>
        </w:tc>
        <w:tc>
          <w:tcPr>
            <w:tcW w:w="1388" w:type="dxa"/>
            <w:shd w:val="clear" w:color="auto" w:fill="auto"/>
          </w:tcPr>
          <w:p w:rsidR="002E17FD" w:rsidRPr="009E635B" w:rsidRDefault="002E17FD" w:rsidP="002E17FD">
            <w:pPr>
              <w:jc w:val="center"/>
              <w:rPr>
                <w:sz w:val="20"/>
                <w:szCs w:val="20"/>
              </w:rPr>
            </w:pPr>
            <w:r w:rsidRPr="009E635B">
              <w:rPr>
                <w:sz w:val="20"/>
                <w:szCs w:val="20"/>
              </w:rPr>
              <w:lastRenderedPageBreak/>
              <w:t>Письменное задание</w:t>
            </w:r>
          </w:p>
        </w:tc>
      </w:tr>
      <w:tr w:rsidR="002E17FD" w:rsidRPr="009E635B" w:rsidTr="002E17FD">
        <w:tc>
          <w:tcPr>
            <w:tcW w:w="313" w:type="dxa"/>
            <w:shd w:val="clear" w:color="auto" w:fill="auto"/>
          </w:tcPr>
          <w:p w:rsidR="002E17FD" w:rsidRPr="009E635B" w:rsidRDefault="002E17FD" w:rsidP="002E17FD">
            <w:pPr>
              <w:jc w:val="center"/>
              <w:rPr>
                <w:sz w:val="20"/>
                <w:szCs w:val="20"/>
              </w:rPr>
            </w:pPr>
            <w:r w:rsidRPr="009E635B">
              <w:rPr>
                <w:sz w:val="20"/>
                <w:szCs w:val="20"/>
              </w:rPr>
              <w:t>3</w:t>
            </w:r>
          </w:p>
        </w:tc>
        <w:tc>
          <w:tcPr>
            <w:tcW w:w="2268" w:type="dxa"/>
            <w:shd w:val="clear" w:color="auto" w:fill="auto"/>
          </w:tcPr>
          <w:p w:rsidR="002E17FD" w:rsidRPr="002A00DA" w:rsidRDefault="002E17FD" w:rsidP="002E17FD">
            <w:pPr>
              <w:pStyle w:val="6"/>
              <w:spacing w:before="0" w:after="0"/>
              <w:jc w:val="both"/>
              <w:rPr>
                <w:b w:val="0"/>
                <w:sz w:val="20"/>
                <w:szCs w:val="20"/>
              </w:rPr>
            </w:pPr>
            <w:r>
              <w:rPr>
                <w:b w:val="0"/>
                <w:sz w:val="20"/>
                <w:szCs w:val="20"/>
              </w:rPr>
              <w:t>Семейное право</w:t>
            </w:r>
          </w:p>
        </w:tc>
        <w:tc>
          <w:tcPr>
            <w:tcW w:w="1984" w:type="dxa"/>
            <w:shd w:val="clear" w:color="auto" w:fill="auto"/>
          </w:tcPr>
          <w:p w:rsidR="002E17FD" w:rsidRPr="009E635B" w:rsidRDefault="002E17FD" w:rsidP="002E17FD">
            <w:pPr>
              <w:jc w:val="both"/>
              <w:rPr>
                <w:sz w:val="20"/>
                <w:szCs w:val="20"/>
              </w:rPr>
            </w:pPr>
            <w:r w:rsidRPr="00F87FDE">
              <w:rPr>
                <w:color w:val="000000"/>
                <w:sz w:val="20"/>
                <w:szCs w:val="20"/>
                <w:shd w:val="clear" w:color="auto" w:fill="FFFFFF"/>
              </w:rPr>
              <w:t xml:space="preserve">основные теоретические проблемы </w:t>
            </w:r>
            <w:r>
              <w:rPr>
                <w:color w:val="000000"/>
                <w:sz w:val="20"/>
                <w:szCs w:val="20"/>
                <w:shd w:val="clear" w:color="auto" w:fill="FFFFFF"/>
              </w:rPr>
              <w:t>семейного права и подходы к их решению;</w:t>
            </w:r>
            <w:r w:rsidRPr="00F87FDE">
              <w:rPr>
                <w:color w:val="000000"/>
                <w:sz w:val="20"/>
                <w:szCs w:val="20"/>
                <w:shd w:val="clear" w:color="auto" w:fill="FFFFFF"/>
              </w:rPr>
              <w:t xml:space="preserve"> основные подходы правоприменительной практики в толкова</w:t>
            </w:r>
            <w:r>
              <w:rPr>
                <w:color w:val="000000"/>
                <w:sz w:val="20"/>
                <w:szCs w:val="20"/>
                <w:shd w:val="clear" w:color="auto" w:fill="FFFFFF"/>
              </w:rPr>
              <w:t>нии отдельных норм, регулирующих семейные отношения.</w:t>
            </w:r>
          </w:p>
        </w:tc>
        <w:tc>
          <w:tcPr>
            <w:tcW w:w="1956" w:type="dxa"/>
            <w:shd w:val="clear" w:color="auto" w:fill="auto"/>
          </w:tcPr>
          <w:p w:rsidR="002E17FD" w:rsidRPr="002E17FD" w:rsidRDefault="002E17FD" w:rsidP="002E17FD">
            <w:pPr>
              <w:shd w:val="clear" w:color="auto" w:fill="FFFFFF"/>
              <w:rPr>
                <w:color w:val="000000"/>
                <w:sz w:val="20"/>
                <w:szCs w:val="20"/>
              </w:rPr>
            </w:pPr>
            <w:r w:rsidRPr="00F87FDE">
              <w:rPr>
                <w:color w:val="000000"/>
                <w:sz w:val="20"/>
                <w:szCs w:val="20"/>
              </w:rPr>
              <w:t>аргументировано излагать свою авторскую точку зрения на теоретические и практические проблемы цивилистики;</w:t>
            </w:r>
            <w:r>
              <w:rPr>
                <w:color w:val="000000"/>
                <w:sz w:val="20"/>
                <w:szCs w:val="20"/>
              </w:rPr>
              <w:t xml:space="preserve"> </w:t>
            </w:r>
            <w:r w:rsidRPr="00F87FDE">
              <w:rPr>
                <w:color w:val="000000"/>
                <w:sz w:val="20"/>
                <w:szCs w:val="20"/>
                <w:shd w:val="clear" w:color="auto" w:fill="FFFFFF"/>
              </w:rPr>
              <w:t xml:space="preserve">использовать приобретенные знания в </w:t>
            </w:r>
            <w:r>
              <w:rPr>
                <w:color w:val="000000"/>
                <w:sz w:val="20"/>
                <w:szCs w:val="20"/>
                <w:shd w:val="clear" w:color="auto" w:fill="FFFFFF"/>
              </w:rPr>
              <w:t xml:space="preserve">своей научной деятельности; </w:t>
            </w:r>
            <w:r w:rsidRPr="00F87FDE">
              <w:rPr>
                <w:color w:val="000000"/>
                <w:sz w:val="20"/>
                <w:szCs w:val="20"/>
                <w:shd w:val="clear" w:color="auto" w:fill="FFFFFF"/>
              </w:rPr>
              <w:t>свободно ориентироваться в действующем законодательстве и в современной науч</w:t>
            </w:r>
            <w:r>
              <w:rPr>
                <w:color w:val="000000"/>
                <w:sz w:val="20"/>
                <w:szCs w:val="20"/>
                <w:shd w:val="clear" w:color="auto" w:fill="FFFFFF"/>
              </w:rPr>
              <w:t>ной литературе по вопросам семейного права</w:t>
            </w:r>
          </w:p>
        </w:tc>
        <w:tc>
          <w:tcPr>
            <w:tcW w:w="1730" w:type="dxa"/>
            <w:shd w:val="clear" w:color="auto" w:fill="auto"/>
          </w:tcPr>
          <w:p w:rsidR="002E17FD" w:rsidRDefault="002E17FD" w:rsidP="002E17FD">
            <w:pPr>
              <w:jc w:val="both"/>
              <w:rPr>
                <w:rStyle w:val="apple-converted-space"/>
                <w:color w:val="000000"/>
                <w:sz w:val="20"/>
                <w:szCs w:val="20"/>
                <w:shd w:val="clear" w:color="auto" w:fill="FFFFFF"/>
              </w:rPr>
            </w:pPr>
            <w:r w:rsidRPr="00F87FDE">
              <w:rPr>
                <w:color w:val="000000"/>
                <w:sz w:val="20"/>
                <w:szCs w:val="20"/>
                <w:shd w:val="clear" w:color="auto" w:fill="FFFFFF"/>
              </w:rPr>
              <w:t>современными средствами теоретического анализа позитивного права и юридической практики;</w:t>
            </w:r>
            <w:r w:rsidRPr="00F87FDE">
              <w:rPr>
                <w:rStyle w:val="apple-converted-space"/>
                <w:color w:val="000000"/>
                <w:sz w:val="20"/>
                <w:szCs w:val="20"/>
                <w:shd w:val="clear" w:color="auto" w:fill="FFFFFF"/>
              </w:rPr>
              <w:t> </w:t>
            </w:r>
          </w:p>
          <w:p w:rsidR="002E17FD" w:rsidRPr="009E635B" w:rsidRDefault="002E17FD" w:rsidP="002E17FD">
            <w:pPr>
              <w:jc w:val="both"/>
              <w:rPr>
                <w:b/>
                <w:sz w:val="20"/>
                <w:szCs w:val="20"/>
              </w:rPr>
            </w:pPr>
            <w:r w:rsidRPr="00F87FDE">
              <w:rPr>
                <w:color w:val="000000"/>
                <w:sz w:val="20"/>
                <w:szCs w:val="20"/>
                <w:shd w:val="clear" w:color="auto" w:fill="FFFFFF"/>
              </w:rPr>
              <w:t>навыком доказательного и содержательного отстаивания своих суждений по спорным теоретическим вопросам</w:t>
            </w:r>
          </w:p>
        </w:tc>
        <w:tc>
          <w:tcPr>
            <w:tcW w:w="1388" w:type="dxa"/>
            <w:shd w:val="clear" w:color="auto" w:fill="auto"/>
          </w:tcPr>
          <w:p w:rsidR="002E17FD" w:rsidRPr="009E635B" w:rsidRDefault="002E17FD" w:rsidP="002E17FD">
            <w:pPr>
              <w:jc w:val="center"/>
              <w:rPr>
                <w:sz w:val="20"/>
                <w:szCs w:val="20"/>
              </w:rPr>
            </w:pPr>
            <w:r w:rsidRPr="009E635B">
              <w:rPr>
                <w:sz w:val="20"/>
                <w:szCs w:val="20"/>
              </w:rPr>
              <w:t>Письменное задание</w:t>
            </w:r>
          </w:p>
        </w:tc>
      </w:tr>
      <w:tr w:rsidR="002E17FD" w:rsidRPr="009E635B" w:rsidTr="002E17FD">
        <w:tc>
          <w:tcPr>
            <w:tcW w:w="313" w:type="dxa"/>
            <w:shd w:val="clear" w:color="auto" w:fill="auto"/>
          </w:tcPr>
          <w:p w:rsidR="002E17FD" w:rsidRPr="009E635B" w:rsidRDefault="002E17FD" w:rsidP="002E17FD">
            <w:pPr>
              <w:jc w:val="center"/>
              <w:rPr>
                <w:sz w:val="20"/>
                <w:szCs w:val="20"/>
              </w:rPr>
            </w:pPr>
            <w:r>
              <w:rPr>
                <w:sz w:val="20"/>
                <w:szCs w:val="20"/>
              </w:rPr>
              <w:t>4</w:t>
            </w:r>
          </w:p>
        </w:tc>
        <w:tc>
          <w:tcPr>
            <w:tcW w:w="2268" w:type="dxa"/>
            <w:shd w:val="clear" w:color="auto" w:fill="auto"/>
          </w:tcPr>
          <w:p w:rsidR="002E17FD" w:rsidRPr="002A00DA" w:rsidRDefault="002E17FD" w:rsidP="002E17FD">
            <w:pPr>
              <w:pStyle w:val="6"/>
              <w:spacing w:before="0" w:after="0"/>
              <w:jc w:val="both"/>
              <w:rPr>
                <w:b w:val="0"/>
                <w:sz w:val="20"/>
                <w:szCs w:val="20"/>
              </w:rPr>
            </w:pPr>
            <w:r>
              <w:rPr>
                <w:b w:val="0"/>
                <w:sz w:val="20"/>
                <w:szCs w:val="20"/>
              </w:rPr>
              <w:t>Международное частное право</w:t>
            </w:r>
          </w:p>
        </w:tc>
        <w:tc>
          <w:tcPr>
            <w:tcW w:w="1984" w:type="dxa"/>
            <w:shd w:val="clear" w:color="auto" w:fill="auto"/>
          </w:tcPr>
          <w:p w:rsidR="002E17FD" w:rsidRPr="009E635B" w:rsidRDefault="002E17FD" w:rsidP="002E17FD">
            <w:pPr>
              <w:ind w:firstLine="33"/>
              <w:jc w:val="both"/>
              <w:rPr>
                <w:sz w:val="20"/>
                <w:szCs w:val="20"/>
              </w:rPr>
            </w:pPr>
            <w:r>
              <w:rPr>
                <w:color w:val="000000"/>
                <w:sz w:val="20"/>
                <w:szCs w:val="20"/>
                <w:shd w:val="clear" w:color="auto" w:fill="FFFFFF"/>
              </w:rPr>
              <w:t>основные теоретические проблемы международного частного права и подходы к их решению;</w:t>
            </w:r>
            <w:r w:rsidRPr="00F87FDE">
              <w:rPr>
                <w:color w:val="000000"/>
                <w:sz w:val="20"/>
                <w:szCs w:val="20"/>
                <w:shd w:val="clear" w:color="auto" w:fill="FFFFFF"/>
              </w:rPr>
              <w:t xml:space="preserve"> основные подходы правоприменительной практики в толкова</w:t>
            </w:r>
            <w:r>
              <w:rPr>
                <w:color w:val="000000"/>
                <w:sz w:val="20"/>
                <w:szCs w:val="20"/>
                <w:shd w:val="clear" w:color="auto" w:fill="FFFFFF"/>
              </w:rPr>
              <w:t>нии отдельных норм, регулирующих отношения, осложненные иностранным элементом.</w:t>
            </w:r>
          </w:p>
        </w:tc>
        <w:tc>
          <w:tcPr>
            <w:tcW w:w="1956" w:type="dxa"/>
            <w:shd w:val="clear" w:color="auto" w:fill="auto"/>
          </w:tcPr>
          <w:p w:rsidR="002E17FD" w:rsidRPr="002E17FD" w:rsidRDefault="002E17FD" w:rsidP="002E17FD">
            <w:pPr>
              <w:jc w:val="both"/>
              <w:rPr>
                <w:color w:val="000000"/>
                <w:sz w:val="20"/>
                <w:szCs w:val="20"/>
                <w:shd w:val="clear" w:color="auto" w:fill="FFFFFF"/>
              </w:rPr>
            </w:pPr>
            <w:r w:rsidRPr="00F87FDE">
              <w:rPr>
                <w:color w:val="000000"/>
                <w:sz w:val="20"/>
                <w:szCs w:val="20"/>
              </w:rPr>
              <w:t>аргументировано излагать свою авторскую точку зрения на теоретические и практические проблемы цивилистики;</w:t>
            </w:r>
            <w:r>
              <w:rPr>
                <w:color w:val="000000"/>
                <w:sz w:val="20"/>
                <w:szCs w:val="20"/>
              </w:rPr>
              <w:t xml:space="preserve"> </w:t>
            </w:r>
            <w:r w:rsidRPr="00F87FDE">
              <w:rPr>
                <w:color w:val="000000"/>
                <w:sz w:val="20"/>
                <w:szCs w:val="20"/>
                <w:shd w:val="clear" w:color="auto" w:fill="FFFFFF"/>
              </w:rPr>
              <w:t xml:space="preserve">использовать приобретенные знания в </w:t>
            </w:r>
            <w:r>
              <w:rPr>
                <w:color w:val="000000"/>
                <w:sz w:val="20"/>
                <w:szCs w:val="20"/>
                <w:shd w:val="clear" w:color="auto" w:fill="FFFFFF"/>
              </w:rPr>
              <w:t xml:space="preserve">своей научной деятельности; </w:t>
            </w:r>
            <w:r w:rsidRPr="00F87FDE">
              <w:rPr>
                <w:color w:val="000000"/>
                <w:sz w:val="20"/>
                <w:szCs w:val="20"/>
                <w:shd w:val="clear" w:color="auto" w:fill="FFFFFF"/>
              </w:rPr>
              <w:t>свободно ориентироваться в действующем законодательстве и в современной науч</w:t>
            </w:r>
            <w:r>
              <w:rPr>
                <w:color w:val="000000"/>
                <w:sz w:val="20"/>
                <w:szCs w:val="20"/>
                <w:shd w:val="clear" w:color="auto" w:fill="FFFFFF"/>
              </w:rPr>
              <w:t xml:space="preserve">ной литературе по вопросам семейного права; </w:t>
            </w:r>
            <w:r w:rsidRPr="00F87FDE">
              <w:rPr>
                <w:color w:val="000000"/>
                <w:sz w:val="20"/>
                <w:szCs w:val="20"/>
                <w:shd w:val="clear" w:color="auto" w:fill="FFFFFF"/>
              </w:rPr>
              <w:t>проводить сравнительно-правовые исследования</w:t>
            </w:r>
            <w:r>
              <w:rPr>
                <w:color w:val="000000"/>
                <w:sz w:val="20"/>
                <w:szCs w:val="20"/>
                <w:shd w:val="clear" w:color="auto" w:fill="FFFFFF"/>
              </w:rPr>
              <w:t>.</w:t>
            </w:r>
          </w:p>
        </w:tc>
        <w:tc>
          <w:tcPr>
            <w:tcW w:w="1730" w:type="dxa"/>
            <w:shd w:val="clear" w:color="auto" w:fill="auto"/>
          </w:tcPr>
          <w:p w:rsidR="002E17FD" w:rsidRDefault="002E17FD" w:rsidP="002E17FD">
            <w:pPr>
              <w:jc w:val="both"/>
              <w:rPr>
                <w:rStyle w:val="apple-converted-space"/>
                <w:color w:val="000000"/>
                <w:sz w:val="20"/>
                <w:szCs w:val="20"/>
                <w:shd w:val="clear" w:color="auto" w:fill="FFFFFF"/>
              </w:rPr>
            </w:pPr>
            <w:r w:rsidRPr="00F87FDE">
              <w:rPr>
                <w:color w:val="000000"/>
                <w:sz w:val="20"/>
                <w:szCs w:val="20"/>
                <w:shd w:val="clear" w:color="auto" w:fill="FFFFFF"/>
              </w:rPr>
              <w:t>современными средствами теоретического анализа позитивного права и юридической практики;</w:t>
            </w:r>
            <w:r w:rsidRPr="00F87FDE">
              <w:rPr>
                <w:rStyle w:val="apple-converted-space"/>
                <w:color w:val="000000"/>
                <w:sz w:val="20"/>
                <w:szCs w:val="20"/>
                <w:shd w:val="clear" w:color="auto" w:fill="FFFFFF"/>
              </w:rPr>
              <w:t> </w:t>
            </w:r>
          </w:p>
          <w:p w:rsidR="002E17FD" w:rsidRPr="009E635B" w:rsidRDefault="002E17FD" w:rsidP="002E17FD">
            <w:pPr>
              <w:jc w:val="both"/>
              <w:rPr>
                <w:b/>
                <w:sz w:val="20"/>
                <w:szCs w:val="20"/>
              </w:rPr>
            </w:pPr>
            <w:r w:rsidRPr="00F87FDE">
              <w:rPr>
                <w:color w:val="000000"/>
                <w:sz w:val="20"/>
                <w:szCs w:val="20"/>
                <w:shd w:val="clear" w:color="auto" w:fill="FFFFFF"/>
              </w:rPr>
              <w:t>навыком доказательного и содержательного отстаивания своих суждений по спорным теоретическим вопросам</w:t>
            </w:r>
          </w:p>
        </w:tc>
        <w:tc>
          <w:tcPr>
            <w:tcW w:w="1388" w:type="dxa"/>
            <w:shd w:val="clear" w:color="auto" w:fill="auto"/>
          </w:tcPr>
          <w:p w:rsidR="002E17FD" w:rsidRPr="009E635B" w:rsidRDefault="002E17FD" w:rsidP="002E17FD">
            <w:pPr>
              <w:jc w:val="center"/>
              <w:rPr>
                <w:sz w:val="20"/>
                <w:szCs w:val="20"/>
              </w:rPr>
            </w:pPr>
            <w:r w:rsidRPr="009E635B">
              <w:rPr>
                <w:sz w:val="20"/>
                <w:szCs w:val="20"/>
              </w:rPr>
              <w:t>Письменное задание</w:t>
            </w:r>
          </w:p>
        </w:tc>
      </w:tr>
    </w:tbl>
    <w:p w:rsidR="00101B69" w:rsidRPr="008657A6" w:rsidRDefault="00101B69" w:rsidP="00101B69">
      <w:pPr>
        <w:widowControl w:val="0"/>
        <w:numPr>
          <w:ilvl w:val="1"/>
          <w:numId w:val="35"/>
        </w:numPr>
        <w:shd w:val="clear" w:color="auto" w:fill="FFFFFF"/>
        <w:tabs>
          <w:tab w:val="left" w:pos="993"/>
        </w:tabs>
        <w:autoSpaceDE w:val="0"/>
        <w:autoSpaceDN w:val="0"/>
        <w:adjustRightInd w:val="0"/>
        <w:spacing w:before="120" w:after="120"/>
        <w:ind w:left="0" w:firstLine="567"/>
        <w:jc w:val="both"/>
        <w:rPr>
          <w:b/>
          <w:sz w:val="22"/>
          <w:szCs w:val="22"/>
        </w:rPr>
      </w:pPr>
      <w:r w:rsidRPr="00E9581A">
        <w:rPr>
          <w:b/>
          <w:sz w:val="22"/>
          <w:szCs w:val="22"/>
        </w:rPr>
        <w:lastRenderedPageBreak/>
        <w:t>Показатели и критерии оценивания компетенций на различных этапах их формирования, описание шкал оценивания:</w:t>
      </w:r>
    </w:p>
    <w:p w:rsidR="00101B69" w:rsidRPr="008657A6" w:rsidRDefault="00101B69" w:rsidP="00101B69">
      <w:pPr>
        <w:pStyle w:val="Default"/>
        <w:spacing w:before="120" w:after="120"/>
        <w:ind w:firstLine="567"/>
        <w:rPr>
          <w:b/>
          <w:color w:val="auto"/>
          <w:sz w:val="22"/>
          <w:szCs w:val="22"/>
        </w:rPr>
      </w:pPr>
      <w:r w:rsidRPr="008657A6">
        <w:rPr>
          <w:b/>
          <w:color w:val="auto"/>
          <w:sz w:val="22"/>
          <w:szCs w:val="22"/>
        </w:rPr>
        <w:t>а) Критерии оценивания:</w:t>
      </w:r>
    </w:p>
    <w:p w:rsidR="00101B69" w:rsidRPr="008657A6" w:rsidRDefault="00101B69" w:rsidP="00101B69">
      <w:pPr>
        <w:pStyle w:val="Default"/>
        <w:numPr>
          <w:ilvl w:val="0"/>
          <w:numId w:val="38"/>
        </w:numPr>
        <w:tabs>
          <w:tab w:val="left" w:pos="567"/>
        </w:tabs>
        <w:ind w:left="284" w:firstLine="0"/>
        <w:rPr>
          <w:color w:val="auto"/>
          <w:sz w:val="22"/>
          <w:szCs w:val="22"/>
        </w:rPr>
      </w:pPr>
      <w:r w:rsidRPr="008657A6">
        <w:rPr>
          <w:color w:val="auto"/>
          <w:sz w:val="22"/>
          <w:szCs w:val="22"/>
        </w:rPr>
        <w:t xml:space="preserve">правильность ответов на все вопросы; </w:t>
      </w:r>
    </w:p>
    <w:p w:rsidR="00101B69" w:rsidRPr="008657A6" w:rsidRDefault="00101B69" w:rsidP="00101B69">
      <w:pPr>
        <w:pStyle w:val="Default"/>
        <w:numPr>
          <w:ilvl w:val="0"/>
          <w:numId w:val="38"/>
        </w:numPr>
        <w:tabs>
          <w:tab w:val="left" w:pos="567"/>
        </w:tabs>
        <w:ind w:left="284" w:firstLine="0"/>
        <w:rPr>
          <w:color w:val="auto"/>
          <w:sz w:val="22"/>
          <w:szCs w:val="22"/>
        </w:rPr>
      </w:pPr>
      <w:r w:rsidRPr="008657A6">
        <w:rPr>
          <w:color w:val="auto"/>
          <w:sz w:val="22"/>
          <w:szCs w:val="22"/>
        </w:rPr>
        <w:t xml:space="preserve">сочетание полноты и лаконичности ответа; </w:t>
      </w:r>
    </w:p>
    <w:p w:rsidR="00101B69" w:rsidRPr="008657A6" w:rsidRDefault="00101B69" w:rsidP="00101B69">
      <w:pPr>
        <w:pStyle w:val="Default"/>
        <w:numPr>
          <w:ilvl w:val="0"/>
          <w:numId w:val="38"/>
        </w:numPr>
        <w:tabs>
          <w:tab w:val="left" w:pos="567"/>
        </w:tabs>
        <w:ind w:left="284" w:firstLine="0"/>
        <w:rPr>
          <w:color w:val="auto"/>
          <w:sz w:val="22"/>
          <w:szCs w:val="22"/>
        </w:rPr>
      </w:pPr>
      <w:r w:rsidRPr="008657A6">
        <w:rPr>
          <w:color w:val="auto"/>
          <w:sz w:val="22"/>
          <w:szCs w:val="22"/>
        </w:rPr>
        <w:t xml:space="preserve">наличие практических навыков по дисциплине (решение задач, заданий); </w:t>
      </w:r>
    </w:p>
    <w:p w:rsidR="00101B69" w:rsidRPr="008657A6" w:rsidRDefault="00101B69" w:rsidP="00101B69">
      <w:pPr>
        <w:pStyle w:val="Default"/>
        <w:numPr>
          <w:ilvl w:val="0"/>
          <w:numId w:val="38"/>
        </w:numPr>
        <w:tabs>
          <w:tab w:val="left" w:pos="567"/>
        </w:tabs>
        <w:ind w:left="284" w:firstLine="0"/>
        <w:rPr>
          <w:color w:val="auto"/>
          <w:sz w:val="22"/>
          <w:szCs w:val="22"/>
        </w:rPr>
      </w:pPr>
      <w:r w:rsidRPr="008657A6">
        <w:rPr>
          <w:color w:val="auto"/>
          <w:sz w:val="22"/>
          <w:szCs w:val="22"/>
        </w:rPr>
        <w:t xml:space="preserve">ориентирование в нормативной, научной и специальной литературе; </w:t>
      </w:r>
    </w:p>
    <w:p w:rsidR="00101B69" w:rsidRPr="008657A6" w:rsidRDefault="00101B69" w:rsidP="00101B69">
      <w:pPr>
        <w:pStyle w:val="Default"/>
        <w:numPr>
          <w:ilvl w:val="0"/>
          <w:numId w:val="38"/>
        </w:numPr>
        <w:tabs>
          <w:tab w:val="left" w:pos="567"/>
        </w:tabs>
        <w:ind w:left="284" w:firstLine="0"/>
        <w:rPr>
          <w:color w:val="auto"/>
          <w:sz w:val="22"/>
          <w:szCs w:val="22"/>
        </w:rPr>
      </w:pPr>
      <w:r w:rsidRPr="008657A6">
        <w:rPr>
          <w:color w:val="auto"/>
          <w:sz w:val="22"/>
          <w:szCs w:val="22"/>
        </w:rPr>
        <w:t xml:space="preserve">знание основных проблем дисциплины; </w:t>
      </w:r>
    </w:p>
    <w:p w:rsidR="00101B69" w:rsidRPr="008657A6" w:rsidRDefault="00101B69" w:rsidP="00101B69">
      <w:pPr>
        <w:pStyle w:val="Default"/>
        <w:numPr>
          <w:ilvl w:val="0"/>
          <w:numId w:val="38"/>
        </w:numPr>
        <w:tabs>
          <w:tab w:val="left" w:pos="567"/>
        </w:tabs>
        <w:ind w:left="284" w:firstLine="0"/>
        <w:rPr>
          <w:color w:val="auto"/>
          <w:sz w:val="22"/>
          <w:szCs w:val="22"/>
        </w:rPr>
      </w:pPr>
      <w:r w:rsidRPr="008657A6">
        <w:rPr>
          <w:color w:val="auto"/>
          <w:sz w:val="22"/>
          <w:szCs w:val="22"/>
        </w:rPr>
        <w:t xml:space="preserve">логика и аргументированность изложения; </w:t>
      </w:r>
    </w:p>
    <w:p w:rsidR="00101B69" w:rsidRPr="008657A6" w:rsidRDefault="00101B69" w:rsidP="00101B69">
      <w:pPr>
        <w:pStyle w:val="Default"/>
        <w:numPr>
          <w:ilvl w:val="0"/>
          <w:numId w:val="38"/>
        </w:numPr>
        <w:tabs>
          <w:tab w:val="left" w:pos="567"/>
        </w:tabs>
        <w:ind w:left="284" w:firstLine="0"/>
        <w:rPr>
          <w:color w:val="auto"/>
          <w:sz w:val="22"/>
          <w:szCs w:val="22"/>
        </w:rPr>
      </w:pPr>
      <w:r w:rsidRPr="008657A6">
        <w:rPr>
          <w:color w:val="auto"/>
          <w:sz w:val="22"/>
          <w:szCs w:val="22"/>
        </w:rPr>
        <w:t xml:space="preserve">культура ответа. </w:t>
      </w:r>
    </w:p>
    <w:p w:rsidR="00101B69" w:rsidRPr="00E9581A" w:rsidRDefault="00101B69" w:rsidP="00101B69">
      <w:pPr>
        <w:pStyle w:val="Default"/>
        <w:spacing w:before="120" w:after="120"/>
        <w:ind w:firstLine="567"/>
        <w:rPr>
          <w:b/>
          <w:color w:val="auto"/>
          <w:sz w:val="22"/>
          <w:szCs w:val="22"/>
        </w:rPr>
      </w:pPr>
      <w:r w:rsidRPr="00AA40FA">
        <w:rPr>
          <w:b/>
          <w:color w:val="auto"/>
          <w:sz w:val="22"/>
          <w:szCs w:val="22"/>
        </w:rPr>
        <w:t>б) Описание шкалы оценивания на зачете:</w:t>
      </w:r>
    </w:p>
    <w:p w:rsidR="00C345D7" w:rsidRDefault="00C345D7" w:rsidP="00C345D7">
      <w:pPr>
        <w:pStyle w:val="Default"/>
        <w:ind w:firstLine="567"/>
        <w:jc w:val="both"/>
        <w:rPr>
          <w:sz w:val="22"/>
          <w:szCs w:val="22"/>
        </w:rPr>
      </w:pPr>
      <w:r w:rsidRPr="00D95470">
        <w:rPr>
          <w:sz w:val="22"/>
          <w:szCs w:val="22"/>
        </w:rPr>
        <w:t>Оценка «</w:t>
      </w:r>
      <w:r w:rsidRPr="006B44D2">
        <w:rPr>
          <w:b/>
          <w:sz w:val="22"/>
          <w:szCs w:val="22"/>
        </w:rPr>
        <w:t>отлично</w:t>
      </w:r>
      <w:r>
        <w:rPr>
          <w:sz w:val="22"/>
          <w:szCs w:val="22"/>
        </w:rPr>
        <w:t>» ставится аспиранту</w:t>
      </w:r>
      <w:r w:rsidRPr="00D95470">
        <w:rPr>
          <w:sz w:val="22"/>
          <w:szCs w:val="22"/>
        </w:rPr>
        <w:t xml:space="preserve">, показавшему всесторонние знания учебного и нормативного материала, способному свободно выполнять задания, предусмотренные программой, усвоившему основную и знакомившийся с дополнительной литературой, рекомендованной кафедрой. </w:t>
      </w:r>
    </w:p>
    <w:p w:rsidR="00C345D7" w:rsidRDefault="00C345D7" w:rsidP="00C345D7">
      <w:pPr>
        <w:pStyle w:val="Default"/>
        <w:ind w:firstLine="567"/>
        <w:jc w:val="both"/>
        <w:rPr>
          <w:sz w:val="22"/>
          <w:szCs w:val="22"/>
        </w:rPr>
      </w:pPr>
      <w:r w:rsidRPr="00D95470">
        <w:rPr>
          <w:sz w:val="22"/>
          <w:szCs w:val="22"/>
        </w:rPr>
        <w:t>Оцен</w:t>
      </w:r>
      <w:r>
        <w:rPr>
          <w:sz w:val="22"/>
          <w:szCs w:val="22"/>
        </w:rPr>
        <w:t>ка «</w:t>
      </w:r>
      <w:r w:rsidRPr="006B44D2">
        <w:rPr>
          <w:b/>
          <w:sz w:val="22"/>
          <w:szCs w:val="22"/>
        </w:rPr>
        <w:t>хорошо</w:t>
      </w:r>
      <w:r>
        <w:rPr>
          <w:sz w:val="22"/>
          <w:szCs w:val="22"/>
        </w:rPr>
        <w:t>» ставится аспиранту</w:t>
      </w:r>
      <w:r w:rsidRPr="00D95470">
        <w:rPr>
          <w:sz w:val="22"/>
          <w:szCs w:val="22"/>
        </w:rPr>
        <w:t xml:space="preserve">, показавшему полное знание учебного материала, освоившему основную литературу, рекомендованную программой курса, обнаружившему стабильный характер знаний и способному к их самостоятельному восполнению и обновлению в ходе практической деятельности. </w:t>
      </w:r>
    </w:p>
    <w:p w:rsidR="00C345D7" w:rsidRDefault="00C345D7" w:rsidP="00C345D7">
      <w:pPr>
        <w:pStyle w:val="Default"/>
        <w:ind w:firstLine="567"/>
        <w:jc w:val="both"/>
        <w:rPr>
          <w:sz w:val="22"/>
          <w:szCs w:val="22"/>
        </w:rPr>
      </w:pPr>
      <w:r w:rsidRPr="00D95470">
        <w:rPr>
          <w:sz w:val="22"/>
          <w:szCs w:val="22"/>
        </w:rPr>
        <w:t>Оценка «</w:t>
      </w:r>
      <w:r w:rsidRPr="006B44D2">
        <w:rPr>
          <w:b/>
          <w:sz w:val="22"/>
          <w:szCs w:val="22"/>
        </w:rPr>
        <w:t>удовлетворительно</w:t>
      </w:r>
      <w:r>
        <w:rPr>
          <w:sz w:val="22"/>
          <w:szCs w:val="22"/>
        </w:rPr>
        <w:t>» ставится аспиранту</w:t>
      </w:r>
      <w:r w:rsidRPr="00D95470">
        <w:rPr>
          <w:sz w:val="22"/>
          <w:szCs w:val="22"/>
        </w:rPr>
        <w:t xml:space="preserve">, показавшему знания основного учебного материала в объеме, необходимом для предстоящей работы, знакомому с основной литературой, рекомендованной программой курса, однако допустившему неточности в ответе на экзамене, но обладающему необходимыми знаниями для их устранения при корректировке со стороны экзаменатора. </w:t>
      </w:r>
    </w:p>
    <w:p w:rsidR="00101B69" w:rsidRDefault="00C345D7" w:rsidP="00C345D7">
      <w:pPr>
        <w:ind w:firstLine="567"/>
        <w:jc w:val="both"/>
        <w:rPr>
          <w:sz w:val="22"/>
          <w:szCs w:val="22"/>
        </w:rPr>
      </w:pPr>
      <w:r w:rsidRPr="00D95470">
        <w:rPr>
          <w:sz w:val="22"/>
          <w:szCs w:val="22"/>
        </w:rPr>
        <w:t>Оценка «</w:t>
      </w:r>
      <w:r w:rsidRPr="006B44D2">
        <w:rPr>
          <w:b/>
          <w:sz w:val="22"/>
          <w:szCs w:val="22"/>
        </w:rPr>
        <w:t>неудовлетворительно</w:t>
      </w:r>
      <w:r w:rsidRPr="00D95470">
        <w:rPr>
          <w:sz w:val="22"/>
          <w:szCs w:val="22"/>
        </w:rPr>
        <w:t xml:space="preserve">» </w:t>
      </w:r>
      <w:r>
        <w:rPr>
          <w:sz w:val="22"/>
          <w:szCs w:val="22"/>
        </w:rPr>
        <w:t>ставится аспиранту</w:t>
      </w:r>
      <w:r w:rsidRPr="00D95470">
        <w:rPr>
          <w:sz w:val="22"/>
          <w:szCs w:val="22"/>
        </w:rPr>
        <w:t>, обнаружившему существенные пробелы в знании основного учебного материала, допустившему принципиальные ошибки при применении законодательства, кот</w:t>
      </w:r>
      <w:r>
        <w:rPr>
          <w:sz w:val="22"/>
          <w:szCs w:val="22"/>
        </w:rPr>
        <w:t>орые не позволяют ему продолжить обучение в аспирантуре</w:t>
      </w:r>
      <w:r w:rsidRPr="00D95470">
        <w:rPr>
          <w:sz w:val="22"/>
          <w:szCs w:val="22"/>
        </w:rPr>
        <w:t xml:space="preserve"> без дополнительной подготовки.</w:t>
      </w:r>
    </w:p>
    <w:p w:rsidR="00101B69" w:rsidRPr="00E9581A" w:rsidRDefault="00101B69" w:rsidP="00101B69">
      <w:pPr>
        <w:ind w:firstLine="567"/>
        <w:jc w:val="both"/>
        <w:rPr>
          <w:b/>
          <w:sz w:val="22"/>
          <w:szCs w:val="22"/>
        </w:rPr>
      </w:pPr>
      <w:r>
        <w:rPr>
          <w:b/>
          <w:sz w:val="22"/>
          <w:szCs w:val="22"/>
        </w:rPr>
        <w:t xml:space="preserve">в) </w:t>
      </w:r>
      <w:r w:rsidRPr="00E9581A">
        <w:rPr>
          <w:b/>
          <w:sz w:val="22"/>
          <w:szCs w:val="22"/>
        </w:rPr>
        <w:t>Описание шкалы оценивания уровня овладения студентами компетенций на этапе зачета (экзамена) с использованием теста по учебной дисциплине.</w:t>
      </w:r>
    </w:p>
    <w:p w:rsidR="00101B69" w:rsidRPr="00E9581A" w:rsidRDefault="00101B69" w:rsidP="00101B69">
      <w:pPr>
        <w:ind w:left="72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1634"/>
        <w:gridCol w:w="5484"/>
      </w:tblGrid>
      <w:tr w:rsidR="00101B69" w:rsidRPr="006B44D2" w:rsidTr="00101B69">
        <w:trPr>
          <w:trHeight w:val="550"/>
        </w:trPr>
        <w:tc>
          <w:tcPr>
            <w:tcW w:w="4062" w:type="dxa"/>
            <w:gridSpan w:val="2"/>
            <w:shd w:val="clear" w:color="auto" w:fill="auto"/>
          </w:tcPr>
          <w:p w:rsidR="00101B69" w:rsidRPr="006B44D2" w:rsidRDefault="00101B69" w:rsidP="00101B69">
            <w:pPr>
              <w:jc w:val="center"/>
              <w:rPr>
                <w:b/>
                <w:sz w:val="18"/>
                <w:szCs w:val="18"/>
              </w:rPr>
            </w:pPr>
            <w:r w:rsidRPr="006B44D2">
              <w:rPr>
                <w:b/>
                <w:sz w:val="18"/>
                <w:szCs w:val="18"/>
              </w:rPr>
              <w:t>Оценка</w:t>
            </w:r>
          </w:p>
        </w:tc>
        <w:tc>
          <w:tcPr>
            <w:tcW w:w="5577" w:type="dxa"/>
            <w:shd w:val="clear" w:color="auto" w:fill="auto"/>
          </w:tcPr>
          <w:p w:rsidR="00101B69" w:rsidRPr="006B44D2" w:rsidRDefault="00101B69" w:rsidP="00101B69">
            <w:pPr>
              <w:jc w:val="center"/>
              <w:rPr>
                <w:b/>
                <w:sz w:val="18"/>
                <w:szCs w:val="18"/>
              </w:rPr>
            </w:pPr>
            <w:r w:rsidRPr="006B44D2">
              <w:rPr>
                <w:b/>
                <w:sz w:val="18"/>
                <w:szCs w:val="18"/>
              </w:rPr>
              <w:t>Характеристика ответа студента (количество правильных ответов)</w:t>
            </w:r>
          </w:p>
        </w:tc>
      </w:tr>
      <w:tr w:rsidR="00101B69" w:rsidRPr="00896371" w:rsidTr="00101B69">
        <w:tc>
          <w:tcPr>
            <w:tcW w:w="2410" w:type="dxa"/>
            <w:shd w:val="clear" w:color="auto" w:fill="auto"/>
          </w:tcPr>
          <w:p w:rsidR="00101B69" w:rsidRPr="00896371" w:rsidRDefault="00101B69" w:rsidP="00101B69">
            <w:pPr>
              <w:rPr>
                <w:sz w:val="20"/>
              </w:rPr>
            </w:pPr>
            <w:r w:rsidRPr="00896371">
              <w:rPr>
                <w:sz w:val="20"/>
              </w:rPr>
              <w:t>Отлично</w:t>
            </w:r>
          </w:p>
        </w:tc>
        <w:tc>
          <w:tcPr>
            <w:tcW w:w="1652" w:type="dxa"/>
            <w:vMerge w:val="restart"/>
            <w:shd w:val="clear" w:color="auto" w:fill="auto"/>
          </w:tcPr>
          <w:p w:rsidR="00101B69" w:rsidRPr="00896371" w:rsidRDefault="00101B69" w:rsidP="00101B69">
            <w:pPr>
              <w:jc w:val="center"/>
              <w:rPr>
                <w:sz w:val="20"/>
              </w:rPr>
            </w:pPr>
            <w:r w:rsidRPr="00896371">
              <w:rPr>
                <w:sz w:val="20"/>
              </w:rPr>
              <w:t>зачтено</w:t>
            </w:r>
          </w:p>
        </w:tc>
        <w:tc>
          <w:tcPr>
            <w:tcW w:w="5577" w:type="dxa"/>
            <w:shd w:val="clear" w:color="auto" w:fill="auto"/>
          </w:tcPr>
          <w:p w:rsidR="00101B69" w:rsidRPr="00896371" w:rsidRDefault="00101B69" w:rsidP="00101B69">
            <w:pPr>
              <w:jc w:val="center"/>
              <w:rPr>
                <w:sz w:val="20"/>
              </w:rPr>
            </w:pPr>
            <w:r w:rsidRPr="00896371">
              <w:rPr>
                <w:sz w:val="20"/>
              </w:rPr>
              <w:t>90 - 100 %</w:t>
            </w:r>
          </w:p>
        </w:tc>
      </w:tr>
      <w:tr w:rsidR="00101B69" w:rsidRPr="00896371" w:rsidTr="00101B69">
        <w:tc>
          <w:tcPr>
            <w:tcW w:w="2410" w:type="dxa"/>
            <w:shd w:val="clear" w:color="auto" w:fill="auto"/>
          </w:tcPr>
          <w:p w:rsidR="00101B69" w:rsidRPr="00896371" w:rsidRDefault="00101B69" w:rsidP="00101B69">
            <w:pPr>
              <w:rPr>
                <w:sz w:val="20"/>
              </w:rPr>
            </w:pPr>
            <w:r w:rsidRPr="00896371">
              <w:rPr>
                <w:sz w:val="20"/>
              </w:rPr>
              <w:t>Хорошо</w:t>
            </w:r>
          </w:p>
        </w:tc>
        <w:tc>
          <w:tcPr>
            <w:tcW w:w="1652" w:type="dxa"/>
            <w:vMerge/>
            <w:shd w:val="clear" w:color="auto" w:fill="auto"/>
          </w:tcPr>
          <w:p w:rsidR="00101B69" w:rsidRPr="00896371" w:rsidRDefault="00101B69" w:rsidP="00101B69">
            <w:pPr>
              <w:jc w:val="center"/>
              <w:rPr>
                <w:sz w:val="20"/>
              </w:rPr>
            </w:pPr>
          </w:p>
        </w:tc>
        <w:tc>
          <w:tcPr>
            <w:tcW w:w="5577" w:type="dxa"/>
            <w:shd w:val="clear" w:color="auto" w:fill="auto"/>
          </w:tcPr>
          <w:p w:rsidR="00101B69" w:rsidRPr="00896371" w:rsidRDefault="00101B69" w:rsidP="00101B69">
            <w:pPr>
              <w:jc w:val="center"/>
              <w:rPr>
                <w:sz w:val="20"/>
              </w:rPr>
            </w:pPr>
            <w:r w:rsidRPr="00896371">
              <w:rPr>
                <w:sz w:val="20"/>
              </w:rPr>
              <w:t>70 – 89 %</w:t>
            </w:r>
          </w:p>
        </w:tc>
      </w:tr>
      <w:tr w:rsidR="00101B69" w:rsidRPr="00896371" w:rsidTr="00101B69">
        <w:tc>
          <w:tcPr>
            <w:tcW w:w="2410" w:type="dxa"/>
            <w:shd w:val="clear" w:color="auto" w:fill="auto"/>
          </w:tcPr>
          <w:p w:rsidR="00101B69" w:rsidRPr="00896371" w:rsidRDefault="00101B69" w:rsidP="00101B69">
            <w:pPr>
              <w:rPr>
                <w:sz w:val="20"/>
              </w:rPr>
            </w:pPr>
            <w:r w:rsidRPr="00896371">
              <w:rPr>
                <w:sz w:val="20"/>
              </w:rPr>
              <w:t>Удовлетворительно</w:t>
            </w:r>
          </w:p>
        </w:tc>
        <w:tc>
          <w:tcPr>
            <w:tcW w:w="1652" w:type="dxa"/>
            <w:vMerge/>
            <w:shd w:val="clear" w:color="auto" w:fill="auto"/>
          </w:tcPr>
          <w:p w:rsidR="00101B69" w:rsidRPr="00896371" w:rsidRDefault="00101B69" w:rsidP="00101B69">
            <w:pPr>
              <w:jc w:val="center"/>
              <w:rPr>
                <w:sz w:val="20"/>
              </w:rPr>
            </w:pPr>
          </w:p>
        </w:tc>
        <w:tc>
          <w:tcPr>
            <w:tcW w:w="5577" w:type="dxa"/>
            <w:shd w:val="clear" w:color="auto" w:fill="auto"/>
          </w:tcPr>
          <w:p w:rsidR="00101B69" w:rsidRPr="00896371" w:rsidRDefault="00101B69" w:rsidP="00101B69">
            <w:pPr>
              <w:jc w:val="center"/>
              <w:rPr>
                <w:sz w:val="20"/>
              </w:rPr>
            </w:pPr>
            <w:r w:rsidRPr="00896371">
              <w:rPr>
                <w:sz w:val="20"/>
              </w:rPr>
              <w:t>60 – 69 %</w:t>
            </w:r>
          </w:p>
        </w:tc>
      </w:tr>
      <w:tr w:rsidR="00101B69" w:rsidRPr="00896371" w:rsidTr="00101B69">
        <w:tc>
          <w:tcPr>
            <w:tcW w:w="2410" w:type="dxa"/>
            <w:shd w:val="clear" w:color="auto" w:fill="auto"/>
          </w:tcPr>
          <w:p w:rsidR="00101B69" w:rsidRPr="00896371" w:rsidRDefault="00101B69" w:rsidP="00101B69">
            <w:pPr>
              <w:rPr>
                <w:sz w:val="20"/>
              </w:rPr>
            </w:pPr>
            <w:r w:rsidRPr="00896371">
              <w:rPr>
                <w:sz w:val="20"/>
              </w:rPr>
              <w:t>Неудовлетворительно</w:t>
            </w:r>
          </w:p>
        </w:tc>
        <w:tc>
          <w:tcPr>
            <w:tcW w:w="1652" w:type="dxa"/>
            <w:shd w:val="clear" w:color="auto" w:fill="auto"/>
          </w:tcPr>
          <w:p w:rsidR="00101B69" w:rsidRPr="00896371" w:rsidRDefault="00101B69" w:rsidP="00101B69">
            <w:pPr>
              <w:jc w:val="center"/>
              <w:rPr>
                <w:sz w:val="20"/>
              </w:rPr>
            </w:pPr>
            <w:r w:rsidRPr="00896371">
              <w:rPr>
                <w:sz w:val="20"/>
              </w:rPr>
              <w:t>не зачтено</w:t>
            </w:r>
          </w:p>
        </w:tc>
        <w:tc>
          <w:tcPr>
            <w:tcW w:w="5577" w:type="dxa"/>
            <w:shd w:val="clear" w:color="auto" w:fill="auto"/>
          </w:tcPr>
          <w:p w:rsidR="00101B69" w:rsidRPr="00896371" w:rsidRDefault="00101B69" w:rsidP="00101B69">
            <w:pPr>
              <w:numPr>
                <w:ilvl w:val="0"/>
                <w:numId w:val="39"/>
              </w:numPr>
              <w:jc w:val="center"/>
              <w:rPr>
                <w:sz w:val="20"/>
              </w:rPr>
            </w:pPr>
          </w:p>
        </w:tc>
      </w:tr>
    </w:tbl>
    <w:p w:rsidR="00101B69" w:rsidRPr="00FC1A63" w:rsidRDefault="00101B69" w:rsidP="00101B69">
      <w:pPr>
        <w:pStyle w:val="2"/>
        <w:keepNext w:val="0"/>
        <w:numPr>
          <w:ilvl w:val="1"/>
          <w:numId w:val="35"/>
        </w:numPr>
        <w:tabs>
          <w:tab w:val="left" w:pos="284"/>
          <w:tab w:val="left" w:pos="993"/>
        </w:tabs>
        <w:spacing w:before="120" w:after="120"/>
        <w:rPr>
          <w:rFonts w:ascii="Times New Roman" w:hAnsi="Times New Roman"/>
          <w:i w:val="0"/>
          <w:sz w:val="22"/>
          <w:szCs w:val="22"/>
        </w:rPr>
      </w:pPr>
      <w:r w:rsidRPr="00FC1A63">
        <w:rPr>
          <w:rFonts w:ascii="Times New Roman" w:hAnsi="Times New Roman"/>
          <w:i w:val="0"/>
          <w:sz w:val="22"/>
          <w:szCs w:val="22"/>
        </w:rPr>
        <w:t>Примерный перечень вопросов к зачёту</w:t>
      </w:r>
      <w:r w:rsidR="004C497A" w:rsidRPr="00FC1A63">
        <w:rPr>
          <w:rFonts w:ascii="Times New Roman" w:hAnsi="Times New Roman"/>
          <w:i w:val="0"/>
          <w:sz w:val="22"/>
          <w:szCs w:val="22"/>
        </w:rPr>
        <w:t>/экзамену</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Предмет гражданского права: понятие, структура, дискуссия в цивилистике.</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Принципы гражданского права: понятие, значение, система, дискуссия в цивилистике.</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Проблемы гражданско-правового статуса физического лица.</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Теории юридического лица в науке гражданского права. Классификация юридических лиц.</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Гражданско-правовые способы защиты нарушенных прав: понятие, значение, соотношение. Проблема конкуренции исков.</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Объекты гражданских прав: понятие, система, дискуссии в цивилистике.</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Недействительные сделки: понятия виды. Теоретические проблемы последствий недействительности сделок.</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 xml:space="preserve">Теоретические проблемы защиты вещных прав: проблемы </w:t>
      </w:r>
      <w:proofErr w:type="spellStart"/>
      <w:r w:rsidRPr="00FC1A63">
        <w:rPr>
          <w:rFonts w:eastAsia="MS Mincho"/>
          <w:sz w:val="22"/>
          <w:szCs w:val="22"/>
        </w:rPr>
        <w:t>правоприменения</w:t>
      </w:r>
      <w:proofErr w:type="spellEnd"/>
      <w:r w:rsidRPr="00FC1A63">
        <w:rPr>
          <w:rFonts w:eastAsia="MS Mincho"/>
          <w:sz w:val="22"/>
          <w:szCs w:val="22"/>
        </w:rPr>
        <w:t>.</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Охранительные обязательства: понятие, виды, содержание, учение об охранительных обязательствах в науке гражданского права.</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Прекращение гражданско-правового договора.</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Предпринимательское право и его место в российской правовой системе.</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Предпринимательская деятельность: понятие, признаки.</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Источники предпринимательского права.</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Субъекты предпринимательской деятельности.</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lastRenderedPageBreak/>
        <w:t>Понятие инвестиций и инвестиционной деятельности.</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Саморегулирование в сфере предпринимательства.</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Понятие, критерии и признаки несостоятельности (банкротства).</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Процедуры банкротства: цели, порядок проведения.</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Предпринимательский договор: понятие, виды.</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Государственное регулирование на валютном рынке.</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Понятие семейного права: предмет, метод правового регулирования.</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Семейные правоотношения: понятие, классификация, проблемы теории.</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Юридические факты в семейном праве.</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Правоспособность и дееспособность в семейном праве.</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Меры защиты и ответственности в семейном праве.</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Брак: понятия и условия действительности.</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Недействительность брака: основания, правовые последствия.</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Реализация семейных прав несовершеннолетними.</w:t>
      </w:r>
    </w:p>
    <w:p w:rsidR="004C497A" w:rsidRPr="00FC1A63" w:rsidRDefault="004C497A" w:rsidP="004C497A">
      <w:pPr>
        <w:tabs>
          <w:tab w:val="left" w:pos="2600"/>
        </w:tabs>
        <w:jc w:val="both"/>
        <w:rPr>
          <w:rFonts w:eastAsia="MS Mincho"/>
          <w:sz w:val="22"/>
          <w:szCs w:val="22"/>
        </w:rPr>
      </w:pPr>
      <w:r w:rsidRPr="00FC1A63">
        <w:rPr>
          <w:rFonts w:eastAsia="SimSun"/>
          <w:sz w:val="22"/>
          <w:szCs w:val="22"/>
          <w:lang w:eastAsia="zh-CN"/>
        </w:rPr>
        <w:t>Соотношение брачного договора и иных видов соглашений, определяющих имущественные права и обязанности супругов.</w:t>
      </w:r>
    </w:p>
    <w:p w:rsidR="004C497A" w:rsidRPr="00FC1A63" w:rsidRDefault="004C497A" w:rsidP="004C497A">
      <w:pPr>
        <w:tabs>
          <w:tab w:val="left" w:pos="2600"/>
        </w:tabs>
        <w:jc w:val="both"/>
        <w:rPr>
          <w:rFonts w:eastAsia="MS Mincho"/>
          <w:sz w:val="22"/>
          <w:szCs w:val="22"/>
        </w:rPr>
      </w:pPr>
      <w:r w:rsidRPr="00FC1A63">
        <w:rPr>
          <w:rFonts w:eastAsia="SimSun"/>
          <w:sz w:val="22"/>
          <w:szCs w:val="22"/>
          <w:lang w:eastAsia="zh-CN"/>
        </w:rPr>
        <w:t>Личные неимущественные права и обязанности супругов.</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Понятие МЧП его место в системе отраслей права</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Унификация в МЧП.</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Вещные правоотношения в МЧП.</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Коллизионное регулирование в сфере договорных обязательств c «иностранным элементом».</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Обязательства вследствие причинения вреда в МЧП: коллизионное регулирование.</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Коллизионные вопросы наследования в МЧП.</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Правовая помощь по гражданским, семейным и торговым делам.</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Система коллизионных привязок. Толкование коллизионных норм.</w:t>
      </w:r>
    </w:p>
    <w:p w:rsidR="004C497A" w:rsidRPr="00FC1A63" w:rsidRDefault="004C497A" w:rsidP="004C497A">
      <w:pPr>
        <w:tabs>
          <w:tab w:val="left" w:pos="2600"/>
        </w:tabs>
        <w:jc w:val="both"/>
        <w:rPr>
          <w:rFonts w:eastAsia="MS Mincho"/>
          <w:sz w:val="22"/>
          <w:szCs w:val="22"/>
        </w:rPr>
      </w:pPr>
      <w:r w:rsidRPr="00FC1A63">
        <w:rPr>
          <w:rFonts w:eastAsia="MS Mincho"/>
          <w:sz w:val="22"/>
          <w:szCs w:val="22"/>
        </w:rPr>
        <w:t>Особенности коллизионного регулирования в семейном законодательстве Российской Федерации</w:t>
      </w:r>
    </w:p>
    <w:p w:rsidR="00101B69" w:rsidRPr="00FC1A63" w:rsidRDefault="004C497A" w:rsidP="004C497A">
      <w:pPr>
        <w:tabs>
          <w:tab w:val="left" w:pos="2600"/>
        </w:tabs>
        <w:jc w:val="both"/>
        <w:rPr>
          <w:rFonts w:eastAsia="MS Mincho"/>
          <w:sz w:val="22"/>
          <w:szCs w:val="22"/>
        </w:rPr>
      </w:pPr>
      <w:r w:rsidRPr="00FC1A63">
        <w:rPr>
          <w:rFonts w:eastAsia="MS Mincho"/>
          <w:sz w:val="22"/>
          <w:szCs w:val="22"/>
        </w:rPr>
        <w:t>Международно-правовая охрана объектов интеллектуальной собственности.</w:t>
      </w:r>
    </w:p>
    <w:p w:rsidR="00101B69" w:rsidRPr="00FC1A63" w:rsidRDefault="00101B69" w:rsidP="00101B69">
      <w:pPr>
        <w:suppressAutoHyphens/>
        <w:ind w:firstLine="709"/>
        <w:jc w:val="both"/>
        <w:rPr>
          <w:sz w:val="22"/>
          <w:szCs w:val="22"/>
        </w:rPr>
      </w:pPr>
    </w:p>
    <w:p w:rsidR="00101B69" w:rsidRPr="00FC1A63" w:rsidRDefault="00101B69" w:rsidP="00101B69">
      <w:pPr>
        <w:pStyle w:val="1"/>
        <w:numPr>
          <w:ilvl w:val="0"/>
          <w:numId w:val="35"/>
        </w:numPr>
        <w:tabs>
          <w:tab w:val="left" w:pos="851"/>
        </w:tabs>
        <w:spacing w:before="120" w:after="0"/>
        <w:ind w:left="567" w:firstLine="0"/>
        <w:jc w:val="center"/>
        <w:rPr>
          <w:rFonts w:ascii="Times New Roman" w:hAnsi="Times New Roman"/>
          <w:caps/>
          <w:sz w:val="22"/>
          <w:szCs w:val="22"/>
        </w:rPr>
      </w:pPr>
      <w:r w:rsidRPr="00FC1A63">
        <w:rPr>
          <w:rFonts w:ascii="Times New Roman" w:hAnsi="Times New Roman"/>
          <w:caps/>
          <w:sz w:val="22"/>
          <w:szCs w:val="22"/>
        </w:rPr>
        <w:t>Учебно-методическое и информационное обеспечение дисциплины</w:t>
      </w:r>
    </w:p>
    <w:p w:rsidR="00101B69" w:rsidRPr="00F7190A" w:rsidRDefault="00101B69" w:rsidP="00101B69">
      <w:pPr>
        <w:ind w:firstLine="567"/>
        <w:rPr>
          <w:b/>
          <w:sz w:val="22"/>
          <w:szCs w:val="22"/>
        </w:rPr>
      </w:pPr>
      <w:r w:rsidRPr="00F7190A">
        <w:rPr>
          <w:b/>
          <w:sz w:val="22"/>
          <w:szCs w:val="22"/>
        </w:rPr>
        <w:t>7.1.  Основная литература</w:t>
      </w:r>
    </w:p>
    <w:p w:rsidR="00EA7A2F" w:rsidRPr="00EA7A2F" w:rsidRDefault="00EA7A2F" w:rsidP="00EA7A2F">
      <w:pPr>
        <w:ind w:firstLine="567"/>
        <w:jc w:val="both"/>
        <w:rPr>
          <w:color w:val="4472C4"/>
          <w:sz w:val="22"/>
          <w:szCs w:val="22"/>
          <w:u w:val="single"/>
        </w:rPr>
      </w:pPr>
      <w:r w:rsidRPr="00EA7A2F">
        <w:rPr>
          <w:sz w:val="22"/>
          <w:szCs w:val="22"/>
        </w:rPr>
        <w:t xml:space="preserve">Белов В. А. Гражданское право: учебник. Т. 1: Общая часть. Введение в гражданское право / В.А. Белов. - М.: Издательство </w:t>
      </w:r>
      <w:proofErr w:type="spellStart"/>
      <w:r w:rsidRPr="00EA7A2F">
        <w:rPr>
          <w:sz w:val="22"/>
          <w:szCs w:val="22"/>
        </w:rPr>
        <w:t>Юрайт</w:t>
      </w:r>
      <w:proofErr w:type="spellEnd"/>
      <w:r w:rsidRPr="00EA7A2F">
        <w:rPr>
          <w:sz w:val="22"/>
          <w:szCs w:val="22"/>
        </w:rPr>
        <w:t xml:space="preserve">, 2012. </w:t>
      </w:r>
      <w:r w:rsidRPr="00EA7A2F">
        <w:rPr>
          <w:color w:val="4472C4"/>
          <w:sz w:val="22"/>
          <w:szCs w:val="22"/>
          <w:u w:val="single"/>
        </w:rPr>
        <w:t>http://www.twirpx.com/file/1903990/</w:t>
      </w:r>
    </w:p>
    <w:p w:rsidR="00EA7A2F" w:rsidRPr="00EA7A2F" w:rsidRDefault="00EA7A2F" w:rsidP="00EA7A2F">
      <w:pPr>
        <w:ind w:firstLine="567"/>
        <w:jc w:val="both"/>
        <w:rPr>
          <w:sz w:val="22"/>
          <w:szCs w:val="22"/>
        </w:rPr>
      </w:pPr>
      <w:r w:rsidRPr="00EA7A2F">
        <w:rPr>
          <w:sz w:val="22"/>
          <w:szCs w:val="22"/>
        </w:rPr>
        <w:t xml:space="preserve">Белов В. А. Гражданское право: учебник. Т. 2: Общая часть. Лица, блага, факты / В.А. Белов.  -М.: </w:t>
      </w:r>
      <w:proofErr w:type="spellStart"/>
      <w:r w:rsidRPr="00EA7A2F">
        <w:rPr>
          <w:sz w:val="22"/>
          <w:szCs w:val="22"/>
        </w:rPr>
        <w:t>Юрайт</w:t>
      </w:r>
      <w:proofErr w:type="spellEnd"/>
      <w:r w:rsidRPr="00EA7A2F">
        <w:rPr>
          <w:sz w:val="22"/>
          <w:szCs w:val="22"/>
        </w:rPr>
        <w:t>, 2013. http://</w:t>
      </w:r>
      <w:r w:rsidRPr="00EA7A2F">
        <w:rPr>
          <w:color w:val="4472C4"/>
          <w:sz w:val="22"/>
          <w:szCs w:val="22"/>
          <w:u w:val="single"/>
        </w:rPr>
        <w:t>www.twirpx.com/file/1903986/</w:t>
      </w:r>
    </w:p>
    <w:p w:rsidR="00EA7A2F" w:rsidRPr="00EA7A2F" w:rsidRDefault="00EA7A2F" w:rsidP="00EA7A2F">
      <w:pPr>
        <w:ind w:firstLine="567"/>
        <w:jc w:val="both"/>
        <w:rPr>
          <w:color w:val="4472C4"/>
          <w:sz w:val="22"/>
          <w:szCs w:val="22"/>
          <w:u w:val="single"/>
        </w:rPr>
      </w:pPr>
      <w:r w:rsidRPr="00EA7A2F">
        <w:rPr>
          <w:sz w:val="22"/>
          <w:szCs w:val="22"/>
        </w:rPr>
        <w:t xml:space="preserve">Белов В. А. Гражданское право: учебник. Т. 3: Особенная часть. Абсолютные гражданско-правовые формы / В.А. Белов. - М.: </w:t>
      </w:r>
      <w:proofErr w:type="spellStart"/>
      <w:r w:rsidRPr="00EA7A2F">
        <w:rPr>
          <w:sz w:val="22"/>
          <w:szCs w:val="22"/>
        </w:rPr>
        <w:t>Юрайт</w:t>
      </w:r>
      <w:proofErr w:type="spellEnd"/>
      <w:r w:rsidRPr="00EA7A2F">
        <w:rPr>
          <w:sz w:val="22"/>
          <w:szCs w:val="22"/>
        </w:rPr>
        <w:t xml:space="preserve">, 2013. </w:t>
      </w:r>
      <w:r w:rsidRPr="00EA7A2F">
        <w:rPr>
          <w:color w:val="4472C4"/>
          <w:sz w:val="22"/>
          <w:szCs w:val="22"/>
          <w:u w:val="single"/>
        </w:rPr>
        <w:t>http://www.twirpx.com/file/1903988/</w:t>
      </w:r>
    </w:p>
    <w:p w:rsidR="000F7CCA" w:rsidRPr="00EA7A2F" w:rsidRDefault="00EA7A2F" w:rsidP="00EA7A2F">
      <w:pPr>
        <w:ind w:firstLine="567"/>
        <w:jc w:val="both"/>
        <w:rPr>
          <w:color w:val="4472C4"/>
          <w:sz w:val="22"/>
          <w:szCs w:val="22"/>
          <w:u w:val="single"/>
        </w:rPr>
      </w:pPr>
      <w:r w:rsidRPr="00EA7A2F">
        <w:rPr>
          <w:sz w:val="22"/>
          <w:szCs w:val="22"/>
        </w:rPr>
        <w:t xml:space="preserve">Белов В. А. Гражданское право: учебник. Т. 4: Особенная часть. Относительные гражданско-правовые формы / В.А. Белов. - М.: </w:t>
      </w:r>
      <w:proofErr w:type="spellStart"/>
      <w:r w:rsidRPr="00EA7A2F">
        <w:rPr>
          <w:sz w:val="22"/>
          <w:szCs w:val="22"/>
        </w:rPr>
        <w:t>Юрайт</w:t>
      </w:r>
      <w:proofErr w:type="spellEnd"/>
      <w:r w:rsidRPr="00EA7A2F">
        <w:rPr>
          <w:sz w:val="22"/>
          <w:szCs w:val="22"/>
        </w:rPr>
        <w:t xml:space="preserve">, 2013. </w:t>
      </w:r>
      <w:hyperlink r:id="rId7" w:history="1">
        <w:r w:rsidRPr="00EA7A2F">
          <w:rPr>
            <w:rStyle w:val="ae"/>
            <w:sz w:val="22"/>
            <w:szCs w:val="22"/>
          </w:rPr>
          <w:t>http://www.twirpx.com/file/1903990</w:t>
        </w:r>
      </w:hyperlink>
    </w:p>
    <w:p w:rsidR="00EA7A2F" w:rsidRPr="00EA7A2F" w:rsidRDefault="00EA7A2F" w:rsidP="00EA7A2F">
      <w:pPr>
        <w:pStyle w:val="aa"/>
        <w:spacing w:after="0" w:line="240" w:lineRule="auto"/>
        <w:ind w:left="0" w:firstLine="567"/>
        <w:jc w:val="both"/>
        <w:rPr>
          <w:rFonts w:ascii="Times New Roman" w:hAnsi="Times New Roman"/>
        </w:rPr>
      </w:pPr>
      <w:r w:rsidRPr="00EA7A2F">
        <w:rPr>
          <w:rFonts w:ascii="Times New Roman" w:hAnsi="Times New Roman"/>
        </w:rPr>
        <w:t xml:space="preserve">Международное частное право: учебник для академического </w:t>
      </w:r>
      <w:proofErr w:type="spellStart"/>
      <w:r w:rsidRPr="00EA7A2F">
        <w:rPr>
          <w:rFonts w:ascii="Times New Roman" w:hAnsi="Times New Roman"/>
        </w:rPr>
        <w:t>бакалавриата</w:t>
      </w:r>
      <w:proofErr w:type="spellEnd"/>
      <w:r w:rsidRPr="00EA7A2F">
        <w:rPr>
          <w:rFonts w:ascii="Times New Roman" w:hAnsi="Times New Roman"/>
        </w:rPr>
        <w:t xml:space="preserve"> / под ред. Н.И. </w:t>
      </w:r>
      <w:proofErr w:type="spellStart"/>
      <w:r w:rsidRPr="00EA7A2F">
        <w:rPr>
          <w:rFonts w:ascii="Times New Roman" w:hAnsi="Times New Roman"/>
        </w:rPr>
        <w:t>Марышевой</w:t>
      </w:r>
      <w:proofErr w:type="spellEnd"/>
      <w:r w:rsidRPr="00EA7A2F">
        <w:rPr>
          <w:rFonts w:ascii="Times New Roman" w:hAnsi="Times New Roman"/>
        </w:rPr>
        <w:t xml:space="preserve">. – 3-е изд., исп. и доп. – М.: Издательство </w:t>
      </w:r>
      <w:proofErr w:type="spellStart"/>
      <w:r w:rsidRPr="00EA7A2F">
        <w:rPr>
          <w:rFonts w:ascii="Times New Roman" w:hAnsi="Times New Roman"/>
        </w:rPr>
        <w:t>Юрайт</w:t>
      </w:r>
      <w:proofErr w:type="spellEnd"/>
      <w:r w:rsidRPr="00EA7A2F">
        <w:rPr>
          <w:rFonts w:ascii="Times New Roman" w:hAnsi="Times New Roman"/>
        </w:rPr>
        <w:t>, 2016. – 376 с.</w:t>
      </w:r>
    </w:p>
    <w:p w:rsidR="00EA7A2F" w:rsidRPr="00EA7A2F" w:rsidRDefault="00EA7A2F" w:rsidP="00EA7A2F">
      <w:pPr>
        <w:ind w:firstLine="567"/>
        <w:jc w:val="both"/>
        <w:rPr>
          <w:color w:val="4472C4"/>
          <w:sz w:val="22"/>
          <w:szCs w:val="22"/>
          <w:u w:val="single"/>
        </w:rPr>
      </w:pPr>
      <w:r w:rsidRPr="00EA7A2F">
        <w:rPr>
          <w:sz w:val="22"/>
          <w:szCs w:val="22"/>
        </w:rPr>
        <w:t xml:space="preserve">Нечаева А.М. Семейное право: учебник для академического </w:t>
      </w:r>
      <w:proofErr w:type="spellStart"/>
      <w:r w:rsidRPr="00EA7A2F">
        <w:rPr>
          <w:sz w:val="22"/>
          <w:szCs w:val="22"/>
        </w:rPr>
        <w:t>бакалавриата</w:t>
      </w:r>
      <w:proofErr w:type="spellEnd"/>
      <w:r w:rsidRPr="00EA7A2F">
        <w:rPr>
          <w:sz w:val="22"/>
          <w:szCs w:val="22"/>
        </w:rPr>
        <w:t xml:space="preserve"> / А. М. Нечаева. – 7-е изд., </w:t>
      </w:r>
      <w:proofErr w:type="spellStart"/>
      <w:r w:rsidRPr="00EA7A2F">
        <w:rPr>
          <w:sz w:val="22"/>
          <w:szCs w:val="22"/>
        </w:rPr>
        <w:t>перераб</w:t>
      </w:r>
      <w:proofErr w:type="spellEnd"/>
      <w:proofErr w:type="gramStart"/>
      <w:r w:rsidRPr="00EA7A2F">
        <w:rPr>
          <w:sz w:val="22"/>
          <w:szCs w:val="22"/>
        </w:rPr>
        <w:t>.</w:t>
      </w:r>
      <w:proofErr w:type="gramEnd"/>
      <w:r w:rsidRPr="00EA7A2F">
        <w:rPr>
          <w:sz w:val="22"/>
          <w:szCs w:val="22"/>
        </w:rPr>
        <w:t xml:space="preserve"> и доп. – М.: Издательство </w:t>
      </w:r>
      <w:proofErr w:type="spellStart"/>
      <w:r w:rsidRPr="00EA7A2F">
        <w:rPr>
          <w:sz w:val="22"/>
          <w:szCs w:val="22"/>
        </w:rPr>
        <w:t>Юрайт</w:t>
      </w:r>
      <w:proofErr w:type="spellEnd"/>
      <w:r w:rsidRPr="00EA7A2F">
        <w:rPr>
          <w:sz w:val="22"/>
          <w:szCs w:val="22"/>
        </w:rPr>
        <w:t>, 2016. – 303 с.</w:t>
      </w:r>
    </w:p>
    <w:p w:rsidR="00101B69" w:rsidRPr="00F7190A" w:rsidRDefault="00101B69" w:rsidP="00101B69">
      <w:pPr>
        <w:pStyle w:val="aa"/>
        <w:widowControl w:val="0"/>
        <w:numPr>
          <w:ilvl w:val="1"/>
          <w:numId w:val="40"/>
        </w:numPr>
        <w:tabs>
          <w:tab w:val="left" w:pos="851"/>
          <w:tab w:val="left" w:pos="993"/>
        </w:tabs>
        <w:spacing w:before="120" w:after="120" w:line="240" w:lineRule="auto"/>
        <w:ind w:hanging="153"/>
        <w:jc w:val="both"/>
        <w:rPr>
          <w:rFonts w:ascii="Times New Roman" w:hAnsi="Times New Roman"/>
          <w:b/>
        </w:rPr>
      </w:pPr>
      <w:r w:rsidRPr="00F7190A">
        <w:rPr>
          <w:rFonts w:ascii="Times New Roman" w:hAnsi="Times New Roman"/>
          <w:b/>
        </w:rPr>
        <w:t>Дополнительная литература</w:t>
      </w:r>
    </w:p>
    <w:p w:rsidR="000F5CB7" w:rsidRPr="000F7CCA" w:rsidRDefault="00EA7A2F" w:rsidP="000F7CCA">
      <w:pPr>
        <w:ind w:firstLine="567"/>
        <w:jc w:val="both"/>
        <w:rPr>
          <w:color w:val="000000"/>
          <w:sz w:val="22"/>
          <w:szCs w:val="22"/>
          <w:shd w:val="clear" w:color="auto" w:fill="FFFFFF"/>
        </w:rPr>
      </w:pPr>
      <w:r w:rsidRPr="00F06358">
        <w:rPr>
          <w:bCs/>
          <w:color w:val="000000"/>
          <w:sz w:val="22"/>
          <w:szCs w:val="22"/>
        </w:rPr>
        <w:t xml:space="preserve">Андреев Ю.Н., </w:t>
      </w:r>
      <w:proofErr w:type="spellStart"/>
      <w:r w:rsidRPr="00F06358">
        <w:rPr>
          <w:bCs/>
          <w:color w:val="000000"/>
          <w:sz w:val="22"/>
          <w:szCs w:val="22"/>
        </w:rPr>
        <w:t>Эриашвили</w:t>
      </w:r>
      <w:proofErr w:type="spellEnd"/>
      <w:r w:rsidRPr="00F06358">
        <w:rPr>
          <w:bCs/>
          <w:color w:val="000000"/>
          <w:sz w:val="22"/>
          <w:szCs w:val="22"/>
        </w:rPr>
        <w:t xml:space="preserve"> Н.Д., Коршунов Н.М. и др. Актуальные проблемы гражданского права</w:t>
      </w:r>
      <w:r>
        <w:rPr>
          <w:b/>
          <w:bCs/>
          <w:color w:val="000000"/>
          <w:sz w:val="22"/>
          <w:szCs w:val="22"/>
        </w:rPr>
        <w:t xml:space="preserve">: </w:t>
      </w:r>
      <w:r>
        <w:rPr>
          <w:color w:val="000000"/>
          <w:sz w:val="22"/>
          <w:szCs w:val="22"/>
          <w:shd w:val="clear" w:color="auto" w:fill="FFFFFF"/>
        </w:rPr>
        <w:t xml:space="preserve">учебное пособие / Ю.Н. Андреев. - М.: </w:t>
      </w:r>
      <w:proofErr w:type="spellStart"/>
      <w:r>
        <w:rPr>
          <w:color w:val="000000"/>
          <w:sz w:val="22"/>
          <w:szCs w:val="22"/>
          <w:shd w:val="clear" w:color="auto" w:fill="FFFFFF"/>
        </w:rPr>
        <w:t>Юнити</w:t>
      </w:r>
      <w:proofErr w:type="spellEnd"/>
      <w:r>
        <w:rPr>
          <w:color w:val="000000"/>
          <w:sz w:val="22"/>
          <w:szCs w:val="22"/>
          <w:shd w:val="clear" w:color="auto" w:fill="FFFFFF"/>
        </w:rPr>
        <w:t xml:space="preserve">-Дана, 2012. - </w:t>
      </w:r>
      <w:r w:rsidRPr="00F06358">
        <w:rPr>
          <w:color w:val="000000"/>
          <w:sz w:val="22"/>
          <w:szCs w:val="22"/>
          <w:shd w:val="clear" w:color="auto" w:fill="FFFFFF"/>
        </w:rPr>
        <w:t>543 с.</w:t>
      </w:r>
      <w:r w:rsidRPr="00F06358">
        <w:rPr>
          <w:sz w:val="22"/>
          <w:szCs w:val="22"/>
        </w:rPr>
        <w:t xml:space="preserve"> </w:t>
      </w:r>
      <w:hyperlink r:id="rId8" w:history="1">
        <w:r w:rsidRPr="00F06358">
          <w:rPr>
            <w:rStyle w:val="ae"/>
            <w:sz w:val="22"/>
            <w:szCs w:val="22"/>
            <w:shd w:val="clear" w:color="auto" w:fill="FFFFFF"/>
          </w:rPr>
          <w:t>http://www.twirpx.com/file/1675852/</w:t>
        </w:r>
      </w:hyperlink>
    </w:p>
    <w:p w:rsidR="000F5CB7" w:rsidRPr="000F7CCA" w:rsidRDefault="00EA7A2F" w:rsidP="000F7CCA">
      <w:pPr>
        <w:ind w:firstLine="567"/>
        <w:jc w:val="both"/>
        <w:rPr>
          <w:bCs/>
          <w:color w:val="000000"/>
          <w:sz w:val="22"/>
          <w:szCs w:val="22"/>
        </w:rPr>
      </w:pPr>
      <w:proofErr w:type="spellStart"/>
      <w:r w:rsidRPr="00F06358">
        <w:rPr>
          <w:bCs/>
          <w:color w:val="000000"/>
          <w:sz w:val="22"/>
          <w:szCs w:val="22"/>
        </w:rPr>
        <w:t>Витрянский</w:t>
      </w:r>
      <w:proofErr w:type="spellEnd"/>
      <w:r w:rsidRPr="00F06358">
        <w:rPr>
          <w:bCs/>
          <w:color w:val="000000"/>
          <w:sz w:val="22"/>
          <w:szCs w:val="22"/>
        </w:rPr>
        <w:t xml:space="preserve"> В.В. Реформа российского гражданского законодательства: промежуточные итоги</w:t>
      </w:r>
      <w:r w:rsidRPr="00F06358">
        <w:rPr>
          <w:color w:val="000000"/>
          <w:sz w:val="22"/>
          <w:szCs w:val="22"/>
          <w:shd w:val="clear" w:color="auto" w:fill="FFFFFF"/>
        </w:rPr>
        <w:t xml:space="preserve"> </w:t>
      </w:r>
      <w:r>
        <w:rPr>
          <w:color w:val="000000"/>
          <w:sz w:val="22"/>
          <w:szCs w:val="22"/>
          <w:shd w:val="clear" w:color="auto" w:fill="FFFFFF"/>
        </w:rPr>
        <w:t xml:space="preserve">монография / В.В. </w:t>
      </w:r>
      <w:proofErr w:type="spellStart"/>
      <w:r>
        <w:rPr>
          <w:color w:val="000000"/>
          <w:sz w:val="22"/>
          <w:szCs w:val="22"/>
          <w:shd w:val="clear" w:color="auto" w:fill="FFFFFF"/>
        </w:rPr>
        <w:t>Витрянский</w:t>
      </w:r>
      <w:proofErr w:type="spellEnd"/>
      <w:r>
        <w:rPr>
          <w:color w:val="000000"/>
          <w:sz w:val="22"/>
          <w:szCs w:val="22"/>
          <w:shd w:val="clear" w:color="auto" w:fill="FFFFFF"/>
        </w:rPr>
        <w:t xml:space="preserve">. - М.: Статут, 2016. -  </w:t>
      </w:r>
      <w:r w:rsidRPr="00F06358">
        <w:rPr>
          <w:color w:val="000000"/>
          <w:sz w:val="22"/>
          <w:szCs w:val="22"/>
          <w:shd w:val="clear" w:color="auto" w:fill="FFFFFF"/>
        </w:rPr>
        <w:t>431 с.</w:t>
      </w:r>
      <w:r w:rsidRPr="00F06358">
        <w:rPr>
          <w:sz w:val="22"/>
          <w:szCs w:val="22"/>
        </w:rPr>
        <w:t xml:space="preserve"> </w:t>
      </w:r>
      <w:r w:rsidRPr="000C1B3D">
        <w:rPr>
          <w:color w:val="4472C4"/>
          <w:sz w:val="22"/>
          <w:szCs w:val="22"/>
          <w:u w:val="single"/>
          <w:shd w:val="clear" w:color="auto" w:fill="FFFFFF"/>
        </w:rPr>
        <w:t>http://www.twirpx.com/file/2031986/</w:t>
      </w:r>
      <w:r w:rsidR="000F5CB7" w:rsidRPr="000F7CCA">
        <w:rPr>
          <w:bCs/>
          <w:color w:val="4472C4" w:themeColor="accent5"/>
          <w:sz w:val="22"/>
          <w:szCs w:val="22"/>
        </w:rPr>
        <w:t xml:space="preserve"> </w:t>
      </w:r>
    </w:p>
    <w:p w:rsidR="000F5CB7" w:rsidRPr="000F5CB7" w:rsidRDefault="000F5CB7" w:rsidP="000F7CCA">
      <w:pPr>
        <w:pStyle w:val="1"/>
        <w:shd w:val="clear" w:color="auto" w:fill="FFFFFF"/>
        <w:spacing w:before="0" w:after="0"/>
        <w:ind w:firstLine="567"/>
        <w:jc w:val="both"/>
        <w:textAlignment w:val="baseline"/>
        <w:rPr>
          <w:rFonts w:ascii="Times New Roman" w:hAnsi="Times New Roman"/>
          <w:b w:val="0"/>
          <w:bCs w:val="0"/>
          <w:color w:val="000000"/>
          <w:sz w:val="22"/>
          <w:szCs w:val="22"/>
        </w:rPr>
      </w:pPr>
      <w:proofErr w:type="spellStart"/>
      <w:r w:rsidRPr="000F5CB7">
        <w:rPr>
          <w:rFonts w:ascii="Times New Roman" w:hAnsi="Times New Roman"/>
          <w:b w:val="0"/>
          <w:bCs w:val="0"/>
          <w:color w:val="000000"/>
          <w:sz w:val="22"/>
          <w:szCs w:val="22"/>
        </w:rPr>
        <w:lastRenderedPageBreak/>
        <w:t>Земцова</w:t>
      </w:r>
      <w:proofErr w:type="spellEnd"/>
      <w:r w:rsidRPr="000F5CB7">
        <w:rPr>
          <w:rFonts w:ascii="Times New Roman" w:hAnsi="Times New Roman"/>
          <w:b w:val="0"/>
          <w:bCs w:val="0"/>
          <w:color w:val="000000"/>
          <w:sz w:val="22"/>
          <w:szCs w:val="22"/>
        </w:rPr>
        <w:t xml:space="preserve"> О.С. Семейно-правовая ответственность в Российской Федерации и зарубежных государствах: </w:t>
      </w:r>
      <w:r w:rsidR="00EA7A2F">
        <w:rPr>
          <w:rFonts w:ascii="Times New Roman" w:hAnsi="Times New Roman"/>
          <w:b w:val="0"/>
          <w:color w:val="000000"/>
          <w:sz w:val="22"/>
          <w:szCs w:val="22"/>
          <w:shd w:val="clear" w:color="auto" w:fill="FFFFFF"/>
        </w:rPr>
        <w:t>м</w:t>
      </w:r>
      <w:r w:rsidRPr="000F5CB7">
        <w:rPr>
          <w:rFonts w:ascii="Times New Roman" w:hAnsi="Times New Roman"/>
          <w:b w:val="0"/>
          <w:color w:val="000000"/>
          <w:sz w:val="22"/>
          <w:szCs w:val="22"/>
          <w:shd w:val="clear" w:color="auto" w:fill="FFFFFF"/>
        </w:rPr>
        <w:t>онография</w:t>
      </w:r>
      <w:r w:rsidR="00EA7A2F">
        <w:rPr>
          <w:rFonts w:ascii="Times New Roman" w:hAnsi="Times New Roman"/>
          <w:b w:val="0"/>
          <w:color w:val="000000"/>
          <w:sz w:val="22"/>
          <w:szCs w:val="22"/>
          <w:shd w:val="clear" w:color="auto" w:fill="FFFFFF"/>
          <w:lang w:val="ru-RU"/>
        </w:rPr>
        <w:t xml:space="preserve"> / О.С. </w:t>
      </w:r>
      <w:proofErr w:type="spellStart"/>
      <w:r w:rsidR="00EA7A2F">
        <w:rPr>
          <w:rFonts w:ascii="Times New Roman" w:hAnsi="Times New Roman"/>
          <w:b w:val="0"/>
          <w:color w:val="000000"/>
          <w:sz w:val="22"/>
          <w:szCs w:val="22"/>
          <w:shd w:val="clear" w:color="auto" w:fill="FFFFFF"/>
          <w:lang w:val="ru-RU"/>
        </w:rPr>
        <w:t>Земцова</w:t>
      </w:r>
      <w:proofErr w:type="spellEnd"/>
      <w:r w:rsidRPr="000F5CB7">
        <w:rPr>
          <w:rFonts w:ascii="Times New Roman" w:hAnsi="Times New Roman"/>
          <w:b w:val="0"/>
          <w:color w:val="000000"/>
          <w:sz w:val="22"/>
          <w:szCs w:val="22"/>
          <w:shd w:val="clear" w:color="auto" w:fill="FFFFFF"/>
        </w:rPr>
        <w:t xml:space="preserve">. </w:t>
      </w:r>
      <w:r w:rsidR="00EA7A2F">
        <w:rPr>
          <w:rFonts w:ascii="Times New Roman" w:hAnsi="Times New Roman"/>
          <w:b w:val="0"/>
          <w:color w:val="000000"/>
          <w:sz w:val="22"/>
          <w:szCs w:val="22"/>
          <w:shd w:val="clear" w:color="auto" w:fill="FFFFFF"/>
          <w:lang w:val="ru-RU"/>
        </w:rPr>
        <w:t xml:space="preserve">- </w:t>
      </w:r>
      <w:r w:rsidRPr="000F5CB7">
        <w:rPr>
          <w:rFonts w:ascii="Times New Roman" w:hAnsi="Times New Roman"/>
          <w:b w:val="0"/>
          <w:color w:val="000000"/>
          <w:sz w:val="22"/>
          <w:szCs w:val="22"/>
          <w:shd w:val="clear" w:color="auto" w:fill="FFFFFF"/>
        </w:rPr>
        <w:t xml:space="preserve">Рязань: Концепция, 2013. </w:t>
      </w:r>
      <w:r w:rsidR="00EA7A2F">
        <w:rPr>
          <w:rFonts w:ascii="Times New Roman" w:hAnsi="Times New Roman"/>
          <w:b w:val="0"/>
          <w:color w:val="000000"/>
          <w:sz w:val="22"/>
          <w:szCs w:val="22"/>
          <w:shd w:val="clear" w:color="auto" w:fill="FFFFFF"/>
          <w:lang w:val="ru-RU"/>
        </w:rPr>
        <w:t xml:space="preserve">- </w:t>
      </w:r>
      <w:r w:rsidR="00EA7A2F">
        <w:rPr>
          <w:rFonts w:ascii="Times New Roman" w:hAnsi="Times New Roman"/>
          <w:b w:val="0"/>
          <w:color w:val="000000"/>
          <w:sz w:val="22"/>
          <w:szCs w:val="22"/>
          <w:shd w:val="clear" w:color="auto" w:fill="FFFFFF"/>
        </w:rPr>
        <w:t xml:space="preserve">144 с. </w:t>
      </w:r>
      <w:hyperlink r:id="rId9" w:history="1">
        <w:r w:rsidRPr="000F5CB7">
          <w:rPr>
            <w:rStyle w:val="ae"/>
            <w:rFonts w:ascii="Times New Roman" w:hAnsi="Times New Roman"/>
            <w:b w:val="0"/>
            <w:bCs w:val="0"/>
            <w:sz w:val="22"/>
            <w:szCs w:val="22"/>
          </w:rPr>
          <w:t>http://www.twirpx.com/file/1740809/</w:t>
        </w:r>
      </w:hyperlink>
    </w:p>
    <w:p w:rsidR="000F5CB7" w:rsidRPr="000F5CB7" w:rsidRDefault="000F5CB7" w:rsidP="000F7CCA">
      <w:pPr>
        <w:pStyle w:val="1"/>
        <w:shd w:val="clear" w:color="auto" w:fill="FFFFFF"/>
        <w:spacing w:before="0" w:after="0"/>
        <w:ind w:firstLine="567"/>
        <w:jc w:val="both"/>
        <w:textAlignment w:val="baseline"/>
        <w:rPr>
          <w:rFonts w:ascii="Times New Roman" w:hAnsi="Times New Roman"/>
          <w:b w:val="0"/>
          <w:bCs w:val="0"/>
          <w:color w:val="000000"/>
          <w:sz w:val="22"/>
          <w:szCs w:val="22"/>
        </w:rPr>
      </w:pPr>
      <w:r w:rsidRPr="000F5CB7">
        <w:rPr>
          <w:rFonts w:ascii="Times New Roman" w:hAnsi="Times New Roman"/>
          <w:b w:val="0"/>
          <w:bCs w:val="0"/>
          <w:color w:val="000000"/>
          <w:sz w:val="22"/>
          <w:szCs w:val="22"/>
        </w:rPr>
        <w:t>Кабанов В.Л. Развитие нормативной основы усыновления детей: зарубежный опыт</w:t>
      </w:r>
      <w:r w:rsidR="00EA7A2F">
        <w:rPr>
          <w:rFonts w:ascii="Times New Roman" w:hAnsi="Times New Roman"/>
          <w:b w:val="0"/>
          <w:bCs w:val="0"/>
          <w:color w:val="000000"/>
          <w:sz w:val="22"/>
          <w:szCs w:val="22"/>
          <w:lang w:val="ru-RU"/>
        </w:rPr>
        <w:t xml:space="preserve"> / В.Л. Кабанов</w:t>
      </w:r>
      <w:r w:rsidRPr="000F5CB7">
        <w:rPr>
          <w:rFonts w:ascii="Times New Roman" w:hAnsi="Times New Roman"/>
          <w:b w:val="0"/>
          <w:bCs w:val="0"/>
          <w:color w:val="000000"/>
          <w:sz w:val="22"/>
          <w:szCs w:val="22"/>
        </w:rPr>
        <w:t xml:space="preserve">. </w:t>
      </w:r>
      <w:r w:rsidR="00EA7A2F">
        <w:rPr>
          <w:rFonts w:ascii="Times New Roman" w:hAnsi="Times New Roman"/>
          <w:b w:val="0"/>
          <w:bCs w:val="0"/>
          <w:color w:val="000000"/>
          <w:sz w:val="22"/>
          <w:szCs w:val="22"/>
          <w:lang w:val="ru-RU"/>
        </w:rPr>
        <w:t xml:space="preserve">- </w:t>
      </w:r>
      <w:r w:rsidRPr="000F5CB7">
        <w:rPr>
          <w:rFonts w:ascii="Times New Roman" w:hAnsi="Times New Roman"/>
          <w:b w:val="0"/>
          <w:color w:val="000000"/>
          <w:sz w:val="22"/>
          <w:szCs w:val="22"/>
          <w:shd w:val="clear" w:color="auto" w:fill="FFFFFF"/>
        </w:rPr>
        <w:t xml:space="preserve">М.: Межрегиональный центр управленческого и политического консультирования, 2013. </w:t>
      </w:r>
      <w:r w:rsidR="00EA7A2F">
        <w:rPr>
          <w:rFonts w:ascii="Times New Roman" w:hAnsi="Times New Roman"/>
          <w:b w:val="0"/>
          <w:color w:val="000000"/>
          <w:sz w:val="22"/>
          <w:szCs w:val="22"/>
          <w:shd w:val="clear" w:color="auto" w:fill="FFFFFF"/>
          <w:lang w:val="ru-RU"/>
        </w:rPr>
        <w:t xml:space="preserve">- </w:t>
      </w:r>
      <w:r w:rsidR="00EA7A2F">
        <w:rPr>
          <w:rFonts w:ascii="Times New Roman" w:hAnsi="Times New Roman"/>
          <w:b w:val="0"/>
          <w:color w:val="000000"/>
          <w:sz w:val="22"/>
          <w:szCs w:val="22"/>
          <w:shd w:val="clear" w:color="auto" w:fill="FFFFFF"/>
        </w:rPr>
        <w:t xml:space="preserve">64 с. </w:t>
      </w:r>
      <w:hyperlink r:id="rId10" w:history="1">
        <w:r w:rsidRPr="000F5CB7">
          <w:rPr>
            <w:rStyle w:val="ae"/>
            <w:rFonts w:ascii="Times New Roman" w:hAnsi="Times New Roman"/>
            <w:b w:val="0"/>
            <w:bCs w:val="0"/>
            <w:sz w:val="22"/>
            <w:szCs w:val="22"/>
          </w:rPr>
          <w:t>http://www.twirpx.com/file/1740800/</w:t>
        </w:r>
      </w:hyperlink>
    </w:p>
    <w:p w:rsidR="000F5CB7" w:rsidRPr="000F7CCA" w:rsidRDefault="000F5CB7" w:rsidP="000F7CCA">
      <w:pPr>
        <w:pStyle w:val="1"/>
        <w:shd w:val="clear" w:color="auto" w:fill="FFFFFF"/>
        <w:spacing w:before="0" w:after="0"/>
        <w:ind w:firstLine="567"/>
        <w:jc w:val="both"/>
        <w:textAlignment w:val="baseline"/>
        <w:rPr>
          <w:rFonts w:ascii="Times New Roman" w:hAnsi="Times New Roman"/>
          <w:b w:val="0"/>
          <w:bCs w:val="0"/>
          <w:color w:val="000000"/>
          <w:sz w:val="22"/>
          <w:szCs w:val="22"/>
        </w:rPr>
      </w:pPr>
      <w:r w:rsidRPr="000F5CB7">
        <w:rPr>
          <w:rFonts w:ascii="Times New Roman" w:hAnsi="Times New Roman"/>
          <w:b w:val="0"/>
          <w:bCs w:val="0"/>
          <w:color w:val="000000"/>
          <w:sz w:val="22"/>
          <w:szCs w:val="22"/>
        </w:rPr>
        <w:t xml:space="preserve">Малкин О.Ю., Смолина Л.А. Брачные отношения: теория и практика регулирования: </w:t>
      </w:r>
      <w:r w:rsidR="00EA7A2F">
        <w:rPr>
          <w:rFonts w:ascii="Times New Roman" w:hAnsi="Times New Roman"/>
          <w:b w:val="0"/>
          <w:color w:val="000000"/>
          <w:sz w:val="22"/>
          <w:szCs w:val="22"/>
          <w:shd w:val="clear" w:color="auto" w:fill="FFFFFF"/>
        </w:rPr>
        <w:t>м</w:t>
      </w:r>
      <w:r w:rsidRPr="000F7CCA">
        <w:rPr>
          <w:rFonts w:ascii="Times New Roman" w:hAnsi="Times New Roman"/>
          <w:b w:val="0"/>
          <w:color w:val="000000"/>
          <w:sz w:val="22"/>
          <w:szCs w:val="22"/>
          <w:shd w:val="clear" w:color="auto" w:fill="FFFFFF"/>
        </w:rPr>
        <w:t>онография</w:t>
      </w:r>
      <w:r w:rsidR="00EA7A2F">
        <w:rPr>
          <w:rFonts w:ascii="Times New Roman" w:hAnsi="Times New Roman"/>
          <w:b w:val="0"/>
          <w:color w:val="000000"/>
          <w:sz w:val="22"/>
          <w:szCs w:val="22"/>
          <w:shd w:val="clear" w:color="auto" w:fill="FFFFFF"/>
          <w:lang w:val="ru-RU"/>
        </w:rPr>
        <w:t xml:space="preserve"> / О.Ю. Малкин, Л.А. Смолина</w:t>
      </w:r>
      <w:r w:rsidRPr="000F7CCA">
        <w:rPr>
          <w:rFonts w:ascii="Times New Roman" w:hAnsi="Times New Roman"/>
          <w:b w:val="0"/>
          <w:color w:val="000000"/>
          <w:sz w:val="22"/>
          <w:szCs w:val="22"/>
          <w:shd w:val="clear" w:color="auto" w:fill="FFFFFF"/>
        </w:rPr>
        <w:t xml:space="preserve">. </w:t>
      </w:r>
      <w:r w:rsidR="00EA7A2F">
        <w:rPr>
          <w:rFonts w:ascii="Times New Roman" w:hAnsi="Times New Roman"/>
          <w:b w:val="0"/>
          <w:color w:val="000000"/>
          <w:sz w:val="22"/>
          <w:szCs w:val="22"/>
          <w:shd w:val="clear" w:color="auto" w:fill="FFFFFF"/>
          <w:lang w:val="ru-RU"/>
        </w:rPr>
        <w:t xml:space="preserve">- </w:t>
      </w:r>
      <w:r w:rsidRPr="000F7CCA">
        <w:rPr>
          <w:rFonts w:ascii="Times New Roman" w:hAnsi="Times New Roman"/>
          <w:b w:val="0"/>
          <w:color w:val="000000"/>
          <w:sz w:val="22"/>
          <w:szCs w:val="22"/>
          <w:shd w:val="clear" w:color="auto" w:fill="FFFFFF"/>
        </w:rPr>
        <w:t xml:space="preserve">М.: Издательство СГУ, 2013. 176 с.  </w:t>
      </w:r>
      <w:hyperlink r:id="rId11" w:history="1">
        <w:r w:rsidRPr="000F7CCA">
          <w:rPr>
            <w:rStyle w:val="ae"/>
            <w:rFonts w:ascii="Times New Roman" w:hAnsi="Times New Roman"/>
            <w:b w:val="0"/>
            <w:bCs w:val="0"/>
            <w:sz w:val="22"/>
            <w:szCs w:val="22"/>
          </w:rPr>
          <w:t>http://www.twirpx.com/file/1732434/</w:t>
        </w:r>
      </w:hyperlink>
    </w:p>
    <w:p w:rsidR="000F5CB7" w:rsidRPr="000F7CCA" w:rsidRDefault="000F5CB7" w:rsidP="000F7CCA">
      <w:pPr>
        <w:pStyle w:val="1"/>
        <w:shd w:val="clear" w:color="auto" w:fill="FFFFFF"/>
        <w:spacing w:before="0" w:after="0"/>
        <w:ind w:firstLine="567"/>
        <w:jc w:val="both"/>
        <w:textAlignment w:val="baseline"/>
        <w:rPr>
          <w:rFonts w:ascii="Times New Roman" w:hAnsi="Times New Roman"/>
          <w:b w:val="0"/>
          <w:bCs w:val="0"/>
          <w:color w:val="000000"/>
          <w:sz w:val="22"/>
          <w:szCs w:val="22"/>
        </w:rPr>
      </w:pPr>
      <w:r w:rsidRPr="000F7CCA">
        <w:rPr>
          <w:rFonts w:ascii="Times New Roman" w:hAnsi="Times New Roman"/>
          <w:b w:val="0"/>
          <w:bCs w:val="0"/>
          <w:color w:val="000000"/>
          <w:sz w:val="22"/>
          <w:szCs w:val="22"/>
        </w:rPr>
        <w:t>Мыскин А.В. Брачный договор в системе российского частного права</w:t>
      </w:r>
      <w:r w:rsidR="00EA7A2F">
        <w:rPr>
          <w:rFonts w:ascii="Times New Roman" w:hAnsi="Times New Roman"/>
          <w:b w:val="0"/>
          <w:bCs w:val="0"/>
          <w:color w:val="000000"/>
          <w:sz w:val="22"/>
          <w:szCs w:val="22"/>
          <w:lang w:val="ru-RU"/>
        </w:rPr>
        <w:t xml:space="preserve"> / А.В. Мыскин</w:t>
      </w:r>
      <w:r w:rsidRPr="000F7CCA">
        <w:rPr>
          <w:rFonts w:ascii="Times New Roman" w:hAnsi="Times New Roman"/>
          <w:b w:val="0"/>
          <w:bCs w:val="0"/>
          <w:color w:val="000000"/>
          <w:sz w:val="22"/>
          <w:szCs w:val="22"/>
        </w:rPr>
        <w:t xml:space="preserve">. </w:t>
      </w:r>
      <w:r w:rsidR="00EA7A2F">
        <w:rPr>
          <w:rFonts w:ascii="Times New Roman" w:hAnsi="Times New Roman"/>
          <w:b w:val="0"/>
          <w:bCs w:val="0"/>
          <w:color w:val="000000"/>
          <w:sz w:val="22"/>
          <w:szCs w:val="22"/>
          <w:lang w:val="ru-RU"/>
        </w:rPr>
        <w:t xml:space="preserve">- </w:t>
      </w:r>
      <w:r w:rsidRPr="000F7CCA">
        <w:rPr>
          <w:rFonts w:ascii="Times New Roman" w:hAnsi="Times New Roman"/>
          <w:b w:val="0"/>
          <w:color w:val="000000"/>
          <w:sz w:val="22"/>
          <w:szCs w:val="22"/>
          <w:shd w:val="clear" w:color="auto" w:fill="FFFFFF"/>
        </w:rPr>
        <w:t xml:space="preserve">М.: Статут, 2012. </w:t>
      </w:r>
      <w:r w:rsidR="00EA7A2F">
        <w:rPr>
          <w:rFonts w:ascii="Times New Roman" w:hAnsi="Times New Roman"/>
          <w:b w:val="0"/>
          <w:color w:val="000000"/>
          <w:sz w:val="22"/>
          <w:szCs w:val="22"/>
          <w:shd w:val="clear" w:color="auto" w:fill="FFFFFF"/>
          <w:lang w:val="ru-RU"/>
        </w:rPr>
        <w:t xml:space="preserve">- </w:t>
      </w:r>
      <w:r w:rsidRPr="000F7CCA">
        <w:rPr>
          <w:rFonts w:ascii="Times New Roman" w:hAnsi="Times New Roman"/>
          <w:b w:val="0"/>
          <w:color w:val="000000"/>
          <w:sz w:val="22"/>
          <w:szCs w:val="22"/>
          <w:shd w:val="clear" w:color="auto" w:fill="FFFFFF"/>
        </w:rPr>
        <w:t xml:space="preserve">172 с. </w:t>
      </w:r>
      <w:hyperlink r:id="rId12" w:history="1">
        <w:r w:rsidRPr="000F7CCA">
          <w:rPr>
            <w:rStyle w:val="ae"/>
            <w:rFonts w:ascii="Times New Roman" w:hAnsi="Times New Roman"/>
            <w:b w:val="0"/>
            <w:bCs w:val="0"/>
            <w:sz w:val="22"/>
            <w:szCs w:val="22"/>
          </w:rPr>
          <w:t>http://www.twirpx.com/file/1668092/</w:t>
        </w:r>
      </w:hyperlink>
    </w:p>
    <w:p w:rsidR="000F5CB7" w:rsidRPr="000F7CCA" w:rsidRDefault="000F5CB7" w:rsidP="000F7CCA">
      <w:pPr>
        <w:ind w:firstLine="567"/>
        <w:jc w:val="both"/>
        <w:rPr>
          <w:color w:val="000000"/>
          <w:sz w:val="22"/>
          <w:szCs w:val="22"/>
          <w:shd w:val="clear" w:color="auto" w:fill="FFFFFF"/>
        </w:rPr>
      </w:pPr>
      <w:r w:rsidRPr="000F7CCA">
        <w:rPr>
          <w:bCs/>
          <w:color w:val="000000"/>
          <w:sz w:val="22"/>
          <w:szCs w:val="22"/>
        </w:rPr>
        <w:t>Родионова О.М. Механизм гражданско-правового регулирования в контексте современного частного права</w:t>
      </w:r>
      <w:r w:rsidR="00F8160F">
        <w:rPr>
          <w:bCs/>
          <w:color w:val="000000"/>
          <w:sz w:val="22"/>
          <w:szCs w:val="22"/>
        </w:rPr>
        <w:t>: м</w:t>
      </w:r>
      <w:r w:rsidRPr="000F7CCA">
        <w:rPr>
          <w:color w:val="000000"/>
          <w:sz w:val="22"/>
          <w:szCs w:val="22"/>
          <w:shd w:val="clear" w:color="auto" w:fill="FFFFFF"/>
        </w:rPr>
        <w:t>онография</w:t>
      </w:r>
      <w:r w:rsidR="00F8160F">
        <w:rPr>
          <w:color w:val="000000"/>
          <w:sz w:val="22"/>
          <w:szCs w:val="22"/>
          <w:shd w:val="clear" w:color="auto" w:fill="FFFFFF"/>
        </w:rPr>
        <w:t xml:space="preserve"> / О.М. Родионова</w:t>
      </w:r>
      <w:r w:rsidRPr="000F7CCA">
        <w:rPr>
          <w:color w:val="000000"/>
          <w:sz w:val="22"/>
          <w:szCs w:val="22"/>
          <w:shd w:val="clear" w:color="auto" w:fill="FFFFFF"/>
        </w:rPr>
        <w:t xml:space="preserve">. </w:t>
      </w:r>
      <w:r w:rsidR="00EA7A2F">
        <w:rPr>
          <w:color w:val="000000"/>
          <w:sz w:val="22"/>
          <w:szCs w:val="22"/>
          <w:shd w:val="clear" w:color="auto" w:fill="FFFFFF"/>
        </w:rPr>
        <w:t xml:space="preserve">- </w:t>
      </w:r>
      <w:r w:rsidRPr="000F7CCA">
        <w:rPr>
          <w:color w:val="000000"/>
          <w:sz w:val="22"/>
          <w:szCs w:val="22"/>
          <w:shd w:val="clear" w:color="auto" w:fill="FFFFFF"/>
        </w:rPr>
        <w:t xml:space="preserve">М.: Статут, 2013. </w:t>
      </w:r>
      <w:r w:rsidR="00EA7A2F">
        <w:rPr>
          <w:color w:val="000000"/>
          <w:sz w:val="22"/>
          <w:szCs w:val="22"/>
          <w:shd w:val="clear" w:color="auto" w:fill="FFFFFF"/>
        </w:rPr>
        <w:t xml:space="preserve">- </w:t>
      </w:r>
      <w:r w:rsidRPr="000F7CCA">
        <w:rPr>
          <w:color w:val="000000"/>
          <w:sz w:val="22"/>
          <w:szCs w:val="22"/>
          <w:shd w:val="clear" w:color="auto" w:fill="FFFFFF"/>
        </w:rPr>
        <w:t>336 с.</w:t>
      </w:r>
      <w:r w:rsidRPr="000F7CCA">
        <w:rPr>
          <w:sz w:val="22"/>
          <w:szCs w:val="22"/>
        </w:rPr>
        <w:t xml:space="preserve"> </w:t>
      </w:r>
      <w:hyperlink r:id="rId13" w:history="1">
        <w:r w:rsidRPr="000F7CCA">
          <w:rPr>
            <w:rStyle w:val="ae"/>
            <w:sz w:val="22"/>
            <w:szCs w:val="22"/>
            <w:shd w:val="clear" w:color="auto" w:fill="FFFFFF"/>
          </w:rPr>
          <w:t>http://www.twirpx.com/file/1792100/</w:t>
        </w:r>
      </w:hyperlink>
    </w:p>
    <w:p w:rsidR="000F5CB7" w:rsidRPr="000F7CCA" w:rsidRDefault="000F5CB7" w:rsidP="000F7CCA">
      <w:pPr>
        <w:pStyle w:val="1"/>
        <w:shd w:val="clear" w:color="auto" w:fill="FFFFFF"/>
        <w:spacing w:before="0" w:after="0"/>
        <w:ind w:firstLine="567"/>
        <w:jc w:val="both"/>
        <w:textAlignment w:val="baseline"/>
        <w:rPr>
          <w:rFonts w:ascii="Times New Roman" w:hAnsi="Times New Roman"/>
          <w:b w:val="0"/>
          <w:bCs w:val="0"/>
          <w:color w:val="000000"/>
          <w:sz w:val="22"/>
          <w:szCs w:val="22"/>
        </w:rPr>
      </w:pPr>
      <w:r w:rsidRPr="000F7CCA">
        <w:rPr>
          <w:rFonts w:ascii="Times New Roman" w:hAnsi="Times New Roman"/>
          <w:b w:val="0"/>
          <w:bCs w:val="0"/>
          <w:color w:val="000000"/>
          <w:sz w:val="22"/>
          <w:szCs w:val="22"/>
        </w:rPr>
        <w:t xml:space="preserve">Самойлова В.В. Семейно-правовые аспекты реализации репродуктивных прав при применении вспомогательных репродуктивных технологий: </w:t>
      </w:r>
      <w:r w:rsidR="00F8160F">
        <w:rPr>
          <w:rFonts w:ascii="Times New Roman" w:hAnsi="Times New Roman"/>
          <w:b w:val="0"/>
          <w:color w:val="000000"/>
          <w:sz w:val="22"/>
          <w:szCs w:val="22"/>
          <w:shd w:val="clear" w:color="auto" w:fill="FFFFFF"/>
        </w:rPr>
        <w:t>м</w:t>
      </w:r>
      <w:r w:rsidRPr="000F7CCA">
        <w:rPr>
          <w:rFonts w:ascii="Times New Roman" w:hAnsi="Times New Roman"/>
          <w:b w:val="0"/>
          <w:color w:val="000000"/>
          <w:sz w:val="22"/>
          <w:szCs w:val="22"/>
          <w:shd w:val="clear" w:color="auto" w:fill="FFFFFF"/>
        </w:rPr>
        <w:t>онография</w:t>
      </w:r>
      <w:r w:rsidR="00F8160F">
        <w:rPr>
          <w:rFonts w:ascii="Times New Roman" w:hAnsi="Times New Roman"/>
          <w:b w:val="0"/>
          <w:color w:val="000000"/>
          <w:sz w:val="22"/>
          <w:szCs w:val="22"/>
          <w:shd w:val="clear" w:color="auto" w:fill="FFFFFF"/>
          <w:lang w:val="ru-RU"/>
        </w:rPr>
        <w:t xml:space="preserve"> / В.В. Самойлова</w:t>
      </w:r>
      <w:r w:rsidRPr="000F7CCA">
        <w:rPr>
          <w:rFonts w:ascii="Times New Roman" w:hAnsi="Times New Roman"/>
          <w:b w:val="0"/>
          <w:color w:val="000000"/>
          <w:sz w:val="22"/>
          <w:szCs w:val="22"/>
          <w:shd w:val="clear" w:color="auto" w:fill="FFFFFF"/>
        </w:rPr>
        <w:t xml:space="preserve">. </w:t>
      </w:r>
      <w:r w:rsidR="00F8160F">
        <w:rPr>
          <w:rFonts w:ascii="Times New Roman" w:hAnsi="Times New Roman"/>
          <w:b w:val="0"/>
          <w:color w:val="000000"/>
          <w:sz w:val="22"/>
          <w:szCs w:val="22"/>
          <w:shd w:val="clear" w:color="auto" w:fill="FFFFFF"/>
          <w:lang w:val="ru-RU"/>
        </w:rPr>
        <w:t xml:space="preserve">- </w:t>
      </w:r>
      <w:r w:rsidRPr="000F7CCA">
        <w:rPr>
          <w:rFonts w:ascii="Times New Roman" w:hAnsi="Times New Roman"/>
          <w:b w:val="0"/>
          <w:color w:val="000000"/>
          <w:sz w:val="22"/>
          <w:szCs w:val="22"/>
          <w:shd w:val="clear" w:color="auto" w:fill="FFFFFF"/>
        </w:rPr>
        <w:t xml:space="preserve">М.: МЭСИ, 2012. </w:t>
      </w:r>
      <w:r w:rsidR="00F8160F">
        <w:rPr>
          <w:rFonts w:ascii="Times New Roman" w:hAnsi="Times New Roman"/>
          <w:b w:val="0"/>
          <w:color w:val="000000"/>
          <w:sz w:val="22"/>
          <w:szCs w:val="22"/>
          <w:shd w:val="clear" w:color="auto" w:fill="FFFFFF"/>
          <w:lang w:val="ru-RU"/>
        </w:rPr>
        <w:t xml:space="preserve">- </w:t>
      </w:r>
      <w:r w:rsidRPr="000F7CCA">
        <w:rPr>
          <w:rFonts w:ascii="Times New Roman" w:hAnsi="Times New Roman"/>
          <w:b w:val="0"/>
          <w:color w:val="000000"/>
          <w:sz w:val="22"/>
          <w:szCs w:val="22"/>
          <w:shd w:val="clear" w:color="auto" w:fill="FFFFFF"/>
        </w:rPr>
        <w:t xml:space="preserve">159 с. </w:t>
      </w:r>
      <w:hyperlink r:id="rId14" w:history="1">
        <w:r w:rsidRPr="000F7CCA">
          <w:rPr>
            <w:rStyle w:val="ae"/>
            <w:rFonts w:ascii="Times New Roman" w:hAnsi="Times New Roman"/>
            <w:b w:val="0"/>
            <w:bCs w:val="0"/>
            <w:sz w:val="22"/>
            <w:szCs w:val="22"/>
          </w:rPr>
          <w:t>http://www.twirpx.com/file/1731757/</w:t>
        </w:r>
      </w:hyperlink>
    </w:p>
    <w:p w:rsidR="000F5CB7" w:rsidRPr="000F7CCA" w:rsidRDefault="000F5CB7" w:rsidP="000F7CCA">
      <w:pPr>
        <w:pStyle w:val="1"/>
        <w:shd w:val="clear" w:color="auto" w:fill="FFFFFF"/>
        <w:spacing w:before="0" w:after="0"/>
        <w:ind w:firstLine="567"/>
        <w:jc w:val="both"/>
        <w:textAlignment w:val="baseline"/>
        <w:rPr>
          <w:rFonts w:ascii="Times New Roman" w:hAnsi="Times New Roman"/>
          <w:b w:val="0"/>
          <w:bCs w:val="0"/>
          <w:color w:val="000000"/>
          <w:sz w:val="22"/>
          <w:szCs w:val="22"/>
        </w:rPr>
      </w:pPr>
      <w:r w:rsidRPr="000F7CCA">
        <w:rPr>
          <w:rFonts w:ascii="Times New Roman" w:hAnsi="Times New Roman"/>
          <w:b w:val="0"/>
          <w:bCs w:val="0"/>
          <w:color w:val="000000"/>
          <w:sz w:val="22"/>
          <w:szCs w:val="22"/>
        </w:rPr>
        <w:t xml:space="preserve">Слепко Г.Е., </w:t>
      </w:r>
      <w:proofErr w:type="spellStart"/>
      <w:r w:rsidRPr="000F7CCA">
        <w:rPr>
          <w:rFonts w:ascii="Times New Roman" w:hAnsi="Times New Roman"/>
          <w:b w:val="0"/>
          <w:bCs w:val="0"/>
          <w:color w:val="000000"/>
          <w:sz w:val="22"/>
          <w:szCs w:val="22"/>
        </w:rPr>
        <w:t>Стражевич</w:t>
      </w:r>
      <w:proofErr w:type="spellEnd"/>
      <w:r w:rsidRPr="000F7CCA">
        <w:rPr>
          <w:rFonts w:ascii="Times New Roman" w:hAnsi="Times New Roman"/>
          <w:b w:val="0"/>
          <w:bCs w:val="0"/>
          <w:color w:val="000000"/>
          <w:sz w:val="22"/>
          <w:szCs w:val="22"/>
        </w:rPr>
        <w:t xml:space="preserve"> Ю.Н. Правовое регулирование имущественных отношений супругов: </w:t>
      </w:r>
      <w:r w:rsidR="00F8160F">
        <w:rPr>
          <w:rFonts w:ascii="Times New Roman" w:hAnsi="Times New Roman"/>
          <w:b w:val="0"/>
          <w:color w:val="000000"/>
          <w:sz w:val="22"/>
          <w:szCs w:val="22"/>
          <w:shd w:val="clear" w:color="auto" w:fill="FFFFFF"/>
        </w:rPr>
        <w:t>м</w:t>
      </w:r>
      <w:r w:rsidRPr="000F7CCA">
        <w:rPr>
          <w:rFonts w:ascii="Times New Roman" w:hAnsi="Times New Roman"/>
          <w:b w:val="0"/>
          <w:color w:val="000000"/>
          <w:sz w:val="22"/>
          <w:szCs w:val="22"/>
          <w:shd w:val="clear" w:color="auto" w:fill="FFFFFF"/>
        </w:rPr>
        <w:t>онография</w:t>
      </w:r>
      <w:r w:rsidR="00F8160F">
        <w:rPr>
          <w:rFonts w:ascii="Times New Roman" w:hAnsi="Times New Roman"/>
          <w:b w:val="0"/>
          <w:color w:val="000000"/>
          <w:sz w:val="22"/>
          <w:szCs w:val="22"/>
          <w:shd w:val="clear" w:color="auto" w:fill="FFFFFF"/>
          <w:lang w:val="ru-RU"/>
        </w:rPr>
        <w:t xml:space="preserve"> / Г.Е. Слепко</w:t>
      </w:r>
      <w:r w:rsidRPr="000F7CCA">
        <w:rPr>
          <w:rFonts w:ascii="Times New Roman" w:hAnsi="Times New Roman"/>
          <w:b w:val="0"/>
          <w:color w:val="000000"/>
          <w:sz w:val="22"/>
          <w:szCs w:val="22"/>
          <w:shd w:val="clear" w:color="auto" w:fill="FFFFFF"/>
        </w:rPr>
        <w:t xml:space="preserve">. </w:t>
      </w:r>
      <w:r w:rsidR="00F8160F">
        <w:rPr>
          <w:rFonts w:ascii="Times New Roman" w:hAnsi="Times New Roman"/>
          <w:b w:val="0"/>
          <w:color w:val="000000"/>
          <w:sz w:val="22"/>
          <w:szCs w:val="22"/>
          <w:shd w:val="clear" w:color="auto" w:fill="FFFFFF"/>
          <w:lang w:val="ru-RU"/>
        </w:rPr>
        <w:t xml:space="preserve">- </w:t>
      </w:r>
      <w:r w:rsidRPr="000F7CCA">
        <w:rPr>
          <w:rFonts w:ascii="Times New Roman" w:hAnsi="Times New Roman"/>
          <w:b w:val="0"/>
          <w:color w:val="000000"/>
          <w:sz w:val="22"/>
          <w:szCs w:val="22"/>
          <w:shd w:val="clear" w:color="auto" w:fill="FFFFFF"/>
        </w:rPr>
        <w:t xml:space="preserve">М.: Международный юридический институт, 2015. </w:t>
      </w:r>
      <w:r w:rsidR="00F8160F">
        <w:rPr>
          <w:rFonts w:ascii="Times New Roman" w:hAnsi="Times New Roman"/>
          <w:b w:val="0"/>
          <w:color w:val="000000"/>
          <w:sz w:val="22"/>
          <w:szCs w:val="22"/>
          <w:shd w:val="clear" w:color="auto" w:fill="FFFFFF"/>
          <w:lang w:val="ru-RU"/>
        </w:rPr>
        <w:t xml:space="preserve">- </w:t>
      </w:r>
      <w:r w:rsidRPr="000F7CCA">
        <w:rPr>
          <w:rFonts w:ascii="Times New Roman" w:hAnsi="Times New Roman"/>
          <w:b w:val="0"/>
          <w:color w:val="000000"/>
          <w:sz w:val="22"/>
          <w:szCs w:val="22"/>
          <w:shd w:val="clear" w:color="auto" w:fill="FFFFFF"/>
        </w:rPr>
        <w:t xml:space="preserve">319 с. </w:t>
      </w:r>
      <w:hyperlink r:id="rId15" w:history="1">
        <w:r w:rsidRPr="000F7CCA">
          <w:rPr>
            <w:rStyle w:val="ae"/>
            <w:rFonts w:ascii="Times New Roman" w:hAnsi="Times New Roman"/>
            <w:b w:val="0"/>
            <w:bCs w:val="0"/>
            <w:sz w:val="22"/>
            <w:szCs w:val="22"/>
          </w:rPr>
          <w:t>http://www.twirpx.com/file/1951347/</w:t>
        </w:r>
      </w:hyperlink>
    </w:p>
    <w:p w:rsidR="000F5CB7" w:rsidRPr="000F5CB7" w:rsidRDefault="000F5CB7" w:rsidP="000F7CCA">
      <w:pPr>
        <w:pStyle w:val="1"/>
        <w:shd w:val="clear" w:color="auto" w:fill="FFFFFF"/>
        <w:spacing w:before="0" w:after="0"/>
        <w:ind w:firstLine="567"/>
        <w:jc w:val="both"/>
        <w:textAlignment w:val="baseline"/>
        <w:rPr>
          <w:rFonts w:ascii="Times New Roman" w:hAnsi="Times New Roman"/>
          <w:b w:val="0"/>
          <w:bCs w:val="0"/>
          <w:color w:val="000000"/>
          <w:sz w:val="22"/>
          <w:szCs w:val="22"/>
        </w:rPr>
      </w:pPr>
      <w:r w:rsidRPr="000F5CB7">
        <w:rPr>
          <w:rFonts w:ascii="Times New Roman" w:hAnsi="Times New Roman"/>
          <w:b w:val="0"/>
          <w:bCs w:val="0"/>
          <w:color w:val="000000"/>
          <w:sz w:val="22"/>
          <w:szCs w:val="22"/>
        </w:rPr>
        <w:t xml:space="preserve">Сутягин А.В. Имущественные отношения супругов и наследование: </w:t>
      </w:r>
      <w:r w:rsidR="00F8160F">
        <w:rPr>
          <w:rFonts w:ascii="Times New Roman" w:hAnsi="Times New Roman"/>
          <w:b w:val="0"/>
          <w:color w:val="000000"/>
          <w:sz w:val="22"/>
          <w:szCs w:val="22"/>
          <w:shd w:val="clear" w:color="auto" w:fill="FFFFFF"/>
        </w:rPr>
        <w:t>у</w:t>
      </w:r>
      <w:r w:rsidRPr="000F5CB7">
        <w:rPr>
          <w:rFonts w:ascii="Times New Roman" w:hAnsi="Times New Roman"/>
          <w:b w:val="0"/>
          <w:color w:val="000000"/>
          <w:sz w:val="22"/>
          <w:szCs w:val="22"/>
          <w:shd w:val="clear" w:color="auto" w:fill="FFFFFF"/>
        </w:rPr>
        <w:t>чебно-практическое пособие</w:t>
      </w:r>
      <w:r w:rsidR="00F8160F">
        <w:rPr>
          <w:rFonts w:ascii="Times New Roman" w:hAnsi="Times New Roman"/>
          <w:b w:val="0"/>
          <w:color w:val="000000"/>
          <w:sz w:val="22"/>
          <w:szCs w:val="22"/>
          <w:shd w:val="clear" w:color="auto" w:fill="FFFFFF"/>
          <w:lang w:val="ru-RU"/>
        </w:rPr>
        <w:t xml:space="preserve"> / А.В. Сутягин</w:t>
      </w:r>
      <w:r w:rsidRPr="000F5CB7">
        <w:rPr>
          <w:rFonts w:ascii="Times New Roman" w:hAnsi="Times New Roman"/>
          <w:b w:val="0"/>
          <w:color w:val="000000"/>
          <w:sz w:val="22"/>
          <w:szCs w:val="22"/>
          <w:shd w:val="clear" w:color="auto" w:fill="FFFFFF"/>
        </w:rPr>
        <w:t xml:space="preserve">. </w:t>
      </w:r>
      <w:r w:rsidR="00F8160F">
        <w:rPr>
          <w:rFonts w:ascii="Times New Roman" w:hAnsi="Times New Roman"/>
          <w:b w:val="0"/>
          <w:color w:val="000000"/>
          <w:sz w:val="22"/>
          <w:szCs w:val="22"/>
          <w:shd w:val="clear" w:color="auto" w:fill="FFFFFF"/>
          <w:lang w:val="ru-RU"/>
        </w:rPr>
        <w:t xml:space="preserve">- </w:t>
      </w:r>
      <w:r w:rsidRPr="000F5CB7">
        <w:rPr>
          <w:rFonts w:ascii="Times New Roman" w:hAnsi="Times New Roman"/>
          <w:b w:val="0"/>
          <w:color w:val="000000"/>
          <w:sz w:val="22"/>
          <w:szCs w:val="22"/>
          <w:shd w:val="clear" w:color="auto" w:fill="FFFFFF"/>
        </w:rPr>
        <w:t xml:space="preserve">М.: </w:t>
      </w:r>
      <w:proofErr w:type="spellStart"/>
      <w:r w:rsidRPr="000F5CB7">
        <w:rPr>
          <w:rFonts w:ascii="Times New Roman" w:hAnsi="Times New Roman"/>
          <w:b w:val="0"/>
          <w:color w:val="000000"/>
          <w:sz w:val="22"/>
          <w:szCs w:val="22"/>
          <w:shd w:val="clear" w:color="auto" w:fill="FFFFFF"/>
        </w:rPr>
        <w:t>ГроссМедиа</w:t>
      </w:r>
      <w:proofErr w:type="spellEnd"/>
      <w:r w:rsidRPr="000F5CB7">
        <w:rPr>
          <w:rFonts w:ascii="Times New Roman" w:hAnsi="Times New Roman"/>
          <w:b w:val="0"/>
          <w:color w:val="000000"/>
          <w:sz w:val="22"/>
          <w:szCs w:val="22"/>
          <w:shd w:val="clear" w:color="auto" w:fill="FFFFFF"/>
        </w:rPr>
        <w:t xml:space="preserve">, 2014. </w:t>
      </w:r>
      <w:r w:rsidR="00F8160F">
        <w:rPr>
          <w:rFonts w:ascii="Times New Roman" w:hAnsi="Times New Roman"/>
          <w:b w:val="0"/>
          <w:color w:val="000000"/>
          <w:sz w:val="22"/>
          <w:szCs w:val="22"/>
          <w:shd w:val="clear" w:color="auto" w:fill="FFFFFF"/>
          <w:lang w:val="ru-RU"/>
        </w:rPr>
        <w:t xml:space="preserve">- </w:t>
      </w:r>
      <w:r w:rsidRPr="000F5CB7">
        <w:rPr>
          <w:rFonts w:ascii="Times New Roman" w:hAnsi="Times New Roman"/>
          <w:b w:val="0"/>
          <w:color w:val="000000"/>
          <w:sz w:val="22"/>
          <w:szCs w:val="22"/>
          <w:shd w:val="clear" w:color="auto" w:fill="FFFFFF"/>
        </w:rPr>
        <w:t xml:space="preserve">128 с. </w:t>
      </w:r>
      <w:hyperlink r:id="rId16" w:history="1">
        <w:r w:rsidRPr="000F5CB7">
          <w:rPr>
            <w:rStyle w:val="ae"/>
            <w:rFonts w:ascii="Times New Roman" w:hAnsi="Times New Roman"/>
            <w:b w:val="0"/>
            <w:bCs w:val="0"/>
            <w:sz w:val="22"/>
            <w:szCs w:val="22"/>
          </w:rPr>
          <w:t>http://www.twirpx.com/file/1851514/</w:t>
        </w:r>
      </w:hyperlink>
    </w:p>
    <w:p w:rsidR="000F5CB7" w:rsidRPr="000F5CB7" w:rsidRDefault="000F5CB7" w:rsidP="000F7CCA">
      <w:pPr>
        <w:ind w:firstLine="567"/>
        <w:jc w:val="both"/>
        <w:rPr>
          <w:color w:val="000000"/>
          <w:sz w:val="22"/>
          <w:szCs w:val="22"/>
          <w:shd w:val="clear" w:color="auto" w:fill="FFFFFF"/>
        </w:rPr>
      </w:pPr>
      <w:r w:rsidRPr="000F5CB7">
        <w:rPr>
          <w:bCs/>
          <w:color w:val="000000"/>
          <w:sz w:val="22"/>
          <w:szCs w:val="22"/>
        </w:rPr>
        <w:t>Суханов Е.А. Проблемы реформирования Гражданского Кодекса России. Избранные труды 2008-2012 годы</w:t>
      </w:r>
      <w:r>
        <w:rPr>
          <w:bCs/>
          <w:color w:val="000000"/>
          <w:sz w:val="22"/>
          <w:szCs w:val="22"/>
        </w:rPr>
        <w:t>.</w:t>
      </w:r>
      <w:r w:rsidRPr="000F5CB7">
        <w:rPr>
          <w:color w:val="000000"/>
          <w:sz w:val="22"/>
          <w:szCs w:val="22"/>
          <w:shd w:val="clear" w:color="auto" w:fill="FFFFFF"/>
        </w:rPr>
        <w:t xml:space="preserve"> </w:t>
      </w:r>
      <w:r>
        <w:rPr>
          <w:color w:val="000000"/>
          <w:sz w:val="22"/>
          <w:szCs w:val="22"/>
          <w:shd w:val="clear" w:color="auto" w:fill="FFFFFF"/>
        </w:rPr>
        <w:t>Научно-практическое пособие</w:t>
      </w:r>
      <w:r w:rsidR="00F8160F">
        <w:rPr>
          <w:color w:val="000000"/>
          <w:sz w:val="22"/>
          <w:szCs w:val="22"/>
          <w:shd w:val="clear" w:color="auto" w:fill="FFFFFF"/>
        </w:rPr>
        <w:t xml:space="preserve"> / Е.А. Суханов</w:t>
      </w:r>
      <w:r>
        <w:rPr>
          <w:color w:val="000000"/>
          <w:sz w:val="22"/>
          <w:szCs w:val="22"/>
          <w:shd w:val="clear" w:color="auto" w:fill="FFFFFF"/>
        </w:rPr>
        <w:t xml:space="preserve">. </w:t>
      </w:r>
      <w:r w:rsidR="00F8160F">
        <w:rPr>
          <w:color w:val="000000"/>
          <w:sz w:val="22"/>
          <w:szCs w:val="22"/>
          <w:shd w:val="clear" w:color="auto" w:fill="FFFFFF"/>
        </w:rPr>
        <w:t xml:space="preserve">- </w:t>
      </w:r>
      <w:r>
        <w:rPr>
          <w:color w:val="000000"/>
          <w:sz w:val="22"/>
          <w:szCs w:val="22"/>
          <w:shd w:val="clear" w:color="auto" w:fill="FFFFFF"/>
        </w:rPr>
        <w:t xml:space="preserve">М.: Статут, 2013. </w:t>
      </w:r>
      <w:r w:rsidR="00F8160F">
        <w:rPr>
          <w:color w:val="000000"/>
          <w:sz w:val="22"/>
          <w:szCs w:val="22"/>
          <w:shd w:val="clear" w:color="auto" w:fill="FFFFFF"/>
        </w:rPr>
        <w:t xml:space="preserve">- </w:t>
      </w:r>
      <w:r w:rsidRPr="000F5CB7">
        <w:rPr>
          <w:color w:val="000000"/>
          <w:sz w:val="22"/>
          <w:szCs w:val="22"/>
          <w:shd w:val="clear" w:color="auto" w:fill="FFFFFF"/>
        </w:rPr>
        <w:t xml:space="preserve">494 с. </w:t>
      </w:r>
      <w:hyperlink r:id="rId17" w:history="1">
        <w:r w:rsidRPr="000F5CB7">
          <w:rPr>
            <w:rStyle w:val="ae"/>
            <w:sz w:val="22"/>
            <w:szCs w:val="22"/>
            <w:shd w:val="clear" w:color="auto" w:fill="FFFFFF"/>
          </w:rPr>
          <w:t>http://www.twirpx.com/file/1792345/</w:t>
        </w:r>
      </w:hyperlink>
    </w:p>
    <w:p w:rsidR="000F5CB7" w:rsidRPr="000F5CB7" w:rsidRDefault="000F5CB7" w:rsidP="000F7CCA">
      <w:pPr>
        <w:pStyle w:val="1"/>
        <w:shd w:val="clear" w:color="auto" w:fill="FFFFFF"/>
        <w:spacing w:before="0" w:after="0"/>
        <w:ind w:firstLine="567"/>
        <w:jc w:val="both"/>
        <w:textAlignment w:val="baseline"/>
        <w:rPr>
          <w:rFonts w:ascii="Times New Roman" w:hAnsi="Times New Roman"/>
          <w:b w:val="0"/>
          <w:bCs w:val="0"/>
          <w:color w:val="000000"/>
          <w:sz w:val="22"/>
          <w:szCs w:val="22"/>
        </w:rPr>
      </w:pPr>
      <w:r w:rsidRPr="000F5CB7">
        <w:rPr>
          <w:rFonts w:ascii="Times New Roman" w:hAnsi="Times New Roman"/>
          <w:b w:val="0"/>
          <w:bCs w:val="0"/>
          <w:color w:val="000000"/>
          <w:sz w:val="22"/>
          <w:szCs w:val="22"/>
        </w:rPr>
        <w:t xml:space="preserve">Тарусина Н.Н. Российский семейный закон: между конструктивностью и неопределенностью: </w:t>
      </w:r>
      <w:r w:rsidR="00F8160F">
        <w:rPr>
          <w:rFonts w:ascii="Times New Roman" w:hAnsi="Times New Roman"/>
          <w:b w:val="0"/>
          <w:color w:val="000000"/>
          <w:sz w:val="22"/>
          <w:szCs w:val="22"/>
          <w:shd w:val="clear" w:color="auto" w:fill="FFFFFF"/>
        </w:rPr>
        <w:t>м</w:t>
      </w:r>
      <w:r w:rsidRPr="000F5CB7">
        <w:rPr>
          <w:rFonts w:ascii="Times New Roman" w:hAnsi="Times New Roman"/>
          <w:b w:val="0"/>
          <w:color w:val="000000"/>
          <w:sz w:val="22"/>
          <w:szCs w:val="22"/>
          <w:shd w:val="clear" w:color="auto" w:fill="FFFFFF"/>
        </w:rPr>
        <w:t>онография</w:t>
      </w:r>
      <w:r w:rsidR="00F8160F">
        <w:rPr>
          <w:rFonts w:ascii="Times New Roman" w:hAnsi="Times New Roman"/>
          <w:b w:val="0"/>
          <w:color w:val="000000"/>
          <w:sz w:val="22"/>
          <w:szCs w:val="22"/>
          <w:shd w:val="clear" w:color="auto" w:fill="FFFFFF"/>
          <w:lang w:val="ru-RU"/>
        </w:rPr>
        <w:t xml:space="preserve"> / Н.Н. Тарусина</w:t>
      </w:r>
      <w:r w:rsidRPr="000F5CB7">
        <w:rPr>
          <w:rFonts w:ascii="Times New Roman" w:hAnsi="Times New Roman"/>
          <w:b w:val="0"/>
          <w:color w:val="000000"/>
          <w:sz w:val="22"/>
          <w:szCs w:val="22"/>
          <w:shd w:val="clear" w:color="auto" w:fill="FFFFFF"/>
        </w:rPr>
        <w:t xml:space="preserve">. </w:t>
      </w:r>
      <w:r w:rsidR="00F8160F">
        <w:rPr>
          <w:rFonts w:ascii="Times New Roman" w:hAnsi="Times New Roman"/>
          <w:b w:val="0"/>
          <w:color w:val="000000"/>
          <w:sz w:val="22"/>
          <w:szCs w:val="22"/>
          <w:shd w:val="clear" w:color="auto" w:fill="FFFFFF"/>
          <w:lang w:val="ru-RU"/>
        </w:rPr>
        <w:t xml:space="preserve">- </w:t>
      </w:r>
      <w:r w:rsidRPr="000F5CB7">
        <w:rPr>
          <w:rFonts w:ascii="Times New Roman" w:hAnsi="Times New Roman"/>
          <w:b w:val="0"/>
          <w:color w:val="000000"/>
          <w:sz w:val="22"/>
          <w:szCs w:val="22"/>
          <w:shd w:val="clear" w:color="auto" w:fill="FFFFFF"/>
        </w:rPr>
        <w:t xml:space="preserve">Ярославль: </w:t>
      </w:r>
      <w:proofErr w:type="spellStart"/>
      <w:r w:rsidRPr="000F5CB7">
        <w:rPr>
          <w:rFonts w:ascii="Times New Roman" w:hAnsi="Times New Roman"/>
          <w:b w:val="0"/>
          <w:color w:val="000000"/>
          <w:sz w:val="22"/>
          <w:szCs w:val="22"/>
          <w:shd w:val="clear" w:color="auto" w:fill="FFFFFF"/>
        </w:rPr>
        <w:t>ЯрГУ</w:t>
      </w:r>
      <w:proofErr w:type="spellEnd"/>
      <w:r w:rsidRPr="000F5CB7">
        <w:rPr>
          <w:rFonts w:ascii="Times New Roman" w:hAnsi="Times New Roman"/>
          <w:b w:val="0"/>
          <w:color w:val="000000"/>
          <w:sz w:val="22"/>
          <w:szCs w:val="22"/>
          <w:shd w:val="clear" w:color="auto" w:fill="FFFFFF"/>
        </w:rPr>
        <w:t xml:space="preserve">, 2012. </w:t>
      </w:r>
      <w:r w:rsidR="00F8160F">
        <w:rPr>
          <w:rFonts w:ascii="Times New Roman" w:hAnsi="Times New Roman"/>
          <w:b w:val="0"/>
          <w:color w:val="000000"/>
          <w:sz w:val="22"/>
          <w:szCs w:val="22"/>
          <w:shd w:val="clear" w:color="auto" w:fill="FFFFFF"/>
          <w:lang w:val="ru-RU"/>
        </w:rPr>
        <w:t xml:space="preserve">- </w:t>
      </w:r>
      <w:r w:rsidRPr="000F5CB7">
        <w:rPr>
          <w:rFonts w:ascii="Times New Roman" w:hAnsi="Times New Roman"/>
          <w:b w:val="0"/>
          <w:color w:val="000000"/>
          <w:sz w:val="22"/>
          <w:szCs w:val="22"/>
          <w:shd w:val="clear" w:color="auto" w:fill="FFFFFF"/>
        </w:rPr>
        <w:t xml:space="preserve">234 с. </w:t>
      </w:r>
      <w:hyperlink r:id="rId18" w:history="1">
        <w:r w:rsidRPr="000F5CB7">
          <w:rPr>
            <w:rStyle w:val="ae"/>
            <w:rFonts w:ascii="Times New Roman" w:hAnsi="Times New Roman"/>
            <w:b w:val="0"/>
            <w:bCs w:val="0"/>
            <w:sz w:val="22"/>
            <w:szCs w:val="22"/>
          </w:rPr>
          <w:t>http://www.twirpx.com/file/1025593/</w:t>
        </w:r>
      </w:hyperlink>
    </w:p>
    <w:p w:rsidR="000F5CB7" w:rsidRPr="000F5CB7" w:rsidRDefault="000F5CB7" w:rsidP="000F7CCA">
      <w:pPr>
        <w:ind w:firstLine="567"/>
        <w:jc w:val="both"/>
        <w:rPr>
          <w:color w:val="000000"/>
          <w:sz w:val="22"/>
          <w:szCs w:val="22"/>
        </w:rPr>
      </w:pPr>
      <w:r w:rsidRPr="000F5CB7">
        <w:rPr>
          <w:color w:val="000000"/>
          <w:sz w:val="22"/>
          <w:szCs w:val="22"/>
        </w:rPr>
        <w:t xml:space="preserve">Тарусина Н.Н., Исаева Е.А., Миролюбова О.Г., Сочнева О.И. Ребёнок как субъект права: актуальные </w:t>
      </w:r>
      <w:proofErr w:type="spellStart"/>
      <w:r w:rsidRPr="000F5CB7">
        <w:rPr>
          <w:color w:val="000000"/>
          <w:sz w:val="22"/>
          <w:szCs w:val="22"/>
        </w:rPr>
        <w:t>цивилистические</w:t>
      </w:r>
      <w:proofErr w:type="spellEnd"/>
      <w:r w:rsidRPr="000F5CB7">
        <w:rPr>
          <w:color w:val="000000"/>
          <w:sz w:val="22"/>
          <w:szCs w:val="22"/>
        </w:rPr>
        <w:t xml:space="preserve"> аспекты</w:t>
      </w:r>
      <w:r w:rsidRPr="000F5CB7">
        <w:rPr>
          <w:bCs/>
          <w:color w:val="000000"/>
          <w:sz w:val="22"/>
          <w:szCs w:val="22"/>
        </w:rPr>
        <w:t xml:space="preserve">: </w:t>
      </w:r>
      <w:r w:rsidR="00F8160F">
        <w:rPr>
          <w:color w:val="000000"/>
          <w:sz w:val="22"/>
          <w:szCs w:val="22"/>
          <w:shd w:val="clear" w:color="auto" w:fill="FFFFFF"/>
        </w:rPr>
        <w:t>м</w:t>
      </w:r>
      <w:r w:rsidRPr="000F5CB7">
        <w:rPr>
          <w:color w:val="000000"/>
          <w:sz w:val="22"/>
          <w:szCs w:val="22"/>
          <w:shd w:val="clear" w:color="auto" w:fill="FFFFFF"/>
        </w:rPr>
        <w:t>онография</w:t>
      </w:r>
      <w:r w:rsidR="00F8160F">
        <w:rPr>
          <w:color w:val="000000"/>
          <w:sz w:val="22"/>
          <w:szCs w:val="22"/>
          <w:shd w:val="clear" w:color="auto" w:fill="FFFFFF"/>
        </w:rPr>
        <w:t xml:space="preserve"> / Н.Н. Тарусина [и др.]</w:t>
      </w:r>
      <w:r w:rsidRPr="000F5CB7">
        <w:rPr>
          <w:color w:val="000000"/>
          <w:sz w:val="22"/>
          <w:szCs w:val="22"/>
          <w:shd w:val="clear" w:color="auto" w:fill="FFFFFF"/>
        </w:rPr>
        <w:t>.</w:t>
      </w:r>
      <w:r w:rsidR="00F8160F">
        <w:rPr>
          <w:color w:val="000000"/>
          <w:sz w:val="22"/>
          <w:szCs w:val="22"/>
          <w:shd w:val="clear" w:color="auto" w:fill="FFFFFF"/>
        </w:rPr>
        <w:t xml:space="preserve"> - </w:t>
      </w:r>
      <w:r w:rsidRPr="000F5CB7">
        <w:rPr>
          <w:color w:val="000000"/>
          <w:sz w:val="22"/>
          <w:szCs w:val="22"/>
          <w:shd w:val="clear" w:color="auto" w:fill="FFFFFF"/>
        </w:rPr>
        <w:t xml:space="preserve"> Ярославль: </w:t>
      </w:r>
      <w:proofErr w:type="spellStart"/>
      <w:r w:rsidRPr="000F5CB7">
        <w:rPr>
          <w:color w:val="000000"/>
          <w:sz w:val="22"/>
          <w:szCs w:val="22"/>
          <w:shd w:val="clear" w:color="auto" w:fill="FFFFFF"/>
        </w:rPr>
        <w:t>ЯрГУ</w:t>
      </w:r>
      <w:proofErr w:type="spellEnd"/>
      <w:r w:rsidRPr="000F5CB7">
        <w:rPr>
          <w:color w:val="000000"/>
          <w:sz w:val="22"/>
          <w:szCs w:val="22"/>
          <w:shd w:val="clear" w:color="auto" w:fill="FFFFFF"/>
        </w:rPr>
        <w:t xml:space="preserve">, 2013. </w:t>
      </w:r>
      <w:r w:rsidR="00F8160F">
        <w:rPr>
          <w:color w:val="000000"/>
          <w:sz w:val="22"/>
          <w:szCs w:val="22"/>
          <w:shd w:val="clear" w:color="auto" w:fill="FFFFFF"/>
        </w:rPr>
        <w:t xml:space="preserve">- </w:t>
      </w:r>
      <w:r w:rsidRPr="000F5CB7">
        <w:rPr>
          <w:color w:val="000000"/>
          <w:sz w:val="22"/>
          <w:szCs w:val="22"/>
          <w:shd w:val="clear" w:color="auto" w:fill="FFFFFF"/>
        </w:rPr>
        <w:t xml:space="preserve">152 с. </w:t>
      </w:r>
      <w:hyperlink r:id="rId19" w:history="1">
        <w:r w:rsidRPr="000F5CB7">
          <w:rPr>
            <w:rStyle w:val="ae"/>
            <w:sz w:val="22"/>
            <w:szCs w:val="22"/>
          </w:rPr>
          <w:t>http://www.twirpx.com/file/1737697/</w:t>
        </w:r>
      </w:hyperlink>
    </w:p>
    <w:p w:rsidR="000F5CB7" w:rsidRPr="000F5CB7" w:rsidRDefault="000F5CB7" w:rsidP="000F7CCA">
      <w:pPr>
        <w:tabs>
          <w:tab w:val="center" w:pos="4677"/>
          <w:tab w:val="right" w:pos="9355"/>
        </w:tabs>
        <w:ind w:firstLine="567"/>
        <w:jc w:val="both"/>
        <w:rPr>
          <w:sz w:val="22"/>
          <w:szCs w:val="22"/>
        </w:rPr>
      </w:pPr>
      <w:r w:rsidRPr="000F5CB7">
        <w:rPr>
          <w:color w:val="000000"/>
          <w:sz w:val="22"/>
          <w:szCs w:val="22"/>
        </w:rPr>
        <w:t>Татаркина К.П. Форма сделок в гражданском праве России: монография</w:t>
      </w:r>
      <w:r w:rsidR="00F8160F">
        <w:rPr>
          <w:color w:val="000000"/>
          <w:sz w:val="22"/>
          <w:szCs w:val="22"/>
        </w:rPr>
        <w:t xml:space="preserve"> / К.П. Татаркина</w:t>
      </w:r>
      <w:r w:rsidRPr="000F5CB7">
        <w:rPr>
          <w:color w:val="000000"/>
          <w:sz w:val="22"/>
          <w:szCs w:val="22"/>
        </w:rPr>
        <w:t>.</w:t>
      </w:r>
      <w:r w:rsidR="00F8160F">
        <w:rPr>
          <w:color w:val="000000"/>
          <w:sz w:val="22"/>
          <w:szCs w:val="22"/>
        </w:rPr>
        <w:t xml:space="preserve"> -</w:t>
      </w:r>
      <w:r w:rsidRPr="000F5CB7">
        <w:rPr>
          <w:color w:val="000000"/>
          <w:sz w:val="22"/>
          <w:szCs w:val="22"/>
        </w:rPr>
        <w:t xml:space="preserve"> Томск, 2012.</w:t>
      </w:r>
    </w:p>
    <w:p w:rsidR="000F5CB7" w:rsidRPr="000F5CB7" w:rsidRDefault="000F5CB7" w:rsidP="000F7CCA">
      <w:pPr>
        <w:ind w:firstLine="567"/>
        <w:rPr>
          <w:color w:val="000000"/>
          <w:sz w:val="22"/>
          <w:szCs w:val="22"/>
          <w:shd w:val="clear" w:color="auto" w:fill="FFFFFF"/>
        </w:rPr>
      </w:pPr>
      <w:proofErr w:type="spellStart"/>
      <w:r w:rsidRPr="000F5CB7">
        <w:rPr>
          <w:bCs/>
          <w:color w:val="000000"/>
          <w:sz w:val="22"/>
          <w:szCs w:val="22"/>
        </w:rPr>
        <w:t>Флейшиц</w:t>
      </w:r>
      <w:proofErr w:type="spellEnd"/>
      <w:r w:rsidRPr="000F5CB7">
        <w:rPr>
          <w:bCs/>
          <w:color w:val="000000"/>
          <w:sz w:val="22"/>
          <w:szCs w:val="22"/>
        </w:rPr>
        <w:t xml:space="preserve"> Е.А. Избранные труды по гражданскому праву. Том 1</w:t>
      </w:r>
      <w:r w:rsidRPr="000F5CB7">
        <w:rPr>
          <w:color w:val="000000"/>
          <w:sz w:val="22"/>
          <w:szCs w:val="22"/>
          <w:shd w:val="clear" w:color="auto" w:fill="FFFFFF"/>
        </w:rPr>
        <w:t xml:space="preserve"> Научно-практическое пособие</w:t>
      </w:r>
      <w:r w:rsidR="00F8160F">
        <w:rPr>
          <w:color w:val="000000"/>
          <w:sz w:val="22"/>
          <w:szCs w:val="22"/>
          <w:shd w:val="clear" w:color="auto" w:fill="FFFFFF"/>
        </w:rPr>
        <w:t xml:space="preserve"> / Е.А. </w:t>
      </w:r>
      <w:proofErr w:type="spellStart"/>
      <w:r w:rsidR="00F8160F">
        <w:rPr>
          <w:color w:val="000000"/>
          <w:sz w:val="22"/>
          <w:szCs w:val="22"/>
          <w:shd w:val="clear" w:color="auto" w:fill="FFFFFF"/>
        </w:rPr>
        <w:t>Флейшиц</w:t>
      </w:r>
      <w:proofErr w:type="spellEnd"/>
      <w:r w:rsidRPr="000F5CB7">
        <w:rPr>
          <w:color w:val="000000"/>
          <w:sz w:val="22"/>
          <w:szCs w:val="22"/>
          <w:shd w:val="clear" w:color="auto" w:fill="FFFFFF"/>
        </w:rPr>
        <w:t>. - М.: Статут, 2015. - 512 с.</w:t>
      </w:r>
      <w:r w:rsidRPr="000F5CB7">
        <w:rPr>
          <w:sz w:val="22"/>
          <w:szCs w:val="22"/>
        </w:rPr>
        <w:t xml:space="preserve"> </w:t>
      </w:r>
      <w:hyperlink r:id="rId20" w:history="1">
        <w:r w:rsidRPr="000F5CB7">
          <w:rPr>
            <w:rStyle w:val="ae"/>
            <w:sz w:val="22"/>
            <w:szCs w:val="22"/>
            <w:shd w:val="clear" w:color="auto" w:fill="FFFFFF"/>
          </w:rPr>
          <w:t>http://www.twirpx.com/file/1993333/</w:t>
        </w:r>
      </w:hyperlink>
    </w:p>
    <w:p w:rsidR="000F5CB7" w:rsidRPr="000F5CB7" w:rsidRDefault="000F5CB7" w:rsidP="000F7CCA">
      <w:pPr>
        <w:pStyle w:val="1"/>
        <w:shd w:val="clear" w:color="auto" w:fill="FFFFFF"/>
        <w:spacing w:before="0" w:after="0"/>
        <w:ind w:firstLine="567"/>
        <w:jc w:val="both"/>
        <w:textAlignment w:val="baseline"/>
        <w:rPr>
          <w:rFonts w:ascii="Times New Roman" w:hAnsi="Times New Roman"/>
          <w:b w:val="0"/>
          <w:color w:val="000000"/>
          <w:kern w:val="36"/>
          <w:sz w:val="22"/>
          <w:szCs w:val="22"/>
          <w:lang w:eastAsia="ru-RU"/>
        </w:rPr>
      </w:pPr>
      <w:r w:rsidRPr="000F5CB7">
        <w:rPr>
          <w:rFonts w:ascii="Times New Roman" w:hAnsi="Times New Roman"/>
          <w:b w:val="0"/>
          <w:bCs w:val="0"/>
          <w:color w:val="000000"/>
          <w:sz w:val="22"/>
          <w:szCs w:val="22"/>
        </w:rPr>
        <w:t xml:space="preserve">Хохлов В.А. Общие положения об обязательствах: </w:t>
      </w:r>
      <w:r w:rsidRPr="000F5CB7">
        <w:rPr>
          <w:rFonts w:ascii="Times New Roman" w:hAnsi="Times New Roman"/>
          <w:b w:val="0"/>
          <w:color w:val="000000"/>
          <w:sz w:val="22"/>
          <w:szCs w:val="22"/>
          <w:shd w:val="clear" w:color="auto" w:fill="FFFFFF"/>
        </w:rPr>
        <w:t xml:space="preserve">Учебное пособие. М.: Статут, 2015. 288 с. </w:t>
      </w:r>
      <w:hyperlink r:id="rId21" w:history="1">
        <w:r w:rsidRPr="000F5CB7">
          <w:rPr>
            <w:rStyle w:val="ae"/>
            <w:rFonts w:ascii="Times New Roman" w:hAnsi="Times New Roman"/>
            <w:b w:val="0"/>
            <w:kern w:val="36"/>
            <w:sz w:val="22"/>
            <w:szCs w:val="22"/>
            <w:lang w:eastAsia="ru-RU"/>
          </w:rPr>
          <w:t>http://www.twirpx.com/file/1869415/</w:t>
        </w:r>
      </w:hyperlink>
    </w:p>
    <w:p w:rsidR="000F5CB7" w:rsidRPr="000F5CB7" w:rsidRDefault="000F5CB7" w:rsidP="000F7CCA">
      <w:pPr>
        <w:pStyle w:val="1"/>
        <w:shd w:val="clear" w:color="auto" w:fill="FFFFFF"/>
        <w:spacing w:before="0" w:after="0"/>
        <w:ind w:firstLine="567"/>
        <w:jc w:val="both"/>
        <w:textAlignment w:val="baseline"/>
        <w:rPr>
          <w:rStyle w:val="ae"/>
          <w:rFonts w:ascii="Times New Roman" w:hAnsi="Times New Roman"/>
          <w:b w:val="0"/>
          <w:kern w:val="36"/>
          <w:sz w:val="22"/>
          <w:szCs w:val="22"/>
          <w:lang w:eastAsia="ru-RU"/>
        </w:rPr>
      </w:pPr>
      <w:r w:rsidRPr="000F5CB7">
        <w:rPr>
          <w:rFonts w:ascii="Times New Roman" w:hAnsi="Times New Roman"/>
          <w:b w:val="0"/>
          <w:bCs w:val="0"/>
          <w:color w:val="000000"/>
          <w:sz w:val="22"/>
          <w:szCs w:val="22"/>
        </w:rPr>
        <w:t xml:space="preserve">Шевченко А.С., Шевченко Г.Н. </w:t>
      </w:r>
      <w:proofErr w:type="spellStart"/>
      <w:r w:rsidRPr="000F5CB7">
        <w:rPr>
          <w:rFonts w:ascii="Times New Roman" w:hAnsi="Times New Roman"/>
          <w:b w:val="0"/>
          <w:bCs w:val="0"/>
          <w:color w:val="000000"/>
          <w:sz w:val="22"/>
          <w:szCs w:val="22"/>
        </w:rPr>
        <w:t>Деликтные</w:t>
      </w:r>
      <w:proofErr w:type="spellEnd"/>
      <w:r w:rsidRPr="000F5CB7">
        <w:rPr>
          <w:rFonts w:ascii="Times New Roman" w:hAnsi="Times New Roman"/>
          <w:b w:val="0"/>
          <w:bCs w:val="0"/>
          <w:color w:val="000000"/>
          <w:sz w:val="22"/>
          <w:szCs w:val="22"/>
        </w:rPr>
        <w:t xml:space="preserve"> обязательства в российском гражданском праве: </w:t>
      </w:r>
      <w:r w:rsidR="00F8160F">
        <w:rPr>
          <w:rFonts w:ascii="Times New Roman" w:hAnsi="Times New Roman"/>
          <w:b w:val="0"/>
          <w:color w:val="000000"/>
          <w:sz w:val="22"/>
          <w:szCs w:val="22"/>
          <w:shd w:val="clear" w:color="auto" w:fill="FFFFFF"/>
        </w:rPr>
        <w:t>у</w:t>
      </w:r>
      <w:r w:rsidRPr="000F5CB7">
        <w:rPr>
          <w:rFonts w:ascii="Times New Roman" w:hAnsi="Times New Roman"/>
          <w:b w:val="0"/>
          <w:color w:val="000000"/>
          <w:sz w:val="22"/>
          <w:szCs w:val="22"/>
          <w:shd w:val="clear" w:color="auto" w:fill="FFFFFF"/>
        </w:rPr>
        <w:t>чебное пособие</w:t>
      </w:r>
      <w:r w:rsidR="00F8160F">
        <w:rPr>
          <w:rFonts w:ascii="Times New Roman" w:hAnsi="Times New Roman"/>
          <w:b w:val="0"/>
          <w:color w:val="000000"/>
          <w:sz w:val="22"/>
          <w:szCs w:val="22"/>
          <w:shd w:val="clear" w:color="auto" w:fill="FFFFFF"/>
          <w:lang w:val="ru-RU"/>
        </w:rPr>
        <w:t xml:space="preserve"> / А.С. Шевченко, Г.Н. Шевченко</w:t>
      </w:r>
      <w:r w:rsidRPr="000F5CB7">
        <w:rPr>
          <w:rFonts w:ascii="Times New Roman" w:hAnsi="Times New Roman"/>
          <w:b w:val="0"/>
          <w:color w:val="000000"/>
          <w:sz w:val="22"/>
          <w:szCs w:val="22"/>
          <w:shd w:val="clear" w:color="auto" w:fill="FFFFFF"/>
        </w:rPr>
        <w:t>.</w:t>
      </w:r>
      <w:r w:rsidR="00F8160F">
        <w:rPr>
          <w:rFonts w:ascii="Times New Roman" w:hAnsi="Times New Roman"/>
          <w:b w:val="0"/>
          <w:color w:val="000000"/>
          <w:sz w:val="22"/>
          <w:szCs w:val="22"/>
          <w:shd w:val="clear" w:color="auto" w:fill="FFFFFF"/>
          <w:lang w:val="ru-RU"/>
        </w:rPr>
        <w:t xml:space="preserve"> - </w:t>
      </w:r>
      <w:r w:rsidRPr="000F5CB7">
        <w:rPr>
          <w:rFonts w:ascii="Times New Roman" w:hAnsi="Times New Roman"/>
          <w:b w:val="0"/>
          <w:color w:val="000000"/>
          <w:sz w:val="22"/>
          <w:szCs w:val="22"/>
          <w:shd w:val="clear" w:color="auto" w:fill="FFFFFF"/>
        </w:rPr>
        <w:t xml:space="preserve"> М: Статут, 2013. </w:t>
      </w:r>
      <w:r w:rsidR="00F8160F">
        <w:rPr>
          <w:rFonts w:ascii="Times New Roman" w:hAnsi="Times New Roman"/>
          <w:b w:val="0"/>
          <w:color w:val="000000"/>
          <w:sz w:val="22"/>
          <w:szCs w:val="22"/>
          <w:shd w:val="clear" w:color="auto" w:fill="FFFFFF"/>
          <w:lang w:val="ru-RU"/>
        </w:rPr>
        <w:t xml:space="preserve">- </w:t>
      </w:r>
      <w:r w:rsidRPr="000F5CB7">
        <w:rPr>
          <w:rFonts w:ascii="Times New Roman" w:hAnsi="Times New Roman"/>
          <w:b w:val="0"/>
          <w:color w:val="000000"/>
          <w:sz w:val="22"/>
          <w:szCs w:val="22"/>
          <w:shd w:val="clear" w:color="auto" w:fill="FFFFFF"/>
        </w:rPr>
        <w:t xml:space="preserve">133 с. </w:t>
      </w:r>
      <w:hyperlink r:id="rId22" w:history="1">
        <w:r w:rsidRPr="000F5CB7">
          <w:rPr>
            <w:rStyle w:val="ae"/>
            <w:rFonts w:ascii="Times New Roman" w:hAnsi="Times New Roman"/>
            <w:b w:val="0"/>
            <w:kern w:val="36"/>
            <w:sz w:val="22"/>
            <w:szCs w:val="22"/>
            <w:lang w:eastAsia="ru-RU"/>
          </w:rPr>
          <w:t>http://www.twirpx.com/file/1310184/</w:t>
        </w:r>
      </w:hyperlink>
    </w:p>
    <w:p w:rsidR="000F5CB7" w:rsidRPr="000F5CB7" w:rsidRDefault="000F5CB7" w:rsidP="000F7CCA">
      <w:pPr>
        <w:pStyle w:val="1"/>
        <w:shd w:val="clear" w:color="auto" w:fill="FFFFFF"/>
        <w:tabs>
          <w:tab w:val="left" w:pos="0"/>
        </w:tabs>
        <w:spacing w:before="0" w:after="0"/>
        <w:ind w:firstLine="567"/>
        <w:jc w:val="both"/>
        <w:textAlignment w:val="baseline"/>
        <w:rPr>
          <w:rFonts w:ascii="Times New Roman" w:hAnsi="Times New Roman"/>
          <w:b w:val="0"/>
          <w:color w:val="000000"/>
          <w:sz w:val="22"/>
          <w:szCs w:val="22"/>
          <w:shd w:val="clear" w:color="auto" w:fill="FFFFFF"/>
        </w:rPr>
      </w:pPr>
      <w:r w:rsidRPr="000F5CB7">
        <w:rPr>
          <w:rFonts w:ascii="Times New Roman" w:hAnsi="Times New Roman"/>
          <w:b w:val="0"/>
          <w:bCs w:val="0"/>
          <w:color w:val="000000"/>
          <w:sz w:val="22"/>
          <w:szCs w:val="22"/>
        </w:rPr>
        <w:t>Яковлев В.Ф. Избранные труды. Том 2: Гражданское право: история и современность. Кн. 1</w:t>
      </w:r>
      <w:r w:rsidRPr="000F5CB7">
        <w:rPr>
          <w:rFonts w:ascii="Times New Roman" w:hAnsi="Times New Roman"/>
          <w:b w:val="0"/>
          <w:color w:val="000000"/>
          <w:sz w:val="22"/>
          <w:szCs w:val="22"/>
          <w:shd w:val="clear" w:color="auto" w:fill="FFFFFF"/>
        </w:rPr>
        <w:t xml:space="preserve"> </w:t>
      </w:r>
      <w:r w:rsidR="00F8160F">
        <w:rPr>
          <w:rFonts w:ascii="Times New Roman" w:hAnsi="Times New Roman"/>
          <w:b w:val="0"/>
          <w:color w:val="000000"/>
          <w:sz w:val="22"/>
          <w:szCs w:val="22"/>
          <w:shd w:val="clear" w:color="auto" w:fill="FFFFFF"/>
          <w:lang w:val="ru-RU"/>
        </w:rPr>
        <w:t xml:space="preserve">/ В.Ф. Яковлев. - </w:t>
      </w:r>
      <w:r>
        <w:rPr>
          <w:rFonts w:ascii="Times New Roman" w:hAnsi="Times New Roman"/>
          <w:b w:val="0"/>
          <w:color w:val="000000"/>
          <w:sz w:val="22"/>
          <w:szCs w:val="22"/>
          <w:shd w:val="clear" w:color="auto" w:fill="FFFFFF"/>
        </w:rPr>
        <w:t xml:space="preserve">М.: Статут, 2012. </w:t>
      </w:r>
      <w:r w:rsidR="00F8160F">
        <w:rPr>
          <w:rFonts w:ascii="Times New Roman" w:hAnsi="Times New Roman"/>
          <w:b w:val="0"/>
          <w:color w:val="000000"/>
          <w:sz w:val="22"/>
          <w:szCs w:val="22"/>
          <w:shd w:val="clear" w:color="auto" w:fill="FFFFFF"/>
          <w:lang w:val="ru-RU"/>
        </w:rPr>
        <w:t xml:space="preserve">- </w:t>
      </w:r>
      <w:r w:rsidRPr="000F5CB7">
        <w:rPr>
          <w:rFonts w:ascii="Times New Roman" w:hAnsi="Times New Roman"/>
          <w:b w:val="0"/>
          <w:color w:val="000000"/>
          <w:sz w:val="22"/>
          <w:szCs w:val="22"/>
          <w:shd w:val="clear" w:color="auto" w:fill="FFFFFF"/>
        </w:rPr>
        <w:t>976 с.</w:t>
      </w:r>
      <w:r w:rsidRPr="000F5CB7">
        <w:rPr>
          <w:rFonts w:ascii="Times New Roman" w:hAnsi="Times New Roman"/>
          <w:b w:val="0"/>
          <w:sz w:val="22"/>
          <w:szCs w:val="22"/>
        </w:rPr>
        <w:t xml:space="preserve"> </w:t>
      </w:r>
      <w:hyperlink r:id="rId23" w:history="1">
        <w:r w:rsidRPr="000F5CB7">
          <w:rPr>
            <w:rStyle w:val="ae"/>
            <w:rFonts w:ascii="Times New Roman" w:hAnsi="Times New Roman"/>
            <w:b w:val="0"/>
            <w:sz w:val="22"/>
            <w:szCs w:val="22"/>
            <w:shd w:val="clear" w:color="auto" w:fill="FFFFFF"/>
          </w:rPr>
          <w:t>http://www.twirpx.com/file/1176924/</w:t>
        </w:r>
      </w:hyperlink>
    </w:p>
    <w:p w:rsidR="000F5CB7" w:rsidRPr="000F5CB7" w:rsidRDefault="000F5CB7" w:rsidP="000F7CCA">
      <w:pPr>
        <w:pStyle w:val="1"/>
        <w:shd w:val="clear" w:color="auto" w:fill="FFFFFF"/>
        <w:tabs>
          <w:tab w:val="left" w:pos="0"/>
        </w:tabs>
        <w:spacing w:before="0" w:after="0"/>
        <w:ind w:firstLine="567"/>
        <w:jc w:val="both"/>
        <w:textAlignment w:val="baseline"/>
        <w:rPr>
          <w:rFonts w:ascii="Times New Roman" w:hAnsi="Times New Roman"/>
          <w:b w:val="0"/>
          <w:bCs w:val="0"/>
          <w:color w:val="000000"/>
          <w:sz w:val="22"/>
          <w:szCs w:val="22"/>
        </w:rPr>
      </w:pPr>
      <w:r w:rsidRPr="000F5CB7">
        <w:rPr>
          <w:rFonts w:ascii="Times New Roman" w:hAnsi="Times New Roman"/>
          <w:b w:val="0"/>
          <w:bCs w:val="0"/>
          <w:color w:val="000000"/>
          <w:sz w:val="22"/>
          <w:szCs w:val="22"/>
        </w:rPr>
        <w:t>Яковлев В.Ф. Избранные труды. Том 2: Гражданское право: история и современность. Кн. 2</w:t>
      </w:r>
      <w:r w:rsidRPr="000F5CB7">
        <w:rPr>
          <w:rFonts w:ascii="Times New Roman" w:hAnsi="Times New Roman"/>
          <w:b w:val="0"/>
          <w:color w:val="000000"/>
          <w:sz w:val="22"/>
          <w:szCs w:val="22"/>
          <w:shd w:val="clear" w:color="auto" w:fill="FFFFFF"/>
        </w:rPr>
        <w:t xml:space="preserve"> </w:t>
      </w:r>
      <w:r w:rsidR="00F8160F">
        <w:rPr>
          <w:rFonts w:ascii="Times New Roman" w:hAnsi="Times New Roman"/>
          <w:b w:val="0"/>
          <w:color w:val="000000"/>
          <w:sz w:val="22"/>
          <w:szCs w:val="22"/>
          <w:shd w:val="clear" w:color="auto" w:fill="FFFFFF"/>
          <w:lang w:val="ru-RU"/>
        </w:rPr>
        <w:t xml:space="preserve">/ В.Ф. Яковлев. - </w:t>
      </w:r>
      <w:r>
        <w:rPr>
          <w:rFonts w:ascii="Times New Roman" w:hAnsi="Times New Roman"/>
          <w:b w:val="0"/>
          <w:color w:val="000000"/>
          <w:sz w:val="22"/>
          <w:szCs w:val="22"/>
          <w:shd w:val="clear" w:color="auto" w:fill="FFFFFF"/>
        </w:rPr>
        <w:t xml:space="preserve">М.: Статут, 2012. </w:t>
      </w:r>
      <w:r w:rsidR="00F8160F">
        <w:rPr>
          <w:rFonts w:ascii="Times New Roman" w:hAnsi="Times New Roman"/>
          <w:b w:val="0"/>
          <w:color w:val="000000"/>
          <w:sz w:val="22"/>
          <w:szCs w:val="22"/>
          <w:shd w:val="clear" w:color="auto" w:fill="FFFFFF"/>
          <w:lang w:val="ru-RU"/>
        </w:rPr>
        <w:t xml:space="preserve">- </w:t>
      </w:r>
      <w:r w:rsidRPr="000F5CB7">
        <w:rPr>
          <w:rFonts w:ascii="Times New Roman" w:hAnsi="Times New Roman"/>
          <w:b w:val="0"/>
          <w:color w:val="000000"/>
          <w:sz w:val="22"/>
          <w:szCs w:val="22"/>
          <w:shd w:val="clear" w:color="auto" w:fill="FFFFFF"/>
        </w:rPr>
        <w:t>351 с.</w:t>
      </w:r>
      <w:r w:rsidRPr="000F5CB7">
        <w:rPr>
          <w:rFonts w:ascii="Times New Roman" w:hAnsi="Times New Roman"/>
          <w:b w:val="0"/>
          <w:sz w:val="22"/>
          <w:szCs w:val="22"/>
        </w:rPr>
        <w:t xml:space="preserve"> </w:t>
      </w:r>
      <w:r w:rsidRPr="000F5CB7">
        <w:rPr>
          <w:rFonts w:ascii="Times New Roman" w:hAnsi="Times New Roman"/>
          <w:b w:val="0"/>
          <w:color w:val="4472C4" w:themeColor="accent5"/>
          <w:sz w:val="22"/>
          <w:szCs w:val="22"/>
          <w:u w:val="single"/>
          <w:shd w:val="clear" w:color="auto" w:fill="FFFFFF"/>
        </w:rPr>
        <w:t>http://www.twirpx.com/file/1176911/</w:t>
      </w:r>
    </w:p>
    <w:p w:rsidR="000F5CB7" w:rsidRPr="000F5CB7" w:rsidRDefault="000F5CB7" w:rsidP="000F5CB7">
      <w:pPr>
        <w:rPr>
          <w:lang w:val="x-none"/>
        </w:rPr>
      </w:pPr>
    </w:p>
    <w:p w:rsidR="00101B69" w:rsidRPr="00FC1A63" w:rsidRDefault="00101B69" w:rsidP="008B4E6D">
      <w:pPr>
        <w:pStyle w:val="21"/>
        <w:rPr>
          <w:b/>
          <w:sz w:val="22"/>
          <w:szCs w:val="22"/>
        </w:rPr>
      </w:pPr>
      <w:r w:rsidRPr="00FC1A63">
        <w:rPr>
          <w:b/>
          <w:sz w:val="22"/>
          <w:szCs w:val="22"/>
        </w:rPr>
        <w:t>7.3. Интернет- ресурсы:</w:t>
      </w:r>
    </w:p>
    <w:p w:rsidR="00101B69" w:rsidRPr="00FC1A63" w:rsidRDefault="00101B69" w:rsidP="00101B69">
      <w:pPr>
        <w:rPr>
          <w:bCs/>
          <w:sz w:val="22"/>
          <w:szCs w:val="22"/>
        </w:rPr>
      </w:pPr>
      <w:r w:rsidRPr="00FC1A63">
        <w:rPr>
          <w:bCs/>
          <w:sz w:val="22"/>
          <w:szCs w:val="22"/>
          <w:lang w:val="en-US"/>
        </w:rPr>
        <w:t>http</w:t>
      </w:r>
      <w:r w:rsidRPr="00FC1A63">
        <w:rPr>
          <w:bCs/>
          <w:sz w:val="22"/>
          <w:szCs w:val="22"/>
        </w:rPr>
        <w:t xml:space="preserve">:// </w:t>
      </w:r>
      <w:r w:rsidRPr="00FC1A63">
        <w:rPr>
          <w:bCs/>
          <w:sz w:val="22"/>
          <w:szCs w:val="22"/>
          <w:lang w:val="en-US"/>
        </w:rPr>
        <w:t>www</w:t>
      </w:r>
      <w:r w:rsidRPr="00FC1A63">
        <w:rPr>
          <w:bCs/>
          <w:sz w:val="22"/>
          <w:szCs w:val="22"/>
        </w:rPr>
        <w:t xml:space="preserve">. </w:t>
      </w:r>
      <w:proofErr w:type="spellStart"/>
      <w:r w:rsidRPr="00FC1A63">
        <w:rPr>
          <w:bCs/>
          <w:sz w:val="22"/>
          <w:szCs w:val="22"/>
          <w:lang w:val="en-US"/>
        </w:rPr>
        <w:t>elibrary</w:t>
      </w:r>
      <w:proofErr w:type="spellEnd"/>
      <w:r w:rsidRPr="00FC1A63">
        <w:rPr>
          <w:bCs/>
          <w:sz w:val="22"/>
          <w:szCs w:val="22"/>
        </w:rPr>
        <w:t>.</w:t>
      </w:r>
      <w:proofErr w:type="spellStart"/>
      <w:r w:rsidRPr="00FC1A63">
        <w:rPr>
          <w:bCs/>
          <w:sz w:val="22"/>
          <w:szCs w:val="22"/>
          <w:lang w:val="en-US"/>
        </w:rPr>
        <w:t>ru</w:t>
      </w:r>
      <w:proofErr w:type="spellEnd"/>
    </w:p>
    <w:p w:rsidR="00101B69" w:rsidRPr="000F5CB7" w:rsidRDefault="00101B69" w:rsidP="00101B69">
      <w:pPr>
        <w:rPr>
          <w:bCs/>
          <w:sz w:val="22"/>
          <w:szCs w:val="22"/>
          <w:lang w:val="en-US"/>
        </w:rPr>
      </w:pPr>
      <w:r w:rsidRPr="00FC1A63">
        <w:rPr>
          <w:bCs/>
          <w:sz w:val="22"/>
          <w:szCs w:val="22"/>
          <w:lang w:val="en-US"/>
        </w:rPr>
        <w:t>http</w:t>
      </w:r>
      <w:r w:rsidRPr="00984C77">
        <w:rPr>
          <w:bCs/>
          <w:sz w:val="22"/>
          <w:szCs w:val="22"/>
          <w:lang w:val="en-US"/>
        </w:rPr>
        <w:t xml:space="preserve">:// </w:t>
      </w:r>
      <w:r w:rsidRPr="00FC1A63">
        <w:rPr>
          <w:bCs/>
          <w:sz w:val="22"/>
          <w:szCs w:val="22"/>
          <w:lang w:val="en-US"/>
        </w:rPr>
        <w:t>www</w:t>
      </w:r>
      <w:r w:rsidRPr="00984C77">
        <w:rPr>
          <w:bCs/>
          <w:sz w:val="22"/>
          <w:szCs w:val="22"/>
          <w:lang w:val="en-US"/>
        </w:rPr>
        <w:t xml:space="preserve">.  </w:t>
      </w:r>
      <w:r w:rsidRPr="00FC1A63">
        <w:rPr>
          <w:bCs/>
          <w:sz w:val="22"/>
          <w:szCs w:val="22"/>
          <w:lang w:val="en-US"/>
        </w:rPr>
        <w:t>lawlibrary</w:t>
      </w:r>
      <w:r w:rsidRPr="000F5CB7">
        <w:rPr>
          <w:bCs/>
          <w:sz w:val="22"/>
          <w:szCs w:val="22"/>
          <w:lang w:val="en-US"/>
        </w:rPr>
        <w:t>.</w:t>
      </w:r>
      <w:r w:rsidRPr="00FC1A63">
        <w:rPr>
          <w:bCs/>
          <w:sz w:val="22"/>
          <w:szCs w:val="22"/>
          <w:lang w:val="en-US"/>
        </w:rPr>
        <w:t>ru</w:t>
      </w:r>
    </w:p>
    <w:p w:rsidR="00101B69" w:rsidRPr="000F5CB7" w:rsidRDefault="00101B69" w:rsidP="00101B69">
      <w:pPr>
        <w:rPr>
          <w:bCs/>
          <w:sz w:val="22"/>
          <w:szCs w:val="22"/>
          <w:lang w:val="en-US"/>
        </w:rPr>
      </w:pPr>
      <w:r w:rsidRPr="00FC1A63">
        <w:rPr>
          <w:bCs/>
          <w:sz w:val="22"/>
          <w:szCs w:val="22"/>
          <w:lang w:val="en-US"/>
        </w:rPr>
        <w:t>http</w:t>
      </w:r>
      <w:r w:rsidRPr="000F5CB7">
        <w:rPr>
          <w:bCs/>
          <w:sz w:val="22"/>
          <w:szCs w:val="22"/>
          <w:lang w:val="en-US"/>
        </w:rPr>
        <w:t xml:space="preserve">:// </w:t>
      </w:r>
      <w:r w:rsidRPr="00FC1A63">
        <w:rPr>
          <w:bCs/>
          <w:sz w:val="22"/>
          <w:szCs w:val="22"/>
          <w:lang w:val="en-US"/>
        </w:rPr>
        <w:t>www</w:t>
      </w:r>
      <w:r w:rsidRPr="000F5CB7">
        <w:rPr>
          <w:bCs/>
          <w:sz w:val="22"/>
          <w:szCs w:val="22"/>
          <w:lang w:val="en-US"/>
        </w:rPr>
        <w:t xml:space="preserve">. </w:t>
      </w:r>
      <w:r w:rsidRPr="00FC1A63">
        <w:rPr>
          <w:bCs/>
          <w:sz w:val="22"/>
          <w:szCs w:val="22"/>
          <w:lang w:val="en-US"/>
        </w:rPr>
        <w:t>law</w:t>
      </w:r>
      <w:r w:rsidRPr="000F5CB7">
        <w:rPr>
          <w:bCs/>
          <w:sz w:val="22"/>
          <w:szCs w:val="22"/>
          <w:lang w:val="en-US"/>
        </w:rPr>
        <w:t>.</w:t>
      </w:r>
      <w:r w:rsidRPr="00FC1A63">
        <w:rPr>
          <w:bCs/>
          <w:sz w:val="22"/>
          <w:szCs w:val="22"/>
          <w:lang w:val="en-US"/>
        </w:rPr>
        <w:t>edu</w:t>
      </w:r>
      <w:r w:rsidRPr="000F5CB7">
        <w:rPr>
          <w:bCs/>
          <w:sz w:val="22"/>
          <w:szCs w:val="22"/>
          <w:lang w:val="en-US"/>
        </w:rPr>
        <w:t>.</w:t>
      </w:r>
      <w:r w:rsidRPr="00FC1A63">
        <w:rPr>
          <w:bCs/>
          <w:sz w:val="22"/>
          <w:szCs w:val="22"/>
          <w:lang w:val="en-US"/>
        </w:rPr>
        <w:t>ru</w:t>
      </w:r>
    </w:p>
    <w:p w:rsidR="00101B69" w:rsidRPr="00FC1A63" w:rsidRDefault="00101B69" w:rsidP="00101B69">
      <w:pPr>
        <w:spacing w:before="120"/>
        <w:ind w:left="567"/>
        <w:rPr>
          <w:b/>
          <w:bCs/>
          <w:sz w:val="22"/>
          <w:szCs w:val="22"/>
        </w:rPr>
      </w:pPr>
      <w:r w:rsidRPr="00FC1A63">
        <w:rPr>
          <w:b/>
          <w:bCs/>
          <w:sz w:val="22"/>
          <w:szCs w:val="22"/>
        </w:rPr>
        <w:t>7.4</w:t>
      </w:r>
      <w:r w:rsidRPr="00FC1A63">
        <w:rPr>
          <w:bCs/>
          <w:sz w:val="22"/>
          <w:szCs w:val="22"/>
        </w:rPr>
        <w:t>.</w:t>
      </w:r>
      <w:r w:rsidRPr="00FC1A63">
        <w:rPr>
          <w:b/>
          <w:bCs/>
          <w:sz w:val="22"/>
          <w:szCs w:val="22"/>
        </w:rPr>
        <w:t xml:space="preserve"> Базы данных, информационно-справочные и поисковые системы:</w:t>
      </w:r>
    </w:p>
    <w:p w:rsidR="00101B69" w:rsidRDefault="00101B69" w:rsidP="00101B69">
      <w:pPr>
        <w:rPr>
          <w:bCs/>
          <w:sz w:val="22"/>
          <w:szCs w:val="22"/>
        </w:rPr>
      </w:pPr>
      <w:r w:rsidRPr="00FC1A63">
        <w:rPr>
          <w:bCs/>
          <w:sz w:val="22"/>
          <w:szCs w:val="22"/>
        </w:rPr>
        <w:t>Справочно-правовые системы «Гарант», «</w:t>
      </w:r>
      <w:proofErr w:type="spellStart"/>
      <w:r w:rsidRPr="00FC1A63">
        <w:rPr>
          <w:bCs/>
          <w:sz w:val="22"/>
          <w:szCs w:val="22"/>
        </w:rPr>
        <w:t>КонсультантПлюс</w:t>
      </w:r>
      <w:proofErr w:type="spellEnd"/>
      <w:r w:rsidRPr="00FC1A63">
        <w:rPr>
          <w:bCs/>
          <w:sz w:val="22"/>
          <w:szCs w:val="22"/>
        </w:rPr>
        <w:t>», «Кодекс».</w:t>
      </w:r>
    </w:p>
    <w:p w:rsidR="0044218B" w:rsidRPr="00FE18D8" w:rsidRDefault="0044218B" w:rsidP="0044218B">
      <w:pPr>
        <w:spacing w:before="120" w:after="120"/>
        <w:ind w:firstLine="851"/>
        <w:rPr>
          <w:b/>
          <w:sz w:val="22"/>
          <w:szCs w:val="22"/>
          <w:lang w:eastAsia="x-none"/>
        </w:rPr>
      </w:pPr>
      <w:r w:rsidRPr="00FE18D8">
        <w:rPr>
          <w:b/>
          <w:sz w:val="22"/>
          <w:szCs w:val="22"/>
          <w:lang w:eastAsia="x-none"/>
        </w:rPr>
        <w:t>7.5.  Ресурсы информационно-телекоммуникационной сети Интернет</w:t>
      </w:r>
    </w:p>
    <w:p w:rsidR="0044218B" w:rsidRPr="00305224" w:rsidRDefault="0044218B" w:rsidP="0044218B">
      <w:pPr>
        <w:pStyle w:val="11"/>
        <w:spacing w:after="0" w:line="240" w:lineRule="auto"/>
        <w:ind w:left="0" w:firstLine="567"/>
        <w:jc w:val="both"/>
        <w:rPr>
          <w:rStyle w:val="booktitle"/>
          <w:rFonts w:ascii="Times New Roman" w:hAnsi="Times New Roman"/>
          <w:shd w:val="clear" w:color="auto" w:fill="FFFFFF"/>
        </w:rPr>
      </w:pPr>
      <w:r w:rsidRPr="00305224">
        <w:rPr>
          <w:rStyle w:val="booktitle"/>
          <w:rFonts w:ascii="Times New Roman" w:hAnsi="Times New Roman"/>
          <w:shd w:val="clear" w:color="auto" w:fill="FFFFFF"/>
        </w:rPr>
        <w:t>Официальный сайт Государственной Думы Федерального Собрания Российской Федерации (http://www.duma.gov.ru/);</w:t>
      </w:r>
    </w:p>
    <w:p w:rsidR="0044218B" w:rsidRPr="00305224" w:rsidRDefault="0044218B" w:rsidP="0044218B">
      <w:pPr>
        <w:pStyle w:val="11"/>
        <w:spacing w:after="0" w:line="240" w:lineRule="auto"/>
        <w:ind w:left="0" w:firstLine="567"/>
        <w:jc w:val="both"/>
        <w:rPr>
          <w:rStyle w:val="booktitle"/>
          <w:rFonts w:ascii="Times New Roman" w:hAnsi="Times New Roman"/>
          <w:shd w:val="clear" w:color="auto" w:fill="FFFFFF"/>
        </w:rPr>
      </w:pPr>
      <w:r w:rsidRPr="00305224">
        <w:rPr>
          <w:rStyle w:val="booktitle"/>
          <w:rFonts w:ascii="Times New Roman" w:hAnsi="Times New Roman"/>
          <w:shd w:val="clear" w:color="auto" w:fill="FFFFFF"/>
        </w:rPr>
        <w:t>Официальный сайт Совета Федерации Федерального Собрания Российской Федерации (http://www.council.gov.ru/);</w:t>
      </w:r>
    </w:p>
    <w:p w:rsidR="0044218B" w:rsidRPr="00305224" w:rsidRDefault="0044218B" w:rsidP="0044218B">
      <w:pPr>
        <w:ind w:firstLine="567"/>
        <w:jc w:val="both"/>
        <w:rPr>
          <w:rStyle w:val="booktitle"/>
          <w:sz w:val="22"/>
          <w:szCs w:val="22"/>
          <w:shd w:val="clear" w:color="auto" w:fill="FFFFFF"/>
        </w:rPr>
      </w:pPr>
      <w:r w:rsidRPr="00305224">
        <w:rPr>
          <w:rStyle w:val="booktitle"/>
          <w:sz w:val="22"/>
          <w:szCs w:val="22"/>
          <w:shd w:val="clear" w:color="auto" w:fill="FFFFFF"/>
        </w:rPr>
        <w:t>Официальный сайт Президента Российской Федерации (http://kremlin.ru/);</w:t>
      </w:r>
    </w:p>
    <w:p w:rsidR="0044218B" w:rsidRPr="00305224" w:rsidRDefault="0044218B" w:rsidP="0044218B">
      <w:pPr>
        <w:pStyle w:val="11"/>
        <w:spacing w:after="0" w:line="240" w:lineRule="auto"/>
        <w:ind w:left="0" w:firstLine="567"/>
        <w:jc w:val="both"/>
        <w:rPr>
          <w:rStyle w:val="booktitle"/>
          <w:rFonts w:ascii="Times New Roman" w:hAnsi="Times New Roman"/>
          <w:shd w:val="clear" w:color="auto" w:fill="FFFFFF"/>
        </w:rPr>
      </w:pPr>
      <w:r w:rsidRPr="00305224">
        <w:rPr>
          <w:rStyle w:val="booktitle"/>
          <w:rFonts w:ascii="Times New Roman" w:hAnsi="Times New Roman"/>
          <w:shd w:val="clear" w:color="auto" w:fill="FFFFFF"/>
        </w:rPr>
        <w:t>Официальный сайт Правительства Российской Федерации (http://www.government.ru/);</w:t>
      </w:r>
    </w:p>
    <w:p w:rsidR="0044218B" w:rsidRPr="00305224" w:rsidRDefault="0044218B" w:rsidP="0044218B">
      <w:pPr>
        <w:pStyle w:val="11"/>
        <w:spacing w:after="0" w:line="240" w:lineRule="auto"/>
        <w:ind w:left="0" w:firstLine="567"/>
        <w:jc w:val="both"/>
        <w:rPr>
          <w:rStyle w:val="booktitle"/>
          <w:rFonts w:ascii="Times New Roman" w:hAnsi="Times New Roman"/>
          <w:shd w:val="clear" w:color="auto" w:fill="FFFFFF"/>
        </w:rPr>
      </w:pPr>
      <w:r w:rsidRPr="00305224">
        <w:rPr>
          <w:rStyle w:val="booktitle"/>
          <w:rFonts w:ascii="Times New Roman" w:hAnsi="Times New Roman"/>
          <w:shd w:val="clear" w:color="auto" w:fill="FFFFFF"/>
        </w:rPr>
        <w:lastRenderedPageBreak/>
        <w:t>Официальный сайт Федеральной антимонопольной службы Российской Федерации (http://www.fas.gov.ru);</w:t>
      </w:r>
    </w:p>
    <w:p w:rsidR="0044218B" w:rsidRPr="00305224" w:rsidRDefault="0044218B" w:rsidP="0044218B">
      <w:pPr>
        <w:ind w:firstLine="567"/>
        <w:jc w:val="both"/>
        <w:rPr>
          <w:rStyle w:val="booktitle"/>
          <w:sz w:val="22"/>
          <w:szCs w:val="22"/>
          <w:shd w:val="clear" w:color="auto" w:fill="FFFFFF"/>
        </w:rPr>
      </w:pPr>
      <w:r w:rsidRPr="00305224">
        <w:rPr>
          <w:rStyle w:val="booktitle"/>
          <w:sz w:val="22"/>
          <w:szCs w:val="22"/>
          <w:shd w:val="clear" w:color="auto" w:fill="FFFFFF"/>
        </w:rPr>
        <w:t>Официальный сайт Федеральной службы по тарифам Российской Федерации (http://www.fstrf.ru);</w:t>
      </w:r>
    </w:p>
    <w:p w:rsidR="0044218B" w:rsidRPr="00305224" w:rsidRDefault="0044218B" w:rsidP="0044218B">
      <w:pPr>
        <w:pStyle w:val="11"/>
        <w:spacing w:after="0" w:line="240" w:lineRule="auto"/>
        <w:ind w:left="0" w:firstLine="567"/>
        <w:jc w:val="both"/>
        <w:rPr>
          <w:rStyle w:val="booktitle"/>
          <w:rFonts w:ascii="Times New Roman" w:hAnsi="Times New Roman"/>
          <w:shd w:val="clear" w:color="auto" w:fill="FFFFFF"/>
        </w:rPr>
      </w:pPr>
      <w:r w:rsidRPr="00305224">
        <w:rPr>
          <w:rStyle w:val="booktitle"/>
          <w:rFonts w:ascii="Times New Roman" w:hAnsi="Times New Roman"/>
          <w:shd w:val="clear" w:color="auto" w:fill="FFFFFF"/>
        </w:rPr>
        <w:t>Журнал «Российская Федерация: сегодня» Федерального Собрания Российской Федерации (http://www.russia-today.ru/);</w:t>
      </w:r>
    </w:p>
    <w:p w:rsidR="0044218B" w:rsidRPr="00305224" w:rsidRDefault="0044218B" w:rsidP="0044218B">
      <w:pPr>
        <w:pStyle w:val="11"/>
        <w:spacing w:after="0" w:line="240" w:lineRule="auto"/>
        <w:ind w:left="0" w:firstLine="567"/>
        <w:jc w:val="both"/>
        <w:rPr>
          <w:rStyle w:val="booktitle"/>
          <w:rFonts w:ascii="Times New Roman" w:hAnsi="Times New Roman"/>
          <w:shd w:val="clear" w:color="auto" w:fill="FFFFFF"/>
        </w:rPr>
      </w:pPr>
      <w:r w:rsidRPr="00305224">
        <w:rPr>
          <w:rStyle w:val="booktitle"/>
          <w:rFonts w:ascii="Times New Roman" w:hAnsi="Times New Roman"/>
          <w:shd w:val="clear" w:color="auto" w:fill="FFFFFF"/>
        </w:rPr>
        <w:t>Официальный интернет-портал правовой информации Государственной системы правовой информации (http://www.pravo.gov.ru/);</w:t>
      </w:r>
    </w:p>
    <w:p w:rsidR="0044218B" w:rsidRPr="00305224" w:rsidRDefault="0044218B" w:rsidP="0044218B">
      <w:pPr>
        <w:pStyle w:val="11"/>
        <w:spacing w:after="0" w:line="240" w:lineRule="auto"/>
        <w:ind w:left="0" w:firstLine="567"/>
        <w:jc w:val="both"/>
        <w:rPr>
          <w:rStyle w:val="booktitle"/>
          <w:rFonts w:ascii="Times New Roman" w:hAnsi="Times New Roman"/>
          <w:shd w:val="clear" w:color="auto" w:fill="FFFFFF"/>
        </w:rPr>
      </w:pPr>
      <w:r w:rsidRPr="00305224">
        <w:rPr>
          <w:rStyle w:val="booktitle"/>
          <w:rFonts w:ascii="Times New Roman" w:hAnsi="Times New Roman"/>
          <w:shd w:val="clear" w:color="auto" w:fill="FFFFFF"/>
        </w:rPr>
        <w:t>Парламентская газета Федерального Собрания Российской Федерации (http://www.pnp.ru/);</w:t>
      </w:r>
    </w:p>
    <w:p w:rsidR="0044218B" w:rsidRPr="00305224" w:rsidRDefault="0044218B" w:rsidP="0044218B">
      <w:pPr>
        <w:pStyle w:val="11"/>
        <w:spacing w:after="0" w:line="240" w:lineRule="auto"/>
        <w:ind w:left="0" w:firstLine="567"/>
        <w:jc w:val="both"/>
        <w:rPr>
          <w:rStyle w:val="booktitle"/>
          <w:rFonts w:ascii="Times New Roman" w:hAnsi="Times New Roman"/>
          <w:shd w:val="clear" w:color="auto" w:fill="FFFFFF"/>
        </w:rPr>
      </w:pPr>
      <w:r w:rsidRPr="00305224">
        <w:rPr>
          <w:rStyle w:val="booktitle"/>
          <w:rFonts w:ascii="Times New Roman" w:hAnsi="Times New Roman"/>
          <w:shd w:val="clear" w:color="auto" w:fill="FFFFFF"/>
        </w:rPr>
        <w:t>База информационно-аналитических материалов Государственной Думы ФС РФ (http://iam.duma.gov.ru/);</w:t>
      </w:r>
    </w:p>
    <w:p w:rsidR="0044218B" w:rsidRPr="00FC1A63" w:rsidRDefault="0044218B" w:rsidP="0044218B">
      <w:pPr>
        <w:rPr>
          <w:bCs/>
          <w:sz w:val="22"/>
          <w:szCs w:val="22"/>
        </w:rPr>
      </w:pPr>
      <w:r w:rsidRPr="00305224">
        <w:rPr>
          <w:rStyle w:val="booktitle"/>
          <w:sz w:val="22"/>
          <w:szCs w:val="22"/>
          <w:shd w:val="clear" w:color="auto" w:fill="FFFFFF"/>
        </w:rPr>
        <w:t xml:space="preserve">Официальный сайт Конституционного Суда Российской </w:t>
      </w:r>
      <w:r>
        <w:rPr>
          <w:rStyle w:val="booktitle"/>
          <w:shd w:val="clear" w:color="auto" w:fill="FFFFFF"/>
        </w:rPr>
        <w:t>Федерации (http://www.ksrf.ru/).</w:t>
      </w:r>
    </w:p>
    <w:p w:rsidR="00101B69" w:rsidRPr="00FC1A63" w:rsidRDefault="00101B69" w:rsidP="001216F0">
      <w:pPr>
        <w:pStyle w:val="1"/>
        <w:numPr>
          <w:ilvl w:val="0"/>
          <w:numId w:val="40"/>
        </w:numPr>
        <w:tabs>
          <w:tab w:val="left" w:pos="0"/>
        </w:tabs>
        <w:spacing w:before="120" w:after="120"/>
        <w:ind w:left="0" w:firstLine="0"/>
        <w:jc w:val="center"/>
        <w:rPr>
          <w:rFonts w:ascii="Times New Roman" w:hAnsi="Times New Roman"/>
          <w:caps/>
          <w:sz w:val="22"/>
          <w:szCs w:val="22"/>
        </w:rPr>
      </w:pPr>
      <w:r w:rsidRPr="00FC1A63">
        <w:rPr>
          <w:rFonts w:ascii="Times New Roman" w:hAnsi="Times New Roman"/>
          <w:caps/>
          <w:sz w:val="22"/>
          <w:szCs w:val="22"/>
        </w:rPr>
        <w:t>Материально-техническое обеспечение дисциплины</w:t>
      </w:r>
    </w:p>
    <w:p w:rsidR="00101B69" w:rsidRPr="00FC1A63" w:rsidRDefault="00101B69" w:rsidP="00101B69">
      <w:pPr>
        <w:spacing w:after="120"/>
        <w:ind w:firstLine="567"/>
        <w:jc w:val="both"/>
        <w:rPr>
          <w:sz w:val="22"/>
          <w:szCs w:val="22"/>
        </w:rPr>
      </w:pPr>
      <w:r w:rsidRPr="00FC1A63">
        <w:rPr>
          <w:sz w:val="22"/>
          <w:szCs w:val="22"/>
        </w:rPr>
        <w:t>Стандартно оборудованные лекционные аудитории. Установки для демонстраций основных вопросов курса, мультимедийное и компьютерное оборудование.</w:t>
      </w:r>
    </w:p>
    <w:p w:rsidR="00101B69" w:rsidRPr="00FC1A63" w:rsidRDefault="00101B69" w:rsidP="001216F0">
      <w:pPr>
        <w:pStyle w:val="21"/>
        <w:numPr>
          <w:ilvl w:val="0"/>
          <w:numId w:val="40"/>
        </w:numPr>
        <w:tabs>
          <w:tab w:val="left" w:pos="0"/>
        </w:tabs>
        <w:ind w:left="0" w:firstLine="0"/>
        <w:jc w:val="center"/>
        <w:rPr>
          <w:b/>
          <w:bCs/>
          <w:caps/>
          <w:kern w:val="32"/>
          <w:sz w:val="22"/>
          <w:szCs w:val="22"/>
        </w:rPr>
      </w:pPr>
      <w:r w:rsidRPr="00FC1A63">
        <w:rPr>
          <w:b/>
          <w:bCs/>
          <w:caps/>
          <w:kern w:val="32"/>
          <w:sz w:val="22"/>
          <w:szCs w:val="22"/>
        </w:rPr>
        <w:t>Методические указания по освоению дисциплины</w:t>
      </w:r>
    </w:p>
    <w:p w:rsidR="00101B69" w:rsidRPr="00FC1A63" w:rsidRDefault="00101B69" w:rsidP="00101B69">
      <w:pPr>
        <w:autoSpaceDE w:val="0"/>
        <w:autoSpaceDN w:val="0"/>
        <w:adjustRightInd w:val="0"/>
        <w:spacing w:before="120" w:after="120"/>
        <w:jc w:val="center"/>
        <w:rPr>
          <w:sz w:val="22"/>
          <w:szCs w:val="22"/>
        </w:rPr>
      </w:pPr>
      <w:r w:rsidRPr="00FC1A63">
        <w:rPr>
          <w:b/>
          <w:bCs/>
          <w:sz w:val="22"/>
          <w:szCs w:val="22"/>
        </w:rPr>
        <w:t>Мет</w:t>
      </w:r>
      <w:r w:rsidR="000578C1">
        <w:rPr>
          <w:b/>
          <w:bCs/>
          <w:sz w:val="22"/>
          <w:szCs w:val="22"/>
        </w:rPr>
        <w:t>одические рекомендации аспирантам</w:t>
      </w:r>
      <w:r w:rsidRPr="00FC1A63">
        <w:rPr>
          <w:b/>
          <w:bCs/>
          <w:sz w:val="22"/>
          <w:szCs w:val="22"/>
        </w:rPr>
        <w:t xml:space="preserve"> в период работы на лекционных занятиях</w:t>
      </w:r>
      <w:r w:rsidRPr="00FC1A63">
        <w:rPr>
          <w:sz w:val="22"/>
          <w:szCs w:val="22"/>
        </w:rPr>
        <w:t>.</w:t>
      </w:r>
    </w:p>
    <w:p w:rsidR="00101B69" w:rsidRPr="00FC1A63" w:rsidRDefault="00101B69" w:rsidP="00101B69">
      <w:pPr>
        <w:autoSpaceDE w:val="0"/>
        <w:autoSpaceDN w:val="0"/>
        <w:adjustRightInd w:val="0"/>
        <w:ind w:firstLine="709"/>
        <w:jc w:val="both"/>
        <w:rPr>
          <w:sz w:val="22"/>
          <w:szCs w:val="22"/>
        </w:rPr>
      </w:pPr>
      <w:r w:rsidRPr="00FC1A63">
        <w:rPr>
          <w:sz w:val="22"/>
          <w:szCs w:val="22"/>
        </w:rPr>
        <w:t>Основу теоретического обучения аспирантов составляют лекции. На лекциях особое внимание уделяется не только усвоению аспирантами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Лекции по учебной дисциплине проводятся, как правило, как проблемные в форме диалога (интерактивные).</w:t>
      </w:r>
    </w:p>
    <w:p w:rsidR="00101B69" w:rsidRPr="00FC1A63" w:rsidRDefault="00101B69" w:rsidP="00101B69">
      <w:pPr>
        <w:autoSpaceDE w:val="0"/>
        <w:autoSpaceDN w:val="0"/>
        <w:adjustRightInd w:val="0"/>
        <w:ind w:firstLine="709"/>
        <w:jc w:val="both"/>
        <w:rPr>
          <w:sz w:val="22"/>
          <w:szCs w:val="22"/>
        </w:rPr>
      </w:pPr>
      <w:r w:rsidRPr="00FC1A63">
        <w:rPr>
          <w:sz w:val="22"/>
          <w:szCs w:val="22"/>
        </w:rPr>
        <w:t>Излагаемый материал может показаться аспирантам сложным, поэтому необходимо добросовестно и упорно работать на лекциях. Осуществляя учебные действия на лекционных занятиях, аспиранты должны внимательно воспринимать действия преподавателя, запоминать складывающиеся образы, мыслить, добиваться понимания изучаемого предмета, применения знаний на практике, при решении учебно-профессиональных задач. Аспиранты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Лекционное занятие должно быть содержательным, проблемным, диалоговым, интересным, эффективным, отличаться новизной рассмотрения учебных вопросов.</w:t>
      </w:r>
    </w:p>
    <w:p w:rsidR="00101B69" w:rsidRPr="00FC1A63" w:rsidRDefault="00101B69" w:rsidP="00101B69">
      <w:pPr>
        <w:autoSpaceDE w:val="0"/>
        <w:autoSpaceDN w:val="0"/>
        <w:adjustRightInd w:val="0"/>
        <w:ind w:firstLine="709"/>
        <w:jc w:val="both"/>
        <w:rPr>
          <w:sz w:val="22"/>
          <w:szCs w:val="22"/>
        </w:rPr>
      </w:pPr>
      <w:r w:rsidRPr="00FC1A63">
        <w:rPr>
          <w:sz w:val="22"/>
          <w:szCs w:val="22"/>
        </w:rPr>
        <w:t>Аспирантам, изучающим курс, рекомендуется расширять, углублять, закреплять усвоенные знания во время самостоятельной работы, изучать и конспектировать не только обязательную, но и дополнительную литературу.</w:t>
      </w:r>
    </w:p>
    <w:p w:rsidR="00101B69" w:rsidRPr="00912898" w:rsidRDefault="00101B69" w:rsidP="00101B69">
      <w:pPr>
        <w:autoSpaceDE w:val="0"/>
        <w:autoSpaceDN w:val="0"/>
        <w:adjustRightInd w:val="0"/>
        <w:spacing w:before="120" w:after="120"/>
        <w:jc w:val="center"/>
        <w:rPr>
          <w:b/>
          <w:bCs/>
          <w:sz w:val="22"/>
          <w:szCs w:val="22"/>
        </w:rPr>
      </w:pPr>
      <w:r w:rsidRPr="00912898">
        <w:rPr>
          <w:b/>
          <w:bCs/>
          <w:sz w:val="22"/>
          <w:szCs w:val="22"/>
        </w:rPr>
        <w:t>Мет</w:t>
      </w:r>
      <w:r w:rsidR="000578C1">
        <w:rPr>
          <w:b/>
          <w:bCs/>
          <w:sz w:val="22"/>
          <w:szCs w:val="22"/>
        </w:rPr>
        <w:t>одические рекомендации аспирантам</w:t>
      </w:r>
      <w:r w:rsidRPr="00912898">
        <w:rPr>
          <w:b/>
          <w:bCs/>
          <w:sz w:val="22"/>
          <w:szCs w:val="22"/>
        </w:rPr>
        <w:t xml:space="preserve"> по подготовке</w:t>
      </w:r>
      <w:r>
        <w:rPr>
          <w:b/>
          <w:bCs/>
          <w:sz w:val="22"/>
          <w:szCs w:val="22"/>
        </w:rPr>
        <w:t xml:space="preserve"> </w:t>
      </w:r>
      <w:r w:rsidRPr="00912898">
        <w:rPr>
          <w:b/>
          <w:bCs/>
          <w:sz w:val="22"/>
          <w:szCs w:val="22"/>
        </w:rPr>
        <w:t>к семинарским занятиям.</w:t>
      </w:r>
    </w:p>
    <w:p w:rsidR="00101B69" w:rsidRPr="00912898" w:rsidRDefault="00101B69" w:rsidP="00101B69">
      <w:pPr>
        <w:autoSpaceDE w:val="0"/>
        <w:autoSpaceDN w:val="0"/>
        <w:adjustRightInd w:val="0"/>
        <w:ind w:firstLine="567"/>
        <w:jc w:val="both"/>
        <w:rPr>
          <w:sz w:val="22"/>
          <w:szCs w:val="22"/>
        </w:rPr>
      </w:pPr>
      <w:r w:rsidRPr="00912898">
        <w:rPr>
          <w:sz w:val="22"/>
          <w:szCs w:val="22"/>
        </w:rPr>
        <w:t xml:space="preserve">По наиболее сложным проблемам учебной дисциплины проводятся семинарские занятия. Их главной задачей является углубление и закрепление </w:t>
      </w:r>
      <w:r>
        <w:rPr>
          <w:sz w:val="22"/>
          <w:szCs w:val="22"/>
        </w:rPr>
        <w:t>теоретических знаний у аспирантов</w:t>
      </w:r>
      <w:r w:rsidRPr="00912898">
        <w:rPr>
          <w:sz w:val="22"/>
          <w:szCs w:val="22"/>
        </w:rPr>
        <w:t>, формирование и развитие у них умений и навыков применения знаний для успешного реш</w:t>
      </w:r>
      <w:r>
        <w:rPr>
          <w:sz w:val="22"/>
          <w:szCs w:val="22"/>
        </w:rPr>
        <w:t xml:space="preserve">ения прикладных </w:t>
      </w:r>
      <w:r w:rsidRPr="00912898">
        <w:rPr>
          <w:sz w:val="22"/>
          <w:szCs w:val="22"/>
        </w:rPr>
        <w:t>задач. Семинарское занятие проводится в соответствии с планом. В плане указываются тема, время, место, цели и задачи семинара, тема доклада и реферативного сообщения, обсуждаемые вопросы, задачи, для решения на семинаре, список обязательной и дополнительной литературы, рекомендованной к семинару.</w:t>
      </w:r>
    </w:p>
    <w:p w:rsidR="00101B69" w:rsidRPr="00912898" w:rsidRDefault="00101B69" w:rsidP="00101B69">
      <w:pPr>
        <w:autoSpaceDE w:val="0"/>
        <w:autoSpaceDN w:val="0"/>
        <w:adjustRightInd w:val="0"/>
        <w:ind w:firstLine="567"/>
        <w:jc w:val="both"/>
        <w:rPr>
          <w:sz w:val="22"/>
          <w:szCs w:val="22"/>
        </w:rPr>
      </w:pPr>
      <w:r>
        <w:rPr>
          <w:sz w:val="22"/>
          <w:szCs w:val="22"/>
        </w:rPr>
        <w:t>Подготовка аспиранта</w:t>
      </w:r>
      <w:r w:rsidRPr="00912898">
        <w:rPr>
          <w:sz w:val="22"/>
          <w:szCs w:val="22"/>
        </w:rPr>
        <w:t xml:space="preserve"> к семинару включает:</w:t>
      </w:r>
      <w:r>
        <w:rPr>
          <w:sz w:val="22"/>
          <w:szCs w:val="22"/>
        </w:rPr>
        <w:t xml:space="preserve"> </w:t>
      </w:r>
      <w:r w:rsidRPr="00912898">
        <w:rPr>
          <w:sz w:val="22"/>
          <w:szCs w:val="22"/>
        </w:rPr>
        <w:t>заблаговременное ознакомление с планом семинара;</w:t>
      </w:r>
      <w:r>
        <w:rPr>
          <w:sz w:val="22"/>
          <w:szCs w:val="22"/>
        </w:rPr>
        <w:t xml:space="preserve"> </w:t>
      </w:r>
      <w:r w:rsidRPr="00912898">
        <w:rPr>
          <w:sz w:val="22"/>
          <w:szCs w:val="22"/>
        </w:rPr>
        <w:t>изучение рекомендованной литературы и конспекта лекций;</w:t>
      </w:r>
      <w:r>
        <w:rPr>
          <w:sz w:val="22"/>
          <w:szCs w:val="22"/>
        </w:rPr>
        <w:t xml:space="preserve"> </w:t>
      </w:r>
      <w:r w:rsidRPr="00912898">
        <w:rPr>
          <w:sz w:val="22"/>
          <w:szCs w:val="22"/>
        </w:rPr>
        <w:t>подготовку полных и глубоких ответов по каждому вопросу, выносимому для обсуждения;</w:t>
      </w:r>
      <w:r>
        <w:rPr>
          <w:sz w:val="22"/>
          <w:szCs w:val="22"/>
        </w:rPr>
        <w:t xml:space="preserve"> </w:t>
      </w:r>
      <w:r w:rsidRPr="00912898">
        <w:rPr>
          <w:sz w:val="22"/>
          <w:szCs w:val="22"/>
        </w:rPr>
        <w:t>подготовку доклада, реферата по указанию преподавателя;</w:t>
      </w:r>
      <w:r>
        <w:rPr>
          <w:sz w:val="22"/>
          <w:szCs w:val="22"/>
        </w:rPr>
        <w:t xml:space="preserve"> </w:t>
      </w:r>
      <w:r w:rsidRPr="00912898">
        <w:rPr>
          <w:sz w:val="22"/>
          <w:szCs w:val="22"/>
        </w:rPr>
        <w:t>освоение своей роли как участника обсуждения вопросов семинара;</w:t>
      </w:r>
    </w:p>
    <w:p w:rsidR="00101B69" w:rsidRPr="00912898" w:rsidRDefault="00101B69" w:rsidP="00101B69">
      <w:pPr>
        <w:autoSpaceDE w:val="0"/>
        <w:autoSpaceDN w:val="0"/>
        <w:adjustRightInd w:val="0"/>
        <w:ind w:firstLine="709"/>
        <w:jc w:val="both"/>
        <w:rPr>
          <w:sz w:val="22"/>
          <w:szCs w:val="22"/>
        </w:rPr>
      </w:pPr>
      <w:r w:rsidRPr="00912898">
        <w:rPr>
          <w:sz w:val="22"/>
          <w:szCs w:val="22"/>
        </w:rPr>
        <w:t>При проведении семинарских занятий особое внимание уделяется заданиям, предполагающим не только воспроизведение студентами знаний, но и направленных на развитие у них практ</w:t>
      </w:r>
      <w:r>
        <w:rPr>
          <w:sz w:val="22"/>
          <w:szCs w:val="22"/>
        </w:rPr>
        <w:t>ических умений и навыков, а так</w:t>
      </w:r>
      <w:r w:rsidRPr="00912898">
        <w:rPr>
          <w:sz w:val="22"/>
          <w:szCs w:val="22"/>
        </w:rPr>
        <w:t>же творческого мышления, научного мировоззрения, профессиональных представлений и способностей.</w:t>
      </w:r>
      <w:r>
        <w:rPr>
          <w:sz w:val="22"/>
          <w:szCs w:val="22"/>
        </w:rPr>
        <w:t xml:space="preserve"> </w:t>
      </w:r>
      <w:r w:rsidRPr="00912898">
        <w:rPr>
          <w:sz w:val="22"/>
          <w:szCs w:val="22"/>
        </w:rPr>
        <w:t xml:space="preserve">Для лучшего усвоения и закрепления материала по данной дисциплине помимо </w:t>
      </w:r>
      <w:r>
        <w:rPr>
          <w:sz w:val="22"/>
          <w:szCs w:val="22"/>
        </w:rPr>
        <w:t>конспектов лекций, аспирантам</w:t>
      </w:r>
      <w:r w:rsidRPr="00912898">
        <w:rPr>
          <w:sz w:val="22"/>
          <w:szCs w:val="22"/>
        </w:rPr>
        <w:t xml:space="preserve"> необходимо научиться работать с обязательной и дополнительной литературой. Изучение дисциплины предполагает отслеживание публикаций в периодических изданиях и работу с INTERNET.</w:t>
      </w:r>
    </w:p>
    <w:p w:rsidR="00101B69" w:rsidRPr="00912898" w:rsidRDefault="00101B69" w:rsidP="00101B69">
      <w:pPr>
        <w:autoSpaceDE w:val="0"/>
        <w:autoSpaceDN w:val="0"/>
        <w:adjustRightInd w:val="0"/>
        <w:ind w:firstLine="709"/>
        <w:jc w:val="both"/>
        <w:rPr>
          <w:sz w:val="22"/>
          <w:szCs w:val="22"/>
        </w:rPr>
      </w:pPr>
      <w:r w:rsidRPr="00912898">
        <w:rPr>
          <w:sz w:val="22"/>
          <w:szCs w:val="22"/>
        </w:rPr>
        <w:lastRenderedPageBreak/>
        <w:t>При подготовке</w:t>
      </w:r>
      <w:r>
        <w:rPr>
          <w:sz w:val="22"/>
          <w:szCs w:val="22"/>
        </w:rPr>
        <w:t xml:space="preserve"> к семинарским занятиям аспиранты</w:t>
      </w:r>
      <w:r w:rsidRPr="00912898">
        <w:rPr>
          <w:sz w:val="22"/>
          <w:szCs w:val="22"/>
        </w:rPr>
        <w:t xml:space="preserve"> должны прочитать записи лекций, изучить рекомендованную литературу, ответить на вопросы и выполнить задания для самостоятельной работы. Особое внимание следует уделить осмыслению новых категорий.</w:t>
      </w:r>
      <w:r>
        <w:rPr>
          <w:sz w:val="22"/>
          <w:szCs w:val="22"/>
        </w:rPr>
        <w:t xml:space="preserve"> </w:t>
      </w:r>
      <w:r w:rsidRPr="00912898">
        <w:rPr>
          <w:sz w:val="22"/>
          <w:szCs w:val="22"/>
        </w:rPr>
        <w:t>Целесообразно готовить</w:t>
      </w:r>
      <w:r>
        <w:rPr>
          <w:sz w:val="22"/>
          <w:szCs w:val="22"/>
        </w:rPr>
        <w:t>ся к семинарским занятиям за 1-</w:t>
      </w:r>
      <w:r w:rsidRPr="00912898">
        <w:rPr>
          <w:sz w:val="22"/>
          <w:szCs w:val="22"/>
        </w:rPr>
        <w:t>2 недели до их начала, а именно: на основе изучения рекомендованной литературы выписать в контекст основные категории и понятия по учебной дисциплине, подготовить развернутые планы ответов и краткое содержание выполненных заданий.</w:t>
      </w:r>
      <w:r>
        <w:rPr>
          <w:sz w:val="22"/>
          <w:szCs w:val="22"/>
        </w:rPr>
        <w:t xml:space="preserve"> Аспирант</w:t>
      </w:r>
      <w:r w:rsidRPr="00912898">
        <w:rPr>
          <w:sz w:val="22"/>
          <w:szCs w:val="22"/>
        </w:rPr>
        <w:t xml:space="preserve">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w:t>
      </w:r>
    </w:p>
    <w:p w:rsidR="00101B69" w:rsidRPr="00CA5CC3" w:rsidRDefault="00101B69" w:rsidP="00101B69">
      <w:pPr>
        <w:autoSpaceDE w:val="0"/>
        <w:autoSpaceDN w:val="0"/>
        <w:adjustRightInd w:val="0"/>
        <w:spacing w:before="120" w:after="120"/>
        <w:jc w:val="center"/>
        <w:rPr>
          <w:b/>
          <w:sz w:val="22"/>
          <w:szCs w:val="22"/>
        </w:rPr>
      </w:pPr>
      <w:r w:rsidRPr="00CA5CC3">
        <w:rPr>
          <w:b/>
          <w:sz w:val="22"/>
          <w:szCs w:val="22"/>
        </w:rPr>
        <w:t>Методич</w:t>
      </w:r>
      <w:r w:rsidR="000578C1">
        <w:rPr>
          <w:b/>
          <w:sz w:val="22"/>
          <w:szCs w:val="22"/>
        </w:rPr>
        <w:t>еские рекомендации аспирантам</w:t>
      </w:r>
      <w:r w:rsidRPr="00CA5CC3">
        <w:rPr>
          <w:b/>
          <w:sz w:val="22"/>
          <w:szCs w:val="22"/>
        </w:rPr>
        <w:t xml:space="preserve"> по организации самостоятельной работы по изучению литературных источников.</w:t>
      </w:r>
    </w:p>
    <w:p w:rsidR="00101B69" w:rsidRDefault="00101B69" w:rsidP="00101B69">
      <w:pPr>
        <w:autoSpaceDE w:val="0"/>
        <w:autoSpaceDN w:val="0"/>
        <w:adjustRightInd w:val="0"/>
        <w:ind w:firstLine="709"/>
        <w:jc w:val="both"/>
        <w:rPr>
          <w:sz w:val="22"/>
          <w:szCs w:val="22"/>
        </w:rPr>
      </w:pPr>
      <w:r w:rsidRPr="00912898">
        <w:rPr>
          <w:sz w:val="22"/>
          <w:szCs w:val="22"/>
        </w:rPr>
        <w:t xml:space="preserve">При организации самостоятельной работы, следует обратить особое внимание на регулярность изучения основной и дополнительной литературы, конспекта лекций, а также выполнения домашних заданий. В период изучения литературных источников необходимо так же вести конспект. В случае затруднений необходимо обратиться к преподавателю за разъяснениями. </w:t>
      </w:r>
    </w:p>
    <w:p w:rsidR="00101B69" w:rsidRPr="00912898" w:rsidRDefault="00101B69" w:rsidP="00101B69">
      <w:pPr>
        <w:autoSpaceDE w:val="0"/>
        <w:autoSpaceDN w:val="0"/>
        <w:adjustRightInd w:val="0"/>
        <w:spacing w:before="120" w:after="120"/>
        <w:jc w:val="center"/>
        <w:rPr>
          <w:b/>
          <w:bCs/>
          <w:sz w:val="22"/>
          <w:szCs w:val="22"/>
        </w:rPr>
      </w:pPr>
      <w:r w:rsidRPr="00912898">
        <w:rPr>
          <w:b/>
          <w:bCs/>
          <w:sz w:val="22"/>
          <w:szCs w:val="22"/>
        </w:rPr>
        <w:t>Мет</w:t>
      </w:r>
      <w:r w:rsidR="000578C1">
        <w:rPr>
          <w:b/>
          <w:bCs/>
          <w:sz w:val="22"/>
          <w:szCs w:val="22"/>
        </w:rPr>
        <w:t>одические рекомендации аспирантам</w:t>
      </w:r>
      <w:r w:rsidRPr="00912898">
        <w:rPr>
          <w:b/>
          <w:bCs/>
          <w:sz w:val="22"/>
          <w:szCs w:val="22"/>
        </w:rPr>
        <w:t xml:space="preserve"> по подготовке докладов,</w:t>
      </w:r>
      <w:r>
        <w:rPr>
          <w:b/>
          <w:bCs/>
          <w:sz w:val="22"/>
          <w:szCs w:val="22"/>
        </w:rPr>
        <w:t xml:space="preserve"> </w:t>
      </w:r>
      <w:r w:rsidRPr="00912898">
        <w:rPr>
          <w:b/>
          <w:bCs/>
          <w:sz w:val="22"/>
          <w:szCs w:val="22"/>
        </w:rPr>
        <w:t>выступлений и рефератов к семинарам</w:t>
      </w:r>
    </w:p>
    <w:p w:rsidR="00101B69" w:rsidRPr="00912898" w:rsidRDefault="00101B69" w:rsidP="00101B69">
      <w:pPr>
        <w:autoSpaceDE w:val="0"/>
        <w:autoSpaceDN w:val="0"/>
        <w:adjustRightInd w:val="0"/>
        <w:ind w:firstLine="709"/>
        <w:jc w:val="both"/>
        <w:rPr>
          <w:sz w:val="22"/>
          <w:szCs w:val="22"/>
        </w:rPr>
      </w:pPr>
      <w:r w:rsidRPr="00912898">
        <w:rPr>
          <w:sz w:val="22"/>
          <w:szCs w:val="22"/>
        </w:rPr>
        <w:t>При подготовке к докладу на семинаре по теме, указанной преподавателем</w:t>
      </w:r>
      <w:r>
        <w:rPr>
          <w:sz w:val="22"/>
          <w:szCs w:val="22"/>
        </w:rPr>
        <w:t>, аспирант</w:t>
      </w:r>
      <w:r w:rsidRPr="00912898">
        <w:rPr>
          <w:sz w:val="22"/>
          <w:szCs w:val="22"/>
        </w:rPr>
        <w:t xml:space="preserve"> должен ознакомиться не только с основной, но и дополнительной литературой, а также с последними публикациями по этой тематике в сети Интернет.</w:t>
      </w:r>
      <w:r>
        <w:rPr>
          <w:sz w:val="22"/>
          <w:szCs w:val="22"/>
        </w:rPr>
        <w:t xml:space="preserve"> </w:t>
      </w:r>
      <w:r w:rsidRPr="00912898">
        <w:rPr>
          <w:sz w:val="22"/>
          <w:szCs w:val="22"/>
        </w:rPr>
        <w:t>Необходимо подготовить текст доклада и иллюстративный материал в виде презентации. Доклад должен включать введение, основную часть и за</w:t>
      </w:r>
      <w:r>
        <w:rPr>
          <w:sz w:val="22"/>
          <w:szCs w:val="22"/>
        </w:rPr>
        <w:t>ключение. На доклад отводится 10-1</w:t>
      </w:r>
      <w:r w:rsidRPr="00912898">
        <w:rPr>
          <w:sz w:val="22"/>
          <w:szCs w:val="22"/>
        </w:rPr>
        <w:t>5 минут учебного времени. Он должен быть научным, конкретным, определенным, глубоко раскрывать проблему и пути ее решения.</w:t>
      </w:r>
    </w:p>
    <w:p w:rsidR="00101B69" w:rsidRPr="00912898" w:rsidRDefault="00101B69" w:rsidP="00101B69">
      <w:pPr>
        <w:autoSpaceDE w:val="0"/>
        <w:autoSpaceDN w:val="0"/>
        <w:adjustRightInd w:val="0"/>
        <w:spacing w:before="120" w:after="120"/>
        <w:jc w:val="center"/>
        <w:rPr>
          <w:sz w:val="22"/>
          <w:szCs w:val="22"/>
        </w:rPr>
      </w:pPr>
      <w:r w:rsidRPr="00912898">
        <w:rPr>
          <w:b/>
          <w:bCs/>
          <w:sz w:val="22"/>
          <w:szCs w:val="22"/>
        </w:rPr>
        <w:t>Мет</w:t>
      </w:r>
      <w:r>
        <w:rPr>
          <w:b/>
          <w:bCs/>
          <w:sz w:val="22"/>
          <w:szCs w:val="22"/>
        </w:rPr>
        <w:t>одические рекомендации аспирантам</w:t>
      </w:r>
      <w:r w:rsidRPr="00912898">
        <w:rPr>
          <w:b/>
          <w:bCs/>
          <w:sz w:val="22"/>
          <w:szCs w:val="22"/>
        </w:rPr>
        <w:t xml:space="preserve"> п</w:t>
      </w:r>
      <w:r>
        <w:rPr>
          <w:b/>
          <w:bCs/>
          <w:sz w:val="22"/>
          <w:szCs w:val="22"/>
        </w:rPr>
        <w:t>о подготовке к зачету</w:t>
      </w:r>
      <w:r w:rsidRPr="00912898">
        <w:rPr>
          <w:sz w:val="22"/>
          <w:szCs w:val="22"/>
        </w:rPr>
        <w:t>.</w:t>
      </w:r>
    </w:p>
    <w:p w:rsidR="00101B69" w:rsidRPr="00912898" w:rsidRDefault="00101B69" w:rsidP="00101B69">
      <w:pPr>
        <w:ind w:firstLine="709"/>
        <w:jc w:val="both"/>
        <w:rPr>
          <w:b/>
          <w:bCs/>
          <w:caps/>
          <w:kern w:val="32"/>
          <w:sz w:val="22"/>
          <w:szCs w:val="22"/>
          <w:lang w:val="x-none" w:eastAsia="x-none"/>
        </w:rPr>
      </w:pPr>
      <w:r>
        <w:rPr>
          <w:sz w:val="22"/>
          <w:szCs w:val="22"/>
        </w:rPr>
        <w:t>При подготовке к зачету</w:t>
      </w:r>
      <w:r w:rsidRPr="00912898">
        <w:rPr>
          <w:sz w:val="22"/>
          <w:szCs w:val="22"/>
        </w:rPr>
        <w:t xml:space="preserve"> студент должен повторно изучить конспекты лекций и рекомендованную литературу, просмотреть решения основных задач, решенных</w:t>
      </w:r>
      <w:r>
        <w:rPr>
          <w:sz w:val="22"/>
          <w:szCs w:val="22"/>
        </w:rPr>
        <w:t xml:space="preserve"> самостоятельно</w:t>
      </w:r>
      <w:r w:rsidRPr="00912898">
        <w:rPr>
          <w:sz w:val="22"/>
          <w:szCs w:val="22"/>
        </w:rPr>
        <w:t>, а также составить письменные ответы на все вопро</w:t>
      </w:r>
      <w:r>
        <w:rPr>
          <w:sz w:val="22"/>
          <w:szCs w:val="22"/>
        </w:rPr>
        <w:t>сы, вынесенные на зачет</w:t>
      </w:r>
      <w:r w:rsidRPr="00912898">
        <w:rPr>
          <w:sz w:val="22"/>
          <w:szCs w:val="22"/>
        </w:rPr>
        <w:t>.</w:t>
      </w:r>
    </w:p>
    <w:p w:rsidR="00101B69" w:rsidRPr="00D34D47" w:rsidRDefault="00101B69" w:rsidP="00101B69">
      <w:pPr>
        <w:numPr>
          <w:ilvl w:val="0"/>
          <w:numId w:val="40"/>
        </w:numPr>
        <w:autoSpaceDE w:val="0"/>
        <w:autoSpaceDN w:val="0"/>
        <w:adjustRightInd w:val="0"/>
        <w:spacing w:before="120" w:after="120"/>
        <w:ind w:left="0" w:firstLine="567"/>
        <w:jc w:val="both"/>
        <w:rPr>
          <w:b/>
          <w:caps/>
          <w:sz w:val="22"/>
          <w:szCs w:val="22"/>
        </w:rPr>
      </w:pPr>
      <w:r w:rsidRPr="00D34D47">
        <w:rPr>
          <w:b/>
          <w:caps/>
          <w:sz w:val="22"/>
          <w:szCs w:val="22"/>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w:t>
      </w:r>
      <w:r>
        <w:rPr>
          <w:b/>
          <w:caps/>
          <w:sz w:val="22"/>
          <w:szCs w:val="22"/>
        </w:rPr>
        <w:t>нформационных справочных систем</w:t>
      </w:r>
    </w:p>
    <w:p w:rsidR="00101B69" w:rsidRPr="00D34D47" w:rsidRDefault="00101B69" w:rsidP="001216F0">
      <w:pPr>
        <w:tabs>
          <w:tab w:val="left" w:pos="851"/>
        </w:tabs>
        <w:autoSpaceDE w:val="0"/>
        <w:autoSpaceDN w:val="0"/>
        <w:adjustRightInd w:val="0"/>
        <w:ind w:firstLine="567"/>
        <w:jc w:val="both"/>
        <w:rPr>
          <w:sz w:val="22"/>
          <w:szCs w:val="22"/>
        </w:rPr>
      </w:pPr>
      <w:r>
        <w:rPr>
          <w:sz w:val="22"/>
          <w:szCs w:val="22"/>
        </w:rPr>
        <w:t>При изучении аспирантами</w:t>
      </w:r>
      <w:r w:rsidRPr="00D34D47">
        <w:rPr>
          <w:sz w:val="22"/>
          <w:szCs w:val="22"/>
        </w:rPr>
        <w:t xml:space="preserve"> дисциплины «</w:t>
      </w:r>
      <w:r w:rsidR="008B4E6D" w:rsidRPr="0030640E">
        <w:rPr>
          <w:lang w:eastAsia="ar-SA"/>
        </w:rPr>
        <w:t>Гражданское право, предпринимательское право, семейное право, международное частное право</w:t>
      </w:r>
      <w:r w:rsidRPr="00D34D47">
        <w:rPr>
          <w:sz w:val="22"/>
          <w:szCs w:val="22"/>
        </w:rPr>
        <w:t>» используются следующие технологии:</w:t>
      </w:r>
    </w:p>
    <w:p w:rsidR="00101B69" w:rsidRPr="00D34D47" w:rsidRDefault="00101B69" w:rsidP="001216F0">
      <w:pPr>
        <w:numPr>
          <w:ilvl w:val="0"/>
          <w:numId w:val="41"/>
        </w:numPr>
        <w:tabs>
          <w:tab w:val="left" w:pos="851"/>
        </w:tabs>
        <w:autoSpaceDE w:val="0"/>
        <w:autoSpaceDN w:val="0"/>
        <w:adjustRightInd w:val="0"/>
        <w:ind w:left="0" w:firstLine="567"/>
        <w:jc w:val="both"/>
        <w:rPr>
          <w:sz w:val="22"/>
          <w:szCs w:val="22"/>
        </w:rPr>
      </w:pPr>
      <w:r w:rsidRPr="00D34D47">
        <w:rPr>
          <w:sz w:val="22"/>
          <w:szCs w:val="22"/>
        </w:rPr>
        <w:t>технологии проблемного обучения (проблемные лекции, проводи</w:t>
      </w:r>
      <w:r>
        <w:rPr>
          <w:sz w:val="22"/>
          <w:szCs w:val="22"/>
        </w:rPr>
        <w:t>мые в форме диалога)</w:t>
      </w:r>
      <w:r w:rsidRPr="00D34D47">
        <w:rPr>
          <w:sz w:val="22"/>
          <w:szCs w:val="22"/>
        </w:rPr>
        <w:t>;</w:t>
      </w:r>
    </w:p>
    <w:p w:rsidR="00101B69" w:rsidRPr="00D34D47" w:rsidRDefault="00101B69" w:rsidP="001216F0">
      <w:pPr>
        <w:numPr>
          <w:ilvl w:val="0"/>
          <w:numId w:val="41"/>
        </w:numPr>
        <w:tabs>
          <w:tab w:val="left" w:pos="851"/>
        </w:tabs>
        <w:autoSpaceDE w:val="0"/>
        <w:autoSpaceDN w:val="0"/>
        <w:adjustRightInd w:val="0"/>
        <w:ind w:left="0" w:firstLine="567"/>
        <w:jc w:val="both"/>
        <w:rPr>
          <w:sz w:val="22"/>
          <w:szCs w:val="22"/>
        </w:rPr>
      </w:pPr>
      <w:r w:rsidRPr="00D34D47">
        <w:rPr>
          <w:sz w:val="22"/>
          <w:szCs w:val="22"/>
        </w:rPr>
        <w:t>интерактивные технологии (проведение лекций диалогов, эвристических бесед, коллективное обсуждение различных подходов к решению той или иной учебно-профессиональной задачи);</w:t>
      </w:r>
    </w:p>
    <w:p w:rsidR="00101B69" w:rsidRPr="00D34D47" w:rsidRDefault="00101B69" w:rsidP="001216F0">
      <w:pPr>
        <w:numPr>
          <w:ilvl w:val="0"/>
          <w:numId w:val="41"/>
        </w:numPr>
        <w:tabs>
          <w:tab w:val="left" w:pos="851"/>
        </w:tabs>
        <w:autoSpaceDE w:val="0"/>
        <w:autoSpaceDN w:val="0"/>
        <w:adjustRightInd w:val="0"/>
        <w:ind w:left="0" w:firstLine="567"/>
        <w:jc w:val="both"/>
        <w:rPr>
          <w:sz w:val="22"/>
          <w:szCs w:val="22"/>
        </w:rPr>
      </w:pPr>
      <w:r w:rsidRPr="00D34D47">
        <w:rPr>
          <w:sz w:val="22"/>
          <w:szCs w:val="22"/>
        </w:rPr>
        <w:t>технологии проектного обучения и информационно-коммуникативные образовательные технологии (моделирование изучаемых явлений, презентация учебных материалов).</w:t>
      </w:r>
    </w:p>
    <w:p w:rsidR="00101B69" w:rsidRPr="00D34D47" w:rsidRDefault="00101B69" w:rsidP="001216F0">
      <w:pPr>
        <w:tabs>
          <w:tab w:val="left" w:pos="851"/>
        </w:tabs>
        <w:autoSpaceDE w:val="0"/>
        <w:autoSpaceDN w:val="0"/>
        <w:adjustRightInd w:val="0"/>
        <w:ind w:firstLine="567"/>
        <w:jc w:val="both"/>
        <w:rPr>
          <w:sz w:val="22"/>
          <w:szCs w:val="22"/>
        </w:rPr>
      </w:pPr>
      <w:r w:rsidRPr="00D34D47">
        <w:rPr>
          <w:sz w:val="22"/>
          <w:szCs w:val="22"/>
        </w:rPr>
        <w:t xml:space="preserve">Для выполнения моделирования необходимы пакет прикладных программ </w:t>
      </w:r>
      <w:proofErr w:type="spellStart"/>
      <w:r w:rsidRPr="00D34D47">
        <w:rPr>
          <w:sz w:val="22"/>
          <w:szCs w:val="22"/>
        </w:rPr>
        <w:t>Microsoft</w:t>
      </w:r>
      <w:proofErr w:type="spellEnd"/>
      <w:r w:rsidRPr="00D34D47">
        <w:rPr>
          <w:sz w:val="22"/>
          <w:szCs w:val="22"/>
        </w:rPr>
        <w:t xml:space="preserve"> </w:t>
      </w:r>
      <w:proofErr w:type="spellStart"/>
      <w:r w:rsidRPr="00D34D47">
        <w:rPr>
          <w:sz w:val="22"/>
          <w:szCs w:val="22"/>
        </w:rPr>
        <w:t>Office</w:t>
      </w:r>
      <w:proofErr w:type="spellEnd"/>
      <w:r w:rsidRPr="00D34D47">
        <w:rPr>
          <w:sz w:val="22"/>
          <w:szCs w:val="22"/>
        </w:rPr>
        <w:t xml:space="preserve"> </w:t>
      </w:r>
      <w:proofErr w:type="spellStart"/>
      <w:r w:rsidRPr="00D34D47">
        <w:rPr>
          <w:sz w:val="22"/>
          <w:szCs w:val="22"/>
        </w:rPr>
        <w:t>Point</w:t>
      </w:r>
      <w:proofErr w:type="spellEnd"/>
      <w:r w:rsidRPr="00D34D47">
        <w:rPr>
          <w:sz w:val="22"/>
          <w:szCs w:val="22"/>
        </w:rPr>
        <w:t>.</w:t>
      </w:r>
    </w:p>
    <w:p w:rsidR="00101B69" w:rsidRDefault="00101B69" w:rsidP="003C285C">
      <w:pPr>
        <w:pStyle w:val="11"/>
        <w:spacing w:after="240" w:line="240" w:lineRule="auto"/>
        <w:ind w:left="0"/>
        <w:jc w:val="center"/>
        <w:rPr>
          <w:rFonts w:ascii="Times New Roman" w:hAnsi="Times New Roman"/>
          <w:b/>
          <w:bCs/>
          <w:sz w:val="24"/>
          <w:szCs w:val="24"/>
        </w:rPr>
      </w:pPr>
    </w:p>
    <w:p w:rsidR="00101B69" w:rsidRPr="002E17FD" w:rsidRDefault="00101B69" w:rsidP="00D45ED5">
      <w:pPr>
        <w:suppressAutoHyphens/>
        <w:ind w:firstLine="709"/>
        <w:jc w:val="both"/>
        <w:rPr>
          <w:sz w:val="22"/>
          <w:szCs w:val="22"/>
        </w:rPr>
      </w:pPr>
      <w:r w:rsidRPr="002E17FD">
        <w:rPr>
          <w:sz w:val="22"/>
          <w:szCs w:val="22"/>
        </w:rPr>
        <w:t xml:space="preserve">Рабочая программа составлена на основании федеральных государственных образовательных стандартов к основной образовательной программе высшего образования подготовки научно-педагогических кадров в аспирантуре по направлению </w:t>
      </w:r>
      <w:r w:rsidRPr="002E17FD">
        <w:rPr>
          <w:bCs/>
          <w:sz w:val="22"/>
          <w:szCs w:val="22"/>
        </w:rPr>
        <w:t>40.06.01</w:t>
      </w:r>
      <w:r w:rsidRPr="002E17FD">
        <w:rPr>
          <w:color w:val="FF0000"/>
          <w:sz w:val="22"/>
          <w:szCs w:val="22"/>
        </w:rPr>
        <w:t xml:space="preserve"> </w:t>
      </w:r>
      <w:r w:rsidRPr="002E17FD">
        <w:rPr>
          <w:sz w:val="22"/>
          <w:szCs w:val="22"/>
        </w:rPr>
        <w:t>– Юриспруденция.</w:t>
      </w:r>
    </w:p>
    <w:p w:rsidR="00101B69" w:rsidRPr="002E17FD" w:rsidRDefault="00101B69" w:rsidP="00D45ED5">
      <w:pPr>
        <w:tabs>
          <w:tab w:val="left" w:pos="1134"/>
          <w:tab w:val="right" w:leader="underscore" w:pos="9639"/>
        </w:tabs>
        <w:jc w:val="both"/>
        <w:rPr>
          <w:sz w:val="22"/>
          <w:szCs w:val="22"/>
        </w:rPr>
      </w:pPr>
    </w:p>
    <w:p w:rsidR="00101B69" w:rsidRPr="002E17FD" w:rsidRDefault="00101B69" w:rsidP="00D45ED5">
      <w:pPr>
        <w:tabs>
          <w:tab w:val="left" w:pos="1134"/>
          <w:tab w:val="right" w:leader="underscore" w:pos="9639"/>
        </w:tabs>
        <w:ind w:firstLine="567"/>
        <w:jc w:val="both"/>
        <w:rPr>
          <w:sz w:val="22"/>
          <w:szCs w:val="22"/>
        </w:rPr>
      </w:pPr>
      <w:r w:rsidRPr="002E17FD">
        <w:rPr>
          <w:sz w:val="22"/>
          <w:szCs w:val="22"/>
        </w:rPr>
        <w:t>Авторы-разработчики:</w:t>
      </w:r>
    </w:p>
    <w:p w:rsidR="00101B69" w:rsidRPr="002E17FD" w:rsidRDefault="00101B69" w:rsidP="00D45ED5">
      <w:pPr>
        <w:tabs>
          <w:tab w:val="left" w:pos="1134"/>
          <w:tab w:val="right" w:leader="underscore" w:pos="9639"/>
        </w:tabs>
        <w:jc w:val="both"/>
        <w:rPr>
          <w:sz w:val="22"/>
          <w:szCs w:val="22"/>
        </w:rPr>
      </w:pPr>
      <w:r w:rsidRPr="002E17FD">
        <w:rPr>
          <w:sz w:val="22"/>
          <w:szCs w:val="22"/>
        </w:rPr>
        <w:t>1. Соломин С.К., доктор юридических наук, доцент, зав. кафедрой гражданского права</w:t>
      </w:r>
    </w:p>
    <w:p w:rsidR="00101B69" w:rsidRPr="002E17FD" w:rsidRDefault="00101B69" w:rsidP="00D45ED5">
      <w:pPr>
        <w:tabs>
          <w:tab w:val="left" w:pos="1134"/>
          <w:tab w:val="right" w:leader="underscore" w:pos="9639"/>
        </w:tabs>
        <w:jc w:val="both"/>
        <w:rPr>
          <w:sz w:val="22"/>
          <w:szCs w:val="22"/>
        </w:rPr>
      </w:pPr>
      <w:r w:rsidRPr="002E17FD">
        <w:rPr>
          <w:sz w:val="22"/>
          <w:szCs w:val="22"/>
        </w:rPr>
        <w:t>2. Соломина Н.Г., доктор юридических наук, доцент, профессор кафедры гражданского права.</w:t>
      </w:r>
    </w:p>
    <w:p w:rsidR="00101B69" w:rsidRPr="002E17FD" w:rsidRDefault="00101B69" w:rsidP="00D45ED5">
      <w:pPr>
        <w:tabs>
          <w:tab w:val="left" w:pos="1134"/>
          <w:tab w:val="right" w:leader="underscore" w:pos="9639"/>
        </w:tabs>
        <w:jc w:val="both"/>
        <w:rPr>
          <w:sz w:val="22"/>
          <w:szCs w:val="22"/>
        </w:rPr>
      </w:pPr>
      <w:r w:rsidRPr="002E17FD">
        <w:rPr>
          <w:sz w:val="22"/>
          <w:szCs w:val="22"/>
        </w:rPr>
        <w:t>3. Татаркина К.П., кандидат юридических наук, доцент кафедры гражданского права.</w:t>
      </w:r>
    </w:p>
    <w:p w:rsidR="00101B69" w:rsidRPr="002E17FD" w:rsidRDefault="00101B69" w:rsidP="00D45ED5">
      <w:pPr>
        <w:tabs>
          <w:tab w:val="left" w:pos="1134"/>
          <w:tab w:val="right" w:leader="underscore" w:pos="9639"/>
        </w:tabs>
        <w:jc w:val="both"/>
        <w:rPr>
          <w:sz w:val="22"/>
          <w:szCs w:val="22"/>
        </w:rPr>
      </w:pPr>
      <w:r w:rsidRPr="002E17FD">
        <w:rPr>
          <w:sz w:val="22"/>
          <w:szCs w:val="22"/>
        </w:rPr>
        <w:t xml:space="preserve">4. </w:t>
      </w:r>
      <w:proofErr w:type="spellStart"/>
      <w:r w:rsidRPr="002E17FD">
        <w:rPr>
          <w:sz w:val="22"/>
          <w:szCs w:val="22"/>
        </w:rPr>
        <w:t>Баришпольская</w:t>
      </w:r>
      <w:proofErr w:type="spellEnd"/>
      <w:r w:rsidRPr="002E17FD">
        <w:rPr>
          <w:sz w:val="22"/>
          <w:szCs w:val="22"/>
        </w:rPr>
        <w:t xml:space="preserve"> Т.Ю., кандидат юридических наук, доцент кафедры гражданского права</w:t>
      </w:r>
    </w:p>
    <w:p w:rsidR="00101B69" w:rsidRPr="002E17FD" w:rsidRDefault="00101B69" w:rsidP="00D45ED5">
      <w:pPr>
        <w:tabs>
          <w:tab w:val="left" w:pos="1134"/>
          <w:tab w:val="right" w:leader="underscore" w:pos="9639"/>
        </w:tabs>
        <w:jc w:val="both"/>
        <w:rPr>
          <w:sz w:val="22"/>
          <w:szCs w:val="22"/>
        </w:rPr>
      </w:pPr>
    </w:p>
    <w:p w:rsidR="00101B69" w:rsidRPr="002E17FD" w:rsidRDefault="00101B69" w:rsidP="00D45ED5">
      <w:pPr>
        <w:pStyle w:val="11"/>
        <w:spacing w:after="0" w:line="240" w:lineRule="auto"/>
        <w:ind w:left="0"/>
        <w:jc w:val="both"/>
        <w:rPr>
          <w:rFonts w:ascii="Times New Roman" w:hAnsi="Times New Roman"/>
          <w:b/>
          <w:bCs/>
        </w:rPr>
      </w:pPr>
      <w:r w:rsidRPr="002E17FD">
        <w:rPr>
          <w:rFonts w:ascii="Times New Roman" w:hAnsi="Times New Roman"/>
        </w:rPr>
        <w:t>Рецензент: Титов Н.Д., кандидат юридических наук, доцент кафедры гражданского права.</w:t>
      </w:r>
    </w:p>
    <w:p w:rsidR="00101B69" w:rsidRPr="002E17FD" w:rsidRDefault="00101B69" w:rsidP="00D45ED5">
      <w:pPr>
        <w:pStyle w:val="11"/>
        <w:spacing w:after="0" w:line="240" w:lineRule="auto"/>
        <w:ind w:left="0"/>
        <w:jc w:val="both"/>
        <w:rPr>
          <w:rFonts w:ascii="Times New Roman" w:hAnsi="Times New Roman"/>
          <w:b/>
          <w:bCs/>
        </w:rPr>
      </w:pPr>
    </w:p>
    <w:p w:rsidR="00101B69" w:rsidRPr="002E17FD" w:rsidRDefault="00101B69" w:rsidP="00D45ED5">
      <w:pPr>
        <w:pStyle w:val="11"/>
        <w:spacing w:after="240" w:line="240" w:lineRule="auto"/>
        <w:ind w:left="0"/>
        <w:jc w:val="both"/>
        <w:rPr>
          <w:rFonts w:ascii="Times New Roman" w:hAnsi="Times New Roman"/>
          <w:b/>
          <w:bCs/>
        </w:rPr>
      </w:pPr>
    </w:p>
    <w:p w:rsidR="008B4E6D" w:rsidRPr="002E17FD" w:rsidRDefault="008B4E6D" w:rsidP="008B4E6D">
      <w:pPr>
        <w:rPr>
          <w:sz w:val="22"/>
          <w:szCs w:val="22"/>
        </w:rPr>
      </w:pPr>
      <w:r w:rsidRPr="002E17FD">
        <w:rPr>
          <w:sz w:val="22"/>
          <w:szCs w:val="22"/>
        </w:rPr>
        <w:lastRenderedPageBreak/>
        <w:t>Программа одобрена на заседании учебно-методической</w:t>
      </w:r>
    </w:p>
    <w:p w:rsidR="008B4E6D" w:rsidRPr="002E17FD" w:rsidRDefault="008B4E6D" w:rsidP="008B4E6D">
      <w:pPr>
        <w:rPr>
          <w:sz w:val="22"/>
          <w:szCs w:val="22"/>
        </w:rPr>
      </w:pPr>
      <w:r w:rsidRPr="002E17FD">
        <w:rPr>
          <w:sz w:val="22"/>
          <w:szCs w:val="22"/>
        </w:rPr>
        <w:t>комиссии ЮИ ТГУ</w:t>
      </w:r>
    </w:p>
    <w:p w:rsidR="008B4E6D" w:rsidRPr="002E17FD" w:rsidRDefault="00984C77" w:rsidP="008B4E6D">
      <w:pPr>
        <w:rPr>
          <w:sz w:val="22"/>
          <w:szCs w:val="22"/>
        </w:rPr>
      </w:pPr>
      <w:r>
        <w:rPr>
          <w:sz w:val="22"/>
          <w:szCs w:val="22"/>
        </w:rPr>
        <w:t>от «__» ___________ 2016</w:t>
      </w:r>
      <w:bookmarkStart w:id="0" w:name="_GoBack"/>
      <w:bookmarkEnd w:id="0"/>
      <w:r w:rsidR="008B4E6D" w:rsidRPr="002E17FD">
        <w:rPr>
          <w:sz w:val="22"/>
          <w:szCs w:val="22"/>
        </w:rPr>
        <w:t xml:space="preserve"> г., протокол № ___</w:t>
      </w:r>
    </w:p>
    <w:p w:rsidR="00101B69" w:rsidRDefault="00101B69" w:rsidP="003C285C">
      <w:pPr>
        <w:pStyle w:val="11"/>
        <w:spacing w:after="240" w:line="240" w:lineRule="auto"/>
        <w:ind w:left="0"/>
        <w:jc w:val="center"/>
        <w:rPr>
          <w:rFonts w:ascii="Times New Roman" w:hAnsi="Times New Roman"/>
          <w:b/>
          <w:bCs/>
          <w:sz w:val="24"/>
          <w:szCs w:val="24"/>
        </w:rPr>
      </w:pPr>
    </w:p>
    <w:p w:rsidR="00101B69" w:rsidRDefault="00101B69" w:rsidP="003C285C">
      <w:pPr>
        <w:pStyle w:val="11"/>
        <w:spacing w:after="240" w:line="240" w:lineRule="auto"/>
        <w:ind w:left="0"/>
        <w:jc w:val="center"/>
        <w:rPr>
          <w:rFonts w:ascii="Times New Roman" w:hAnsi="Times New Roman"/>
          <w:b/>
          <w:bCs/>
          <w:sz w:val="24"/>
          <w:szCs w:val="24"/>
        </w:rPr>
      </w:pPr>
    </w:p>
    <w:p w:rsidR="00101B69" w:rsidRDefault="00101B69" w:rsidP="003C285C">
      <w:pPr>
        <w:pStyle w:val="11"/>
        <w:spacing w:after="240" w:line="240" w:lineRule="auto"/>
        <w:ind w:left="0"/>
        <w:jc w:val="center"/>
        <w:rPr>
          <w:rFonts w:ascii="Times New Roman" w:hAnsi="Times New Roman"/>
          <w:b/>
          <w:bCs/>
          <w:sz w:val="24"/>
          <w:szCs w:val="24"/>
        </w:rPr>
      </w:pPr>
    </w:p>
    <w:p w:rsidR="00101B69" w:rsidRDefault="00101B69" w:rsidP="003C285C">
      <w:pPr>
        <w:pStyle w:val="11"/>
        <w:spacing w:after="240" w:line="240" w:lineRule="auto"/>
        <w:ind w:left="0"/>
        <w:jc w:val="center"/>
        <w:rPr>
          <w:rFonts w:ascii="Times New Roman" w:hAnsi="Times New Roman"/>
          <w:b/>
          <w:bCs/>
          <w:sz w:val="24"/>
          <w:szCs w:val="24"/>
        </w:rPr>
      </w:pPr>
    </w:p>
    <w:p w:rsidR="00101B69" w:rsidRDefault="00101B69" w:rsidP="003C285C">
      <w:pPr>
        <w:pStyle w:val="11"/>
        <w:spacing w:after="240" w:line="240" w:lineRule="auto"/>
        <w:ind w:left="0"/>
        <w:jc w:val="center"/>
        <w:rPr>
          <w:rFonts w:ascii="Times New Roman" w:hAnsi="Times New Roman"/>
          <w:b/>
          <w:bCs/>
          <w:sz w:val="24"/>
          <w:szCs w:val="24"/>
        </w:rPr>
      </w:pPr>
    </w:p>
    <w:p w:rsidR="00101B69" w:rsidRDefault="00101B69" w:rsidP="003C285C">
      <w:pPr>
        <w:pStyle w:val="11"/>
        <w:spacing w:after="240" w:line="240" w:lineRule="auto"/>
        <w:ind w:left="0"/>
        <w:jc w:val="center"/>
        <w:rPr>
          <w:rFonts w:ascii="Times New Roman" w:hAnsi="Times New Roman"/>
          <w:b/>
          <w:bCs/>
          <w:sz w:val="24"/>
          <w:szCs w:val="24"/>
        </w:rPr>
      </w:pPr>
    </w:p>
    <w:sectPr w:rsidR="00101B69" w:rsidSect="00F81DA2">
      <w:footerReference w:type="even" r:id="rId24"/>
      <w:footerReference w:type="default" r:id="rId2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8AF" w:rsidRDefault="009F48AF">
      <w:r>
        <w:separator/>
      </w:r>
    </w:p>
  </w:endnote>
  <w:endnote w:type="continuationSeparator" w:id="0">
    <w:p w:rsidR="009F48AF" w:rsidRDefault="009F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A2F" w:rsidRDefault="00EA7A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A7A2F" w:rsidRDefault="00EA7A2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A2F" w:rsidRPr="00914670" w:rsidRDefault="00EA7A2F">
    <w:pPr>
      <w:pStyle w:val="a3"/>
      <w:framePr w:wrap="around" w:vAnchor="text" w:hAnchor="margin" w:xAlign="center" w:y="1"/>
      <w:rPr>
        <w:rStyle w:val="a5"/>
        <w:sz w:val="20"/>
      </w:rPr>
    </w:pPr>
    <w:r w:rsidRPr="00914670">
      <w:rPr>
        <w:rStyle w:val="a5"/>
        <w:sz w:val="20"/>
      </w:rPr>
      <w:fldChar w:fldCharType="begin"/>
    </w:r>
    <w:r w:rsidRPr="00914670">
      <w:rPr>
        <w:rStyle w:val="a5"/>
        <w:sz w:val="20"/>
      </w:rPr>
      <w:instrText xml:space="preserve">PAGE  </w:instrText>
    </w:r>
    <w:r w:rsidRPr="00914670">
      <w:rPr>
        <w:rStyle w:val="a5"/>
        <w:sz w:val="20"/>
      </w:rPr>
      <w:fldChar w:fldCharType="separate"/>
    </w:r>
    <w:r w:rsidR="00984C77">
      <w:rPr>
        <w:rStyle w:val="a5"/>
        <w:noProof/>
        <w:sz w:val="20"/>
      </w:rPr>
      <w:t>13</w:t>
    </w:r>
    <w:r w:rsidRPr="00914670">
      <w:rPr>
        <w:rStyle w:val="a5"/>
        <w:sz w:val="20"/>
      </w:rPr>
      <w:fldChar w:fldCharType="end"/>
    </w:r>
  </w:p>
  <w:p w:rsidR="00EA7A2F" w:rsidRDefault="00EA7A2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8AF" w:rsidRDefault="009F48AF">
      <w:r>
        <w:separator/>
      </w:r>
    </w:p>
  </w:footnote>
  <w:footnote w:type="continuationSeparator" w:id="0">
    <w:p w:rsidR="009F48AF" w:rsidRDefault="009F4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106"/>
    <w:multiLevelType w:val="hybridMultilevel"/>
    <w:tmpl w:val="47E21B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B9227B"/>
    <w:multiLevelType w:val="multilevel"/>
    <w:tmpl w:val="70A86C9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8F663BF"/>
    <w:multiLevelType w:val="hybridMultilevel"/>
    <w:tmpl w:val="B8AE6D16"/>
    <w:lvl w:ilvl="0" w:tplc="BDF4B2A4">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A93691"/>
    <w:multiLevelType w:val="multilevel"/>
    <w:tmpl w:val="B5945EF8"/>
    <w:lvl w:ilvl="0">
      <w:start w:val="1"/>
      <w:numFmt w:val="decimal"/>
      <w:lvlText w:val="%1."/>
      <w:lvlJc w:val="left"/>
      <w:pPr>
        <w:ind w:left="360" w:hanging="360"/>
      </w:pPr>
    </w:lvl>
    <w:lvl w:ilvl="1">
      <w:start w:val="1"/>
      <w:numFmt w:val="decimal"/>
      <w:isLgl/>
      <w:lvlText w:val="%1.%2"/>
      <w:lvlJc w:val="left"/>
      <w:pPr>
        <w:ind w:left="831" w:hanging="405"/>
      </w:pPr>
      <w:rPr>
        <w:rFonts w:hint="default"/>
        <w:lang w:val="x-none"/>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4" w15:restartNumberingAfterBreak="0">
    <w:nsid w:val="11DD75FD"/>
    <w:multiLevelType w:val="hybridMultilevel"/>
    <w:tmpl w:val="9DBA80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8A78D7"/>
    <w:multiLevelType w:val="multilevel"/>
    <w:tmpl w:val="038EADB2"/>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61C6C08"/>
    <w:multiLevelType w:val="hybridMultilevel"/>
    <w:tmpl w:val="8BCA4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DB7AC2"/>
    <w:multiLevelType w:val="hybridMultilevel"/>
    <w:tmpl w:val="4B5A3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DB67EB"/>
    <w:multiLevelType w:val="hybridMultilevel"/>
    <w:tmpl w:val="F49E1A80"/>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81520EA"/>
    <w:multiLevelType w:val="hybridMultilevel"/>
    <w:tmpl w:val="D8082534"/>
    <w:lvl w:ilvl="0" w:tplc="31667A1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A375CDC"/>
    <w:multiLevelType w:val="hybridMultilevel"/>
    <w:tmpl w:val="3E48A7D2"/>
    <w:lvl w:ilvl="0" w:tplc="521087C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A84673D"/>
    <w:multiLevelType w:val="multilevel"/>
    <w:tmpl w:val="B224BBE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15:restartNumberingAfterBreak="0">
    <w:nsid w:val="1B1A590A"/>
    <w:multiLevelType w:val="hybridMultilevel"/>
    <w:tmpl w:val="5D8C36C8"/>
    <w:lvl w:ilvl="0" w:tplc="59520FF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C45213"/>
    <w:multiLevelType w:val="hybridMultilevel"/>
    <w:tmpl w:val="D84A072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C0931EF"/>
    <w:multiLevelType w:val="multilevel"/>
    <w:tmpl w:val="D3CE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7B2AAE"/>
    <w:multiLevelType w:val="hybridMultilevel"/>
    <w:tmpl w:val="EE887B96"/>
    <w:lvl w:ilvl="0" w:tplc="B78CE45C">
      <w:start w:val="1"/>
      <w:numFmt w:val="decimal"/>
      <w:lvlText w:val="%1."/>
      <w:lvlJc w:val="left"/>
      <w:pPr>
        <w:tabs>
          <w:tab w:val="num" w:pos="720"/>
        </w:tabs>
        <w:ind w:left="720"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D7D688B"/>
    <w:multiLevelType w:val="hybridMultilevel"/>
    <w:tmpl w:val="F79E0F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4C389F"/>
    <w:multiLevelType w:val="hybridMultilevel"/>
    <w:tmpl w:val="9A508038"/>
    <w:lvl w:ilvl="0" w:tplc="D6A63E0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07553F2"/>
    <w:multiLevelType w:val="hybridMultilevel"/>
    <w:tmpl w:val="5462A9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20A33E6F"/>
    <w:multiLevelType w:val="hybridMultilevel"/>
    <w:tmpl w:val="D83642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1A333C2"/>
    <w:multiLevelType w:val="multilevel"/>
    <w:tmpl w:val="C16C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0B67D2"/>
    <w:multiLevelType w:val="hybridMultilevel"/>
    <w:tmpl w:val="77240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53239C8"/>
    <w:multiLevelType w:val="multilevel"/>
    <w:tmpl w:val="70A86C9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2A8B417A"/>
    <w:multiLevelType w:val="hybridMultilevel"/>
    <w:tmpl w:val="C786E9BC"/>
    <w:lvl w:ilvl="0" w:tplc="9AC4D35C">
      <w:start w:val="59"/>
      <w:numFmt w:val="decimal"/>
      <w:lvlText w:val="%1"/>
      <w:lvlJc w:val="left"/>
      <w:pPr>
        <w:ind w:left="720" w:hanging="360"/>
      </w:pPr>
      <w:rPr>
        <w:rFonts w:hint="default"/>
      </w:rPr>
    </w:lvl>
    <w:lvl w:ilvl="1" w:tplc="4FAAB4A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4537F4A"/>
    <w:multiLevelType w:val="hybridMultilevel"/>
    <w:tmpl w:val="3320DF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778349C"/>
    <w:multiLevelType w:val="hybridMultilevel"/>
    <w:tmpl w:val="E4E4A8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81242C9"/>
    <w:multiLevelType w:val="multilevel"/>
    <w:tmpl w:val="BE9E507C"/>
    <w:lvl w:ilvl="0">
      <w:start w:val="1"/>
      <w:numFmt w:val="decimal"/>
      <w:lvlText w:val="%1."/>
      <w:lvlJc w:val="left"/>
      <w:pPr>
        <w:tabs>
          <w:tab w:val="num" w:pos="380"/>
        </w:tabs>
        <w:ind w:left="380" w:hanging="360"/>
      </w:pPr>
      <w:rPr>
        <w:rFonts w:hint="default"/>
      </w:rPr>
    </w:lvl>
    <w:lvl w:ilvl="1">
      <w:start w:val="31"/>
      <w:numFmt w:val="decimal"/>
      <w:lvlText w:val="%2"/>
      <w:lvlJc w:val="left"/>
      <w:pPr>
        <w:tabs>
          <w:tab w:val="num" w:pos="1100"/>
        </w:tabs>
        <w:ind w:left="1100" w:hanging="360"/>
      </w:pPr>
      <w:rPr>
        <w:rFonts w:hint="default"/>
      </w:r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27" w15:restartNumberingAfterBreak="0">
    <w:nsid w:val="386A6939"/>
    <w:multiLevelType w:val="hybridMultilevel"/>
    <w:tmpl w:val="09AC5BA0"/>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38EF6AEA"/>
    <w:multiLevelType w:val="hybridMultilevel"/>
    <w:tmpl w:val="3A820516"/>
    <w:lvl w:ilvl="0" w:tplc="59520FF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0DC07DB"/>
    <w:multiLevelType w:val="hybridMultilevel"/>
    <w:tmpl w:val="CFC08730"/>
    <w:lvl w:ilvl="0" w:tplc="04190005">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0" w15:restartNumberingAfterBreak="0">
    <w:nsid w:val="4147018D"/>
    <w:multiLevelType w:val="multilevel"/>
    <w:tmpl w:val="9B0A4F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3E43F21"/>
    <w:multiLevelType w:val="multilevel"/>
    <w:tmpl w:val="26B2EA1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5A174EC"/>
    <w:multiLevelType w:val="hybridMultilevel"/>
    <w:tmpl w:val="AE4081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B722A83"/>
    <w:multiLevelType w:val="multilevel"/>
    <w:tmpl w:val="B5945EF8"/>
    <w:lvl w:ilvl="0">
      <w:start w:val="1"/>
      <w:numFmt w:val="decimal"/>
      <w:lvlText w:val="%1."/>
      <w:lvlJc w:val="left"/>
      <w:pPr>
        <w:ind w:left="360" w:hanging="360"/>
      </w:pPr>
    </w:lvl>
    <w:lvl w:ilvl="1">
      <w:start w:val="1"/>
      <w:numFmt w:val="decimal"/>
      <w:isLgl/>
      <w:lvlText w:val="%1.%2"/>
      <w:lvlJc w:val="left"/>
      <w:pPr>
        <w:ind w:left="831" w:hanging="405"/>
      </w:pPr>
      <w:rPr>
        <w:rFonts w:hint="default"/>
        <w:lang w:val="x-none"/>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34" w15:restartNumberingAfterBreak="0">
    <w:nsid w:val="544C3C1F"/>
    <w:multiLevelType w:val="multilevel"/>
    <w:tmpl w:val="B5945EF8"/>
    <w:lvl w:ilvl="0">
      <w:start w:val="1"/>
      <w:numFmt w:val="decimal"/>
      <w:lvlText w:val="%1."/>
      <w:lvlJc w:val="left"/>
      <w:pPr>
        <w:ind w:left="360" w:hanging="360"/>
      </w:pPr>
    </w:lvl>
    <w:lvl w:ilvl="1">
      <w:start w:val="1"/>
      <w:numFmt w:val="decimal"/>
      <w:isLgl/>
      <w:lvlText w:val="%1.%2"/>
      <w:lvlJc w:val="left"/>
      <w:pPr>
        <w:ind w:left="831" w:hanging="405"/>
      </w:pPr>
      <w:rPr>
        <w:rFonts w:hint="default"/>
        <w:lang w:val="x-none"/>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35" w15:restartNumberingAfterBreak="0">
    <w:nsid w:val="57CA390D"/>
    <w:multiLevelType w:val="hybridMultilevel"/>
    <w:tmpl w:val="BEC07CA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CCD66E7"/>
    <w:multiLevelType w:val="hybridMultilevel"/>
    <w:tmpl w:val="1374A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6731C5"/>
    <w:multiLevelType w:val="hybridMultilevel"/>
    <w:tmpl w:val="3506AD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5CE6432"/>
    <w:multiLevelType w:val="hybridMultilevel"/>
    <w:tmpl w:val="61DCB6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C9556AA"/>
    <w:multiLevelType w:val="hybridMultilevel"/>
    <w:tmpl w:val="ED266BF0"/>
    <w:lvl w:ilvl="0" w:tplc="32A40FA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D61024B"/>
    <w:multiLevelType w:val="hybridMultilevel"/>
    <w:tmpl w:val="282C82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AC745F"/>
    <w:multiLevelType w:val="multilevel"/>
    <w:tmpl w:val="6B4CB52A"/>
    <w:lvl w:ilvl="0">
      <w:start w:val="6"/>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15:restartNumberingAfterBreak="0">
    <w:nsid w:val="774A30D1"/>
    <w:multiLevelType w:val="hybridMultilevel"/>
    <w:tmpl w:val="F028D512"/>
    <w:lvl w:ilvl="0" w:tplc="B5E240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656310"/>
    <w:multiLevelType w:val="hybridMultilevel"/>
    <w:tmpl w:val="4DA41DDA"/>
    <w:lvl w:ilvl="0" w:tplc="04190005">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4" w15:restartNumberingAfterBreak="0">
    <w:nsid w:val="7C5B77B4"/>
    <w:multiLevelType w:val="hybridMultilevel"/>
    <w:tmpl w:val="411C2F70"/>
    <w:lvl w:ilvl="0" w:tplc="2D94DCC6">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1"/>
  </w:num>
  <w:num w:numId="3">
    <w:abstractNumId w:val="26"/>
  </w:num>
  <w:num w:numId="4">
    <w:abstractNumId w:val="38"/>
  </w:num>
  <w:num w:numId="5">
    <w:abstractNumId w:val="16"/>
  </w:num>
  <w:num w:numId="6">
    <w:abstractNumId w:val="32"/>
  </w:num>
  <w:num w:numId="7">
    <w:abstractNumId w:val="27"/>
  </w:num>
  <w:num w:numId="8">
    <w:abstractNumId w:val="24"/>
  </w:num>
  <w:num w:numId="9">
    <w:abstractNumId w:val="28"/>
  </w:num>
  <w:num w:numId="10">
    <w:abstractNumId w:val="12"/>
  </w:num>
  <w:num w:numId="11">
    <w:abstractNumId w:val="10"/>
  </w:num>
  <w:num w:numId="12">
    <w:abstractNumId w:val="17"/>
  </w:num>
  <w:num w:numId="13">
    <w:abstractNumId w:val="9"/>
  </w:num>
  <w:num w:numId="14">
    <w:abstractNumId w:val="2"/>
  </w:num>
  <w:num w:numId="15">
    <w:abstractNumId w:val="39"/>
  </w:num>
  <w:num w:numId="16">
    <w:abstractNumId w:val="42"/>
  </w:num>
  <w:num w:numId="17">
    <w:abstractNumId w:val="36"/>
  </w:num>
  <w:num w:numId="18">
    <w:abstractNumId w:val="7"/>
  </w:num>
  <w:num w:numId="19">
    <w:abstractNumId w:val="19"/>
  </w:num>
  <w:num w:numId="20">
    <w:abstractNumId w:val="4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5"/>
  </w:num>
  <w:num w:numId="24">
    <w:abstractNumId w:val="37"/>
  </w:num>
  <w:num w:numId="25">
    <w:abstractNumId w:val="4"/>
  </w:num>
  <w:num w:numId="26">
    <w:abstractNumId w:val="43"/>
  </w:num>
  <w:num w:numId="27">
    <w:abstractNumId w:val="0"/>
  </w:num>
  <w:num w:numId="28">
    <w:abstractNumId w:val="41"/>
  </w:num>
  <w:num w:numId="29">
    <w:abstractNumId w:val="30"/>
  </w:num>
  <w:num w:numId="30">
    <w:abstractNumId w:val="5"/>
  </w:num>
  <w:num w:numId="31">
    <w:abstractNumId w:val="34"/>
  </w:num>
  <w:num w:numId="32">
    <w:abstractNumId w:val="3"/>
  </w:num>
  <w:num w:numId="33">
    <w:abstractNumId w:val="33"/>
  </w:num>
  <w:num w:numId="34">
    <w:abstractNumId w:val="8"/>
  </w:num>
  <w:num w:numId="35">
    <w:abstractNumId w:val="22"/>
  </w:num>
  <w:num w:numId="36">
    <w:abstractNumId w:val="1"/>
  </w:num>
  <w:num w:numId="37">
    <w:abstractNumId w:val="35"/>
  </w:num>
  <w:num w:numId="38">
    <w:abstractNumId w:val="40"/>
  </w:num>
  <w:num w:numId="39">
    <w:abstractNumId w:val="23"/>
  </w:num>
  <w:num w:numId="40">
    <w:abstractNumId w:val="31"/>
  </w:num>
  <w:num w:numId="41">
    <w:abstractNumId w:val="13"/>
  </w:num>
  <w:num w:numId="42">
    <w:abstractNumId w:val="21"/>
  </w:num>
  <w:num w:numId="43">
    <w:abstractNumId w:val="14"/>
  </w:num>
  <w:num w:numId="44">
    <w:abstractNumId w:val="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1C5"/>
    <w:rsid w:val="00001A8F"/>
    <w:rsid w:val="0005551D"/>
    <w:rsid w:val="000578C1"/>
    <w:rsid w:val="00086E0B"/>
    <w:rsid w:val="00087482"/>
    <w:rsid w:val="00095F51"/>
    <w:rsid w:val="000A63DC"/>
    <w:rsid w:val="000B061B"/>
    <w:rsid w:val="000C71E5"/>
    <w:rsid w:val="000D0AEA"/>
    <w:rsid w:val="000F5CB7"/>
    <w:rsid w:val="000F7CCA"/>
    <w:rsid w:val="00101B69"/>
    <w:rsid w:val="00110D77"/>
    <w:rsid w:val="001216F0"/>
    <w:rsid w:val="00182939"/>
    <w:rsid w:val="001B3D8A"/>
    <w:rsid w:val="001F016A"/>
    <w:rsid w:val="002335B6"/>
    <w:rsid w:val="00291E21"/>
    <w:rsid w:val="002A45F5"/>
    <w:rsid w:val="002E17FD"/>
    <w:rsid w:val="0030640E"/>
    <w:rsid w:val="003153F1"/>
    <w:rsid w:val="003536D5"/>
    <w:rsid w:val="003A2C7B"/>
    <w:rsid w:val="003B51C5"/>
    <w:rsid w:val="003B75F2"/>
    <w:rsid w:val="003C1C02"/>
    <w:rsid w:val="003C285C"/>
    <w:rsid w:val="003C2B36"/>
    <w:rsid w:val="004058F0"/>
    <w:rsid w:val="00411C5B"/>
    <w:rsid w:val="0044218B"/>
    <w:rsid w:val="00444F4F"/>
    <w:rsid w:val="0045367E"/>
    <w:rsid w:val="004C497A"/>
    <w:rsid w:val="005027F2"/>
    <w:rsid w:val="00536548"/>
    <w:rsid w:val="00566E75"/>
    <w:rsid w:val="00567D04"/>
    <w:rsid w:val="00593ED8"/>
    <w:rsid w:val="005A726D"/>
    <w:rsid w:val="005D2BE3"/>
    <w:rsid w:val="005F229C"/>
    <w:rsid w:val="006003C9"/>
    <w:rsid w:val="00604790"/>
    <w:rsid w:val="00605F95"/>
    <w:rsid w:val="00607814"/>
    <w:rsid w:val="00634C74"/>
    <w:rsid w:val="00663FA9"/>
    <w:rsid w:val="00666798"/>
    <w:rsid w:val="0066746B"/>
    <w:rsid w:val="00691E0C"/>
    <w:rsid w:val="006932D4"/>
    <w:rsid w:val="006A7FAC"/>
    <w:rsid w:val="006B7552"/>
    <w:rsid w:val="00720327"/>
    <w:rsid w:val="0075307A"/>
    <w:rsid w:val="0080574B"/>
    <w:rsid w:val="0080660F"/>
    <w:rsid w:val="00832BF6"/>
    <w:rsid w:val="00860B7B"/>
    <w:rsid w:val="008744A3"/>
    <w:rsid w:val="008921BF"/>
    <w:rsid w:val="008B4E6D"/>
    <w:rsid w:val="008B6CAE"/>
    <w:rsid w:val="008E5E02"/>
    <w:rsid w:val="009114EB"/>
    <w:rsid w:val="00934C87"/>
    <w:rsid w:val="0096004F"/>
    <w:rsid w:val="00966493"/>
    <w:rsid w:val="00984C77"/>
    <w:rsid w:val="00987737"/>
    <w:rsid w:val="009A0F5E"/>
    <w:rsid w:val="009A5D85"/>
    <w:rsid w:val="009E2026"/>
    <w:rsid w:val="009F48AF"/>
    <w:rsid w:val="00A1460B"/>
    <w:rsid w:val="00AB0B48"/>
    <w:rsid w:val="00AB692F"/>
    <w:rsid w:val="00B213CA"/>
    <w:rsid w:val="00B4033F"/>
    <w:rsid w:val="00B76887"/>
    <w:rsid w:val="00C345D7"/>
    <w:rsid w:val="00C44D38"/>
    <w:rsid w:val="00C82DEB"/>
    <w:rsid w:val="00C8712B"/>
    <w:rsid w:val="00CD4EA5"/>
    <w:rsid w:val="00CE5898"/>
    <w:rsid w:val="00D23448"/>
    <w:rsid w:val="00D43C52"/>
    <w:rsid w:val="00D45ED5"/>
    <w:rsid w:val="00D532F4"/>
    <w:rsid w:val="00D55653"/>
    <w:rsid w:val="00D6214F"/>
    <w:rsid w:val="00D66505"/>
    <w:rsid w:val="00D87E8B"/>
    <w:rsid w:val="00DE1122"/>
    <w:rsid w:val="00DF179B"/>
    <w:rsid w:val="00E2595B"/>
    <w:rsid w:val="00E25B19"/>
    <w:rsid w:val="00E54B16"/>
    <w:rsid w:val="00E61BEA"/>
    <w:rsid w:val="00E92CB3"/>
    <w:rsid w:val="00EA3A7C"/>
    <w:rsid w:val="00EA7A2F"/>
    <w:rsid w:val="00EE7B28"/>
    <w:rsid w:val="00EF3A06"/>
    <w:rsid w:val="00F028FC"/>
    <w:rsid w:val="00F620AD"/>
    <w:rsid w:val="00F7190A"/>
    <w:rsid w:val="00F8160F"/>
    <w:rsid w:val="00F81DA2"/>
    <w:rsid w:val="00F87FDE"/>
    <w:rsid w:val="00FA4DAF"/>
    <w:rsid w:val="00FC1A63"/>
    <w:rsid w:val="00FD1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C955"/>
  <w15:chartTrackingRefBased/>
  <w15:docId w15:val="{9C7FDDF4-3FFE-4446-9680-CE739B8D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B51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69"/>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semiHidden/>
    <w:unhideWhenUsed/>
    <w:qFormat/>
    <w:rsid w:val="00101B69"/>
    <w:pPr>
      <w:keepNext/>
      <w:spacing w:before="240" w:after="60"/>
      <w:outlineLvl w:val="1"/>
    </w:pPr>
    <w:rPr>
      <w:rFonts w:asciiTheme="majorHAnsi" w:eastAsiaTheme="majorEastAsia" w:hAnsiTheme="majorHAnsi" w:cstheme="majorBidi"/>
      <w:b/>
      <w:bCs/>
      <w:i/>
      <w:iCs/>
      <w:sz w:val="28"/>
      <w:szCs w:val="28"/>
    </w:rPr>
  </w:style>
  <w:style w:type="paragraph" w:styleId="6">
    <w:name w:val="heading 6"/>
    <w:basedOn w:val="a"/>
    <w:next w:val="a"/>
    <w:link w:val="60"/>
    <w:qFormat/>
    <w:rsid w:val="003B51C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3B51C5"/>
    <w:rPr>
      <w:rFonts w:ascii="Times New Roman" w:eastAsia="Times New Roman" w:hAnsi="Times New Roman" w:cs="Times New Roman"/>
      <w:b/>
      <w:bCs/>
      <w:lang w:eastAsia="ru-RU"/>
    </w:rPr>
  </w:style>
  <w:style w:type="paragraph" w:styleId="a3">
    <w:name w:val="footer"/>
    <w:basedOn w:val="a"/>
    <w:link w:val="a4"/>
    <w:rsid w:val="003B51C5"/>
    <w:pPr>
      <w:tabs>
        <w:tab w:val="center" w:pos="4677"/>
        <w:tab w:val="right" w:pos="9355"/>
      </w:tabs>
    </w:pPr>
    <w:rPr>
      <w:b/>
      <w:bCs/>
      <w:sz w:val="28"/>
      <w:szCs w:val="20"/>
    </w:rPr>
  </w:style>
  <w:style w:type="character" w:customStyle="1" w:styleId="a4">
    <w:name w:val="Нижний колонтитул Знак"/>
    <w:basedOn w:val="a0"/>
    <w:link w:val="a3"/>
    <w:rsid w:val="003B51C5"/>
    <w:rPr>
      <w:rFonts w:ascii="Times New Roman" w:eastAsia="Times New Roman" w:hAnsi="Times New Roman" w:cs="Times New Roman"/>
      <w:b/>
      <w:bCs/>
      <w:sz w:val="28"/>
      <w:szCs w:val="20"/>
      <w:lang w:eastAsia="ru-RU"/>
    </w:rPr>
  </w:style>
  <w:style w:type="character" w:styleId="a5">
    <w:name w:val="page number"/>
    <w:basedOn w:val="a0"/>
    <w:rsid w:val="003B51C5"/>
  </w:style>
  <w:style w:type="paragraph" w:styleId="21">
    <w:name w:val="Body Text 2"/>
    <w:basedOn w:val="a"/>
    <w:link w:val="22"/>
    <w:rsid w:val="003B51C5"/>
    <w:pPr>
      <w:jc w:val="both"/>
    </w:pPr>
    <w:rPr>
      <w:sz w:val="28"/>
    </w:rPr>
  </w:style>
  <w:style w:type="character" w:customStyle="1" w:styleId="22">
    <w:name w:val="Основной текст 2 Знак"/>
    <w:basedOn w:val="a0"/>
    <w:link w:val="21"/>
    <w:rsid w:val="003B51C5"/>
    <w:rPr>
      <w:rFonts w:ascii="Times New Roman" w:eastAsia="Times New Roman" w:hAnsi="Times New Roman" w:cs="Times New Roman"/>
      <w:sz w:val="28"/>
      <w:szCs w:val="24"/>
      <w:lang w:eastAsia="ru-RU"/>
    </w:rPr>
  </w:style>
  <w:style w:type="paragraph" w:styleId="a6">
    <w:name w:val="Body Text"/>
    <w:basedOn w:val="a"/>
    <w:link w:val="a7"/>
    <w:rsid w:val="003B51C5"/>
    <w:pPr>
      <w:jc w:val="both"/>
    </w:pPr>
    <w:rPr>
      <w:sz w:val="28"/>
      <w:szCs w:val="20"/>
    </w:rPr>
  </w:style>
  <w:style w:type="character" w:customStyle="1" w:styleId="a7">
    <w:name w:val="Основной текст Знак"/>
    <w:basedOn w:val="a0"/>
    <w:link w:val="a6"/>
    <w:rsid w:val="003B51C5"/>
    <w:rPr>
      <w:rFonts w:ascii="Times New Roman" w:eastAsia="Times New Roman" w:hAnsi="Times New Roman" w:cs="Times New Roman"/>
      <w:sz w:val="28"/>
      <w:szCs w:val="20"/>
      <w:lang w:eastAsia="ru-RU"/>
    </w:rPr>
  </w:style>
  <w:style w:type="paragraph" w:styleId="a8">
    <w:name w:val="Body Text Indent"/>
    <w:basedOn w:val="a"/>
    <w:link w:val="a9"/>
    <w:rsid w:val="003B51C5"/>
    <w:pPr>
      <w:ind w:firstLine="360"/>
      <w:jc w:val="both"/>
    </w:pPr>
    <w:rPr>
      <w:sz w:val="28"/>
      <w:szCs w:val="20"/>
    </w:rPr>
  </w:style>
  <w:style w:type="character" w:customStyle="1" w:styleId="a9">
    <w:name w:val="Основной текст с отступом Знак"/>
    <w:basedOn w:val="a0"/>
    <w:link w:val="a8"/>
    <w:rsid w:val="003B51C5"/>
    <w:rPr>
      <w:rFonts w:ascii="Times New Roman" w:eastAsia="Times New Roman" w:hAnsi="Times New Roman" w:cs="Times New Roman"/>
      <w:sz w:val="28"/>
      <w:szCs w:val="20"/>
      <w:lang w:eastAsia="ru-RU"/>
    </w:rPr>
  </w:style>
  <w:style w:type="paragraph" w:styleId="23">
    <w:name w:val="Body Text Indent 2"/>
    <w:basedOn w:val="a"/>
    <w:link w:val="24"/>
    <w:rsid w:val="003B51C5"/>
    <w:pPr>
      <w:spacing w:after="120" w:line="480" w:lineRule="auto"/>
      <w:ind w:left="283"/>
    </w:pPr>
  </w:style>
  <w:style w:type="character" w:customStyle="1" w:styleId="24">
    <w:name w:val="Основной текст с отступом 2 Знак"/>
    <w:basedOn w:val="a0"/>
    <w:link w:val="23"/>
    <w:rsid w:val="003B51C5"/>
    <w:rPr>
      <w:rFonts w:ascii="Times New Roman" w:eastAsia="Times New Roman" w:hAnsi="Times New Roman" w:cs="Times New Roman"/>
      <w:sz w:val="24"/>
      <w:szCs w:val="24"/>
      <w:lang w:eastAsia="ru-RU"/>
    </w:rPr>
  </w:style>
  <w:style w:type="paragraph" w:customStyle="1" w:styleId="11">
    <w:name w:val="Абзац списка1"/>
    <w:basedOn w:val="a"/>
    <w:rsid w:val="003B51C5"/>
    <w:pPr>
      <w:spacing w:after="200" w:line="276" w:lineRule="auto"/>
      <w:ind w:left="720"/>
      <w:contextualSpacing/>
    </w:pPr>
    <w:rPr>
      <w:rFonts w:ascii="Calibri" w:eastAsia="Calibri" w:hAnsi="Calibri"/>
      <w:sz w:val="22"/>
      <w:szCs w:val="22"/>
      <w:lang w:eastAsia="en-US"/>
    </w:rPr>
  </w:style>
  <w:style w:type="paragraph" w:styleId="aa">
    <w:name w:val="List Paragraph"/>
    <w:basedOn w:val="a"/>
    <w:uiPriority w:val="34"/>
    <w:qFormat/>
    <w:rsid w:val="003B51C5"/>
    <w:pPr>
      <w:spacing w:after="160" w:line="259" w:lineRule="auto"/>
      <w:ind w:left="720"/>
      <w:contextualSpacing/>
    </w:pPr>
    <w:rPr>
      <w:rFonts w:ascii="Calibri" w:eastAsia="Calibri" w:hAnsi="Calibri"/>
      <w:sz w:val="22"/>
      <w:szCs w:val="22"/>
      <w:lang w:eastAsia="en-US"/>
    </w:rPr>
  </w:style>
  <w:style w:type="character" w:customStyle="1" w:styleId="apple-converted-space">
    <w:name w:val="apple-converted-space"/>
    <w:rsid w:val="003B51C5"/>
  </w:style>
  <w:style w:type="paragraph" w:styleId="3">
    <w:name w:val="Body Text Indent 3"/>
    <w:basedOn w:val="a"/>
    <w:link w:val="30"/>
    <w:uiPriority w:val="99"/>
    <w:semiHidden/>
    <w:unhideWhenUsed/>
    <w:rsid w:val="00182939"/>
    <w:pPr>
      <w:spacing w:after="120"/>
      <w:ind w:left="283"/>
    </w:pPr>
    <w:rPr>
      <w:sz w:val="16"/>
      <w:szCs w:val="16"/>
    </w:rPr>
  </w:style>
  <w:style w:type="character" w:customStyle="1" w:styleId="30">
    <w:name w:val="Основной текст с отступом 3 Знак"/>
    <w:basedOn w:val="a0"/>
    <w:link w:val="3"/>
    <w:uiPriority w:val="99"/>
    <w:semiHidden/>
    <w:rsid w:val="00182939"/>
    <w:rPr>
      <w:rFonts w:ascii="Times New Roman" w:eastAsia="Times New Roman" w:hAnsi="Times New Roman" w:cs="Times New Roman"/>
      <w:sz w:val="16"/>
      <w:szCs w:val="16"/>
      <w:lang w:eastAsia="ru-RU"/>
    </w:rPr>
  </w:style>
  <w:style w:type="paragraph" w:customStyle="1" w:styleId="ab">
    <w:name w:val="Материал"/>
    <w:basedOn w:val="a"/>
    <w:rsid w:val="00182939"/>
    <w:pPr>
      <w:tabs>
        <w:tab w:val="left" w:pos="283"/>
      </w:tabs>
      <w:autoSpaceDE w:val="0"/>
      <w:autoSpaceDN w:val="0"/>
      <w:adjustRightInd w:val="0"/>
      <w:ind w:left="283" w:hanging="283"/>
      <w:jc w:val="both"/>
    </w:pPr>
    <w:rPr>
      <w:sz w:val="18"/>
      <w:szCs w:val="18"/>
    </w:rPr>
  </w:style>
  <w:style w:type="paragraph" w:styleId="ac">
    <w:name w:val="Title"/>
    <w:basedOn w:val="a"/>
    <w:link w:val="ad"/>
    <w:qFormat/>
    <w:rsid w:val="00AB0B48"/>
    <w:pPr>
      <w:jc w:val="center"/>
    </w:pPr>
    <w:rPr>
      <w:rFonts w:eastAsia="Calibri"/>
      <w:sz w:val="28"/>
      <w:szCs w:val="20"/>
    </w:rPr>
  </w:style>
  <w:style w:type="character" w:customStyle="1" w:styleId="ad">
    <w:name w:val="Заголовок Знак"/>
    <w:basedOn w:val="a0"/>
    <w:link w:val="ac"/>
    <w:rsid w:val="00AB0B48"/>
    <w:rPr>
      <w:rFonts w:ascii="Times New Roman" w:eastAsia="Calibri" w:hAnsi="Times New Roman" w:cs="Times New Roman"/>
      <w:sz w:val="28"/>
      <w:szCs w:val="20"/>
      <w:lang w:eastAsia="ru-RU"/>
    </w:rPr>
  </w:style>
  <w:style w:type="paragraph" w:customStyle="1" w:styleId="ConsPlusNormal">
    <w:name w:val="ConsPlusNormal"/>
    <w:rsid w:val="00B4033F"/>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10">
    <w:name w:val="Заголовок 1 Знак"/>
    <w:basedOn w:val="a0"/>
    <w:link w:val="1"/>
    <w:rsid w:val="00101B69"/>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semiHidden/>
    <w:rsid w:val="00101B69"/>
    <w:rPr>
      <w:rFonts w:asciiTheme="majorHAnsi" w:eastAsiaTheme="majorEastAsia" w:hAnsiTheme="majorHAnsi" w:cstheme="majorBidi"/>
      <w:b/>
      <w:bCs/>
      <w:i/>
      <w:iCs/>
      <w:sz w:val="28"/>
      <w:szCs w:val="28"/>
      <w:lang w:eastAsia="ru-RU"/>
    </w:rPr>
  </w:style>
  <w:style w:type="paragraph" w:customStyle="1" w:styleId="25">
    <w:name w:val="Абзац списка2"/>
    <w:basedOn w:val="a"/>
    <w:rsid w:val="00101B6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101B6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blk">
    <w:name w:val="blk"/>
    <w:rsid w:val="00101B69"/>
  </w:style>
  <w:style w:type="character" w:styleId="ae">
    <w:name w:val="Hyperlink"/>
    <w:basedOn w:val="a0"/>
    <w:uiPriority w:val="99"/>
    <w:unhideWhenUsed/>
    <w:rsid w:val="006932D4"/>
    <w:rPr>
      <w:color w:val="0563C1" w:themeColor="hyperlink"/>
      <w:u w:val="single"/>
    </w:rPr>
  </w:style>
  <w:style w:type="character" w:styleId="af">
    <w:name w:val="Strong"/>
    <w:basedOn w:val="a0"/>
    <w:uiPriority w:val="22"/>
    <w:qFormat/>
    <w:rsid w:val="006932D4"/>
    <w:rPr>
      <w:b/>
      <w:bCs/>
    </w:rPr>
  </w:style>
  <w:style w:type="character" w:customStyle="1" w:styleId="booktitle">
    <w:name w:val="booktitle"/>
    <w:rsid w:val="004421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5475">
      <w:bodyDiv w:val="1"/>
      <w:marLeft w:val="0"/>
      <w:marRight w:val="0"/>
      <w:marTop w:val="0"/>
      <w:marBottom w:val="0"/>
      <w:divBdr>
        <w:top w:val="none" w:sz="0" w:space="0" w:color="auto"/>
        <w:left w:val="none" w:sz="0" w:space="0" w:color="auto"/>
        <w:bottom w:val="none" w:sz="0" w:space="0" w:color="auto"/>
        <w:right w:val="none" w:sz="0" w:space="0" w:color="auto"/>
      </w:divBdr>
    </w:div>
    <w:div w:id="332413498">
      <w:bodyDiv w:val="1"/>
      <w:marLeft w:val="0"/>
      <w:marRight w:val="0"/>
      <w:marTop w:val="0"/>
      <w:marBottom w:val="0"/>
      <w:divBdr>
        <w:top w:val="none" w:sz="0" w:space="0" w:color="auto"/>
        <w:left w:val="none" w:sz="0" w:space="0" w:color="auto"/>
        <w:bottom w:val="none" w:sz="0" w:space="0" w:color="auto"/>
        <w:right w:val="none" w:sz="0" w:space="0" w:color="auto"/>
      </w:divBdr>
    </w:div>
    <w:div w:id="1461418763">
      <w:bodyDiv w:val="1"/>
      <w:marLeft w:val="0"/>
      <w:marRight w:val="0"/>
      <w:marTop w:val="0"/>
      <w:marBottom w:val="0"/>
      <w:divBdr>
        <w:top w:val="none" w:sz="0" w:space="0" w:color="auto"/>
        <w:left w:val="none" w:sz="0" w:space="0" w:color="auto"/>
        <w:bottom w:val="none" w:sz="0" w:space="0" w:color="auto"/>
        <w:right w:val="none" w:sz="0" w:space="0" w:color="auto"/>
      </w:divBdr>
    </w:div>
    <w:div w:id="170586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rpx.com/file/1675852/" TargetMode="External"/><Relationship Id="rId13" Type="http://schemas.openxmlformats.org/officeDocument/2006/relationships/hyperlink" Target="http://www.twirpx.com/file/1792100/" TargetMode="External"/><Relationship Id="rId18" Type="http://schemas.openxmlformats.org/officeDocument/2006/relationships/hyperlink" Target="http://www.twirpx.com/file/102559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twirpx.com/file/1869415/" TargetMode="External"/><Relationship Id="rId7" Type="http://schemas.openxmlformats.org/officeDocument/2006/relationships/hyperlink" Target="http://www.twirpx.com/file/1903990" TargetMode="External"/><Relationship Id="rId12" Type="http://schemas.openxmlformats.org/officeDocument/2006/relationships/hyperlink" Target="http://www.twirpx.com/file/1668092/" TargetMode="External"/><Relationship Id="rId17" Type="http://schemas.openxmlformats.org/officeDocument/2006/relationships/hyperlink" Target="http://www.twirpx.com/file/1792345/"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twirpx.com/file/1851514/" TargetMode="External"/><Relationship Id="rId20" Type="http://schemas.openxmlformats.org/officeDocument/2006/relationships/hyperlink" Target="http://www.twirpx.com/file/19933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rpx.com/file/1732434/"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twirpx.com/file/1951347/" TargetMode="External"/><Relationship Id="rId23" Type="http://schemas.openxmlformats.org/officeDocument/2006/relationships/hyperlink" Target="http://www.twirpx.com/file/1176924/" TargetMode="External"/><Relationship Id="rId10" Type="http://schemas.openxmlformats.org/officeDocument/2006/relationships/hyperlink" Target="http://www.twirpx.com/file/1740800/" TargetMode="External"/><Relationship Id="rId19" Type="http://schemas.openxmlformats.org/officeDocument/2006/relationships/hyperlink" Target="http://www.twirpx.com/file/1737697/" TargetMode="External"/><Relationship Id="rId4" Type="http://schemas.openxmlformats.org/officeDocument/2006/relationships/webSettings" Target="webSettings.xml"/><Relationship Id="rId9" Type="http://schemas.openxmlformats.org/officeDocument/2006/relationships/hyperlink" Target="http://www.twirpx.com/file/1740809/" TargetMode="External"/><Relationship Id="rId14" Type="http://schemas.openxmlformats.org/officeDocument/2006/relationships/hyperlink" Target="http://www.twirpx.com/file/1731757/" TargetMode="External"/><Relationship Id="rId22" Type="http://schemas.openxmlformats.org/officeDocument/2006/relationships/hyperlink" Target="http://www.twirpx.com/file/131018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13</Pages>
  <Words>5415</Words>
  <Characters>30867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соломин</dc:creator>
  <cp:keywords/>
  <dc:description/>
  <cp:lastModifiedBy>йцуке</cp:lastModifiedBy>
  <cp:revision>57</cp:revision>
  <dcterms:created xsi:type="dcterms:W3CDTF">2014-10-22T03:10:00Z</dcterms:created>
  <dcterms:modified xsi:type="dcterms:W3CDTF">2016-10-06T08:04:00Z</dcterms:modified>
</cp:coreProperties>
</file>