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6B3" w:rsidRPr="009D46B3" w:rsidRDefault="009D46B3" w:rsidP="009D46B3">
      <w:pPr>
        <w:jc w:val="center"/>
        <w:rPr>
          <w:b/>
          <w:sz w:val="20"/>
          <w:szCs w:val="20"/>
        </w:rPr>
      </w:pPr>
      <w:bookmarkStart w:id="0" w:name="_GoBack"/>
      <w:r w:rsidRPr="009D46B3">
        <w:rPr>
          <w:b/>
          <w:sz w:val="20"/>
          <w:szCs w:val="20"/>
        </w:rPr>
        <w:t xml:space="preserve">АННОТАЦИЯ РАБОЧЕЙ ПРОГРАММЫ ДИСЦИПЛИНЫ </w:t>
      </w:r>
    </w:p>
    <w:p w:rsidR="009D46B3" w:rsidRPr="009D46B3" w:rsidRDefault="009D46B3" w:rsidP="009D46B3">
      <w:pPr>
        <w:jc w:val="center"/>
        <w:rPr>
          <w:b/>
          <w:sz w:val="20"/>
          <w:szCs w:val="20"/>
        </w:rPr>
      </w:pPr>
      <w:r w:rsidRPr="009D46B3">
        <w:rPr>
          <w:b/>
          <w:sz w:val="20"/>
          <w:szCs w:val="20"/>
        </w:rPr>
        <w:t>ОБЯЗАТЕЛЬСТВА ПО РЕАЛИЗАЦИИ РЕЗУЛЬТАТОВ ИНТЕЛЛЕКТУАЛЬНОЙ ДЕЯТЕЛЬНОСТИ</w:t>
      </w:r>
    </w:p>
    <w:bookmarkEnd w:id="0"/>
    <w:p w:rsidR="009D46B3" w:rsidRDefault="009D46B3" w:rsidP="009D46B3">
      <w:pPr>
        <w:jc w:val="center"/>
        <w:rPr>
          <w:b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5806"/>
      </w:tblGrid>
      <w:tr w:rsidR="009D46B3" w:rsidRPr="001C62D6" w:rsidTr="007D2AC3">
        <w:tc>
          <w:tcPr>
            <w:tcW w:w="3402" w:type="dxa"/>
          </w:tcPr>
          <w:p w:rsidR="009D46B3" w:rsidRPr="008904BA" w:rsidRDefault="009D46B3" w:rsidP="007D2AC3">
            <w:pPr>
              <w:rPr>
                <w:b/>
                <w:sz w:val="20"/>
                <w:szCs w:val="20"/>
              </w:rPr>
            </w:pPr>
            <w:r w:rsidRPr="008904BA">
              <w:rPr>
                <w:b/>
                <w:sz w:val="20"/>
                <w:szCs w:val="20"/>
              </w:rPr>
              <w:t xml:space="preserve">Цели освоения дисциплины </w:t>
            </w:r>
          </w:p>
          <w:p w:rsidR="009D46B3" w:rsidRPr="008904BA" w:rsidRDefault="009D46B3" w:rsidP="007D2AC3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:rsidR="009D46B3" w:rsidRPr="00627384" w:rsidRDefault="009D46B3" w:rsidP="007D2A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73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освоение</w:t>
            </w:r>
            <w:proofErr w:type="gramEnd"/>
            <w:r w:rsidRPr="006273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проблематики правового регулирования отношений, связанных с реализацией результатов интеллектуальной деятельности.</w:t>
            </w:r>
          </w:p>
          <w:p w:rsidR="009D46B3" w:rsidRPr="00627384" w:rsidRDefault="009D46B3" w:rsidP="007D2A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384">
              <w:rPr>
                <w:rFonts w:ascii="Times New Roman" w:hAnsi="Times New Roman" w:cs="Times New Roman"/>
                <w:sz w:val="20"/>
                <w:szCs w:val="20"/>
              </w:rPr>
              <w:t>Задачи дисциплины:</w:t>
            </w:r>
            <w:r w:rsidRPr="006273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6273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системы знаний о договорах, опосредующих реализацию результатов интеллектуальной деятельности</w:t>
            </w:r>
            <w:r w:rsidRPr="00627384">
              <w:rPr>
                <w:rFonts w:ascii="Times New Roman" w:hAnsi="Times New Roman" w:cs="Times New Roman"/>
                <w:sz w:val="20"/>
                <w:szCs w:val="20"/>
              </w:rPr>
              <w:t>; анализ наиболее сложных теоретических проблем, связанных c реализацией результатов интеллектуальной деятельности; исследование и обобщение судебной практики об основаниях и способах реализации результатов интеллектуальной деятельности.</w:t>
            </w:r>
          </w:p>
        </w:tc>
      </w:tr>
      <w:tr w:rsidR="009D46B3" w:rsidRPr="001C62D6" w:rsidTr="007D2AC3">
        <w:tc>
          <w:tcPr>
            <w:tcW w:w="3402" w:type="dxa"/>
          </w:tcPr>
          <w:p w:rsidR="009D46B3" w:rsidRPr="008904BA" w:rsidRDefault="009D46B3" w:rsidP="007D2AC3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4BA">
              <w:rPr>
                <w:rFonts w:ascii="Times New Roman" w:hAnsi="Times New Roman" w:cs="Times New Roman"/>
                <w:b/>
                <w:sz w:val="20"/>
                <w:szCs w:val="20"/>
              </w:rPr>
              <w:t>Место дисциплины в учебном плане и трудоемкость в зачетных единицах</w:t>
            </w:r>
          </w:p>
        </w:tc>
        <w:tc>
          <w:tcPr>
            <w:tcW w:w="5806" w:type="dxa"/>
          </w:tcPr>
          <w:p w:rsidR="009D46B3" w:rsidRPr="00627384" w:rsidRDefault="009D46B3" w:rsidP="007D2A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  <w:proofErr w:type="gramEnd"/>
            <w:r w:rsidRPr="00627384">
              <w:rPr>
                <w:rFonts w:ascii="Times New Roman" w:hAnsi="Times New Roman" w:cs="Times New Roman"/>
                <w:sz w:val="20"/>
                <w:szCs w:val="20"/>
              </w:rPr>
              <w:t xml:space="preserve"> по выбору первого блока программы (Б.1.).</w:t>
            </w:r>
          </w:p>
          <w:p w:rsidR="009D46B3" w:rsidRPr="00627384" w:rsidRDefault="009D46B3" w:rsidP="007D2A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384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рудоемкость дисциплины – 2</w:t>
            </w:r>
            <w:r w:rsidRPr="006273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27384">
              <w:rPr>
                <w:rFonts w:ascii="Times New Roman" w:hAnsi="Times New Roman" w:cs="Times New Roman"/>
                <w:bCs/>
                <w:sz w:val="20"/>
                <w:szCs w:val="20"/>
              </w:rPr>
              <w:t>зач</w:t>
            </w:r>
            <w:proofErr w:type="spellEnd"/>
            <w:r w:rsidRPr="00627384">
              <w:rPr>
                <w:rFonts w:ascii="Times New Roman" w:hAnsi="Times New Roman" w:cs="Times New Roman"/>
                <w:bCs/>
                <w:sz w:val="20"/>
                <w:szCs w:val="20"/>
              </w:rPr>
              <w:t>. ед.</w:t>
            </w:r>
          </w:p>
        </w:tc>
      </w:tr>
      <w:tr w:rsidR="009D46B3" w:rsidRPr="001C62D6" w:rsidTr="007D2AC3">
        <w:tc>
          <w:tcPr>
            <w:tcW w:w="3402" w:type="dxa"/>
          </w:tcPr>
          <w:p w:rsidR="009D46B3" w:rsidRPr="008904BA" w:rsidRDefault="009D46B3" w:rsidP="007D2AC3">
            <w:pPr>
              <w:rPr>
                <w:b/>
                <w:sz w:val="20"/>
                <w:szCs w:val="20"/>
              </w:rPr>
            </w:pPr>
            <w:r w:rsidRPr="008904BA">
              <w:rPr>
                <w:b/>
                <w:sz w:val="20"/>
                <w:szCs w:val="20"/>
              </w:rPr>
              <w:t xml:space="preserve">Формируемые компетенции </w:t>
            </w:r>
          </w:p>
        </w:tc>
        <w:tc>
          <w:tcPr>
            <w:tcW w:w="5806" w:type="dxa"/>
          </w:tcPr>
          <w:p w:rsidR="009D46B3" w:rsidRPr="008904BA" w:rsidRDefault="009D46B3" w:rsidP="007D2AC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ПК-2, ПК-7</w:t>
            </w:r>
          </w:p>
        </w:tc>
      </w:tr>
      <w:tr w:rsidR="009D46B3" w:rsidRPr="001C62D6" w:rsidTr="007D2AC3">
        <w:tc>
          <w:tcPr>
            <w:tcW w:w="3402" w:type="dxa"/>
          </w:tcPr>
          <w:p w:rsidR="009D46B3" w:rsidRPr="008904BA" w:rsidRDefault="009D46B3" w:rsidP="007D2AC3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4BA">
              <w:rPr>
                <w:rFonts w:ascii="Times New Roman" w:hAnsi="Times New Roman" w:cs="Times New Roman"/>
                <w:b/>
                <w:sz w:val="20"/>
                <w:szCs w:val="20"/>
              </w:rPr>
              <w:t>Знания, умения и навыки, формируемые в результате освоения дисциплины</w:t>
            </w:r>
          </w:p>
        </w:tc>
        <w:tc>
          <w:tcPr>
            <w:tcW w:w="5806" w:type="dxa"/>
          </w:tcPr>
          <w:p w:rsidR="009D46B3" w:rsidRPr="00627384" w:rsidRDefault="009D46B3" w:rsidP="007D2A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384">
              <w:rPr>
                <w:rFonts w:ascii="Times New Roman" w:hAnsi="Times New Roman" w:cs="Times New Roman"/>
                <w:sz w:val="20"/>
                <w:szCs w:val="20"/>
              </w:rPr>
              <w:t>В ходе освоения дисциплины обучающийся должен</w:t>
            </w:r>
          </w:p>
          <w:p w:rsidR="009D46B3" w:rsidRPr="00627384" w:rsidRDefault="009D46B3" w:rsidP="007D2AC3">
            <w:pPr>
              <w:tabs>
                <w:tab w:val="left" w:pos="0"/>
              </w:tabs>
              <w:jc w:val="both"/>
              <w:rPr>
                <w:i/>
                <w:sz w:val="20"/>
                <w:szCs w:val="20"/>
              </w:rPr>
            </w:pPr>
            <w:r w:rsidRPr="00627384">
              <w:rPr>
                <w:b/>
                <w:sz w:val="20"/>
                <w:szCs w:val="20"/>
              </w:rPr>
              <w:t>Знать</w:t>
            </w:r>
            <w:r w:rsidRPr="00627384">
              <w:rPr>
                <w:sz w:val="20"/>
                <w:szCs w:val="20"/>
              </w:rPr>
              <w:t xml:space="preserve">: </w:t>
            </w:r>
            <w:r w:rsidRPr="00627384">
              <w:rPr>
                <w:color w:val="000000"/>
                <w:sz w:val="20"/>
                <w:szCs w:val="20"/>
              </w:rPr>
              <w:t>основные проблемы реализации результатов интеллектуальной деятельности, существующие в теории, законодательстве и правоприменительной практике;</w:t>
            </w:r>
          </w:p>
          <w:p w:rsidR="009D46B3" w:rsidRPr="00627384" w:rsidRDefault="009D46B3" w:rsidP="007D2AC3">
            <w:pPr>
              <w:pStyle w:val="a5"/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7384">
              <w:rPr>
                <w:rFonts w:ascii="Times New Roman" w:hAnsi="Times New Roman" w:cs="Times New Roman"/>
                <w:sz w:val="20"/>
              </w:rPr>
              <w:t>основания</w:t>
            </w:r>
            <w:proofErr w:type="gramEnd"/>
            <w:r w:rsidRPr="00627384">
              <w:rPr>
                <w:rFonts w:ascii="Times New Roman" w:hAnsi="Times New Roman" w:cs="Times New Roman"/>
                <w:sz w:val="20"/>
              </w:rPr>
              <w:t xml:space="preserve"> и способы реализации результатов инте</w:t>
            </w:r>
            <w:r>
              <w:rPr>
                <w:rFonts w:ascii="Times New Roman" w:hAnsi="Times New Roman" w:cs="Times New Roman"/>
                <w:sz w:val="20"/>
              </w:rPr>
              <w:t>ллектуальной деятельности</w:t>
            </w:r>
            <w:r w:rsidRPr="00627384">
              <w:rPr>
                <w:rFonts w:ascii="Times New Roman" w:hAnsi="Times New Roman" w:cs="Times New Roman"/>
                <w:sz w:val="20"/>
              </w:rPr>
              <w:t>; сущность и содержание основных понятий и категорий права инт</w:t>
            </w:r>
            <w:r>
              <w:rPr>
                <w:rFonts w:ascii="Times New Roman" w:hAnsi="Times New Roman" w:cs="Times New Roman"/>
                <w:sz w:val="20"/>
              </w:rPr>
              <w:t>еллектуальной деятельности</w:t>
            </w:r>
          </w:p>
          <w:p w:rsidR="009D46B3" w:rsidRPr="00627384" w:rsidRDefault="009D46B3" w:rsidP="007D2AC3">
            <w:pPr>
              <w:ind w:left="38"/>
              <w:jc w:val="both"/>
              <w:rPr>
                <w:sz w:val="20"/>
                <w:szCs w:val="20"/>
              </w:rPr>
            </w:pPr>
            <w:r w:rsidRPr="00627384">
              <w:rPr>
                <w:b/>
                <w:sz w:val="20"/>
                <w:szCs w:val="20"/>
              </w:rPr>
              <w:t>Уметь</w:t>
            </w:r>
            <w:r w:rsidRPr="00627384">
              <w:rPr>
                <w:sz w:val="20"/>
                <w:szCs w:val="20"/>
              </w:rPr>
              <w:t>: подготовить нормативную и фактическую информацию, имеющую значение для реализации правовых норм в сфере интеллектуальных правоотношений; осуществлять юридическую экспертизу нормативных правовых актов; ориентироваться в изменяющемся законодательстве; устанавливат</w:t>
            </w:r>
            <w:r>
              <w:rPr>
                <w:sz w:val="20"/>
                <w:szCs w:val="20"/>
              </w:rPr>
              <w:t>ь междисциплинарные связи</w:t>
            </w:r>
            <w:r w:rsidRPr="00627384">
              <w:rPr>
                <w:sz w:val="20"/>
                <w:szCs w:val="20"/>
              </w:rPr>
              <w:t xml:space="preserve">; </w:t>
            </w:r>
            <w:r w:rsidRPr="00627384">
              <w:rPr>
                <w:sz w:val="20"/>
              </w:rPr>
              <w:t>ориентироваться в постоянно меняющемся законодательстве и применять только имеющие юри</w:t>
            </w:r>
            <w:r>
              <w:rPr>
                <w:sz w:val="20"/>
              </w:rPr>
              <w:t>дическую силу нормы права</w:t>
            </w:r>
          </w:p>
          <w:p w:rsidR="009D46B3" w:rsidRPr="00627384" w:rsidRDefault="009D46B3" w:rsidP="007D2AC3">
            <w:pPr>
              <w:jc w:val="both"/>
              <w:rPr>
                <w:iCs/>
                <w:sz w:val="20"/>
              </w:rPr>
            </w:pPr>
            <w:r w:rsidRPr="00627384">
              <w:rPr>
                <w:b/>
                <w:sz w:val="20"/>
                <w:szCs w:val="20"/>
              </w:rPr>
              <w:t>Владеть</w:t>
            </w:r>
            <w:r w:rsidRPr="00627384">
              <w:rPr>
                <w:sz w:val="20"/>
                <w:szCs w:val="20"/>
              </w:rPr>
              <w:t xml:space="preserve">: </w:t>
            </w:r>
            <w:r w:rsidRPr="00627384">
              <w:rPr>
                <w:sz w:val="20"/>
              </w:rPr>
              <w:t>подготовки нормативной и фактической информации, имеющей значение для реализации правовых норм в сфере инт</w:t>
            </w:r>
            <w:r>
              <w:rPr>
                <w:sz w:val="20"/>
              </w:rPr>
              <w:t>еллектуальной деятельности</w:t>
            </w:r>
            <w:r w:rsidRPr="00627384">
              <w:rPr>
                <w:sz w:val="20"/>
              </w:rPr>
              <w:t xml:space="preserve">; </w:t>
            </w:r>
            <w:r w:rsidRPr="00627384">
              <w:rPr>
                <w:sz w:val="20"/>
                <w:szCs w:val="20"/>
              </w:rPr>
              <w:t>методикой выявления юридически значимых в конкретных правоотношени</w:t>
            </w:r>
            <w:r>
              <w:rPr>
                <w:sz w:val="20"/>
                <w:szCs w:val="20"/>
              </w:rPr>
              <w:t>ях фактов и обстоятельств</w:t>
            </w:r>
          </w:p>
        </w:tc>
      </w:tr>
      <w:tr w:rsidR="009D46B3" w:rsidRPr="001C62D6" w:rsidTr="007D2AC3">
        <w:tc>
          <w:tcPr>
            <w:tcW w:w="3402" w:type="dxa"/>
          </w:tcPr>
          <w:p w:rsidR="009D46B3" w:rsidRPr="008904BA" w:rsidRDefault="009D46B3" w:rsidP="007D2AC3">
            <w:pPr>
              <w:rPr>
                <w:b/>
                <w:sz w:val="20"/>
                <w:szCs w:val="20"/>
              </w:rPr>
            </w:pPr>
            <w:r w:rsidRPr="008904BA">
              <w:rPr>
                <w:b/>
                <w:sz w:val="20"/>
                <w:szCs w:val="20"/>
              </w:rPr>
              <w:t xml:space="preserve">Содержание дисциплины </w:t>
            </w:r>
          </w:p>
          <w:p w:rsidR="009D46B3" w:rsidRPr="008904BA" w:rsidRDefault="009D46B3" w:rsidP="007D2AC3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:rsidR="009D46B3" w:rsidRPr="00627384" w:rsidRDefault="009D46B3" w:rsidP="007D2AC3">
            <w:pPr>
              <w:jc w:val="both"/>
              <w:rPr>
                <w:sz w:val="20"/>
                <w:szCs w:val="20"/>
              </w:rPr>
            </w:pPr>
            <w:r w:rsidRPr="00627384">
              <w:rPr>
                <w:sz w:val="20"/>
                <w:szCs w:val="20"/>
              </w:rPr>
              <w:t>Общие вопросы учения об обязательствах по реализации результатов интеллектуальной деятельности. Договоры на реализацию авторских и смежных прав. Договоры в сфере промышленной собственности. Договоры на реализацию нетрадиционных объектов интеллектуальной собственности. Договор коммерческой концессии</w:t>
            </w:r>
          </w:p>
        </w:tc>
      </w:tr>
      <w:tr w:rsidR="009D46B3" w:rsidRPr="001C62D6" w:rsidTr="007D2AC3">
        <w:tc>
          <w:tcPr>
            <w:tcW w:w="3402" w:type="dxa"/>
          </w:tcPr>
          <w:p w:rsidR="009D46B3" w:rsidRPr="008904BA" w:rsidRDefault="009D46B3" w:rsidP="007D2AC3">
            <w:pPr>
              <w:rPr>
                <w:b/>
                <w:sz w:val="20"/>
                <w:szCs w:val="20"/>
              </w:rPr>
            </w:pPr>
            <w:r w:rsidRPr="008904BA">
              <w:rPr>
                <w:b/>
                <w:sz w:val="20"/>
                <w:szCs w:val="20"/>
              </w:rPr>
              <w:t xml:space="preserve">Виды учебной работы </w:t>
            </w:r>
          </w:p>
        </w:tc>
        <w:tc>
          <w:tcPr>
            <w:tcW w:w="5806" w:type="dxa"/>
          </w:tcPr>
          <w:p w:rsidR="009D46B3" w:rsidRPr="008904BA" w:rsidRDefault="009D46B3" w:rsidP="007D2A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4BA">
              <w:rPr>
                <w:rFonts w:ascii="Times New Roman" w:hAnsi="Times New Roman" w:cs="Times New Roman"/>
                <w:sz w:val="20"/>
                <w:szCs w:val="20"/>
              </w:rPr>
              <w:t>Лекции, консультации, семинары, контрольные работы, колло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квиумы, самостоятельная работа.</w:t>
            </w:r>
          </w:p>
        </w:tc>
      </w:tr>
      <w:tr w:rsidR="009D46B3" w:rsidRPr="001C62D6" w:rsidTr="007D2AC3">
        <w:tc>
          <w:tcPr>
            <w:tcW w:w="3402" w:type="dxa"/>
          </w:tcPr>
          <w:p w:rsidR="009D46B3" w:rsidRPr="00622FF8" w:rsidRDefault="009D46B3" w:rsidP="007D2AC3">
            <w:pPr>
              <w:jc w:val="both"/>
              <w:rPr>
                <w:b/>
                <w:sz w:val="20"/>
                <w:szCs w:val="20"/>
              </w:rPr>
            </w:pPr>
            <w:r w:rsidRPr="00622FF8">
              <w:rPr>
                <w:b/>
                <w:sz w:val="20"/>
                <w:szCs w:val="20"/>
              </w:rPr>
              <w:t>Характеристика образовательных технологий, информационных, программных и иных средств обучения, с указанием доли аудиторных занятий, проводимых в интерактивных формах</w:t>
            </w:r>
          </w:p>
        </w:tc>
        <w:tc>
          <w:tcPr>
            <w:tcW w:w="5806" w:type="dxa"/>
          </w:tcPr>
          <w:p w:rsidR="009D46B3" w:rsidRDefault="009D46B3" w:rsidP="007D2A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FF8">
              <w:rPr>
                <w:rFonts w:ascii="Times New Roman" w:hAnsi="Times New Roman" w:cs="Times New Roman"/>
                <w:sz w:val="20"/>
                <w:szCs w:val="20"/>
              </w:rPr>
              <w:t>Лекции с элементами дискуссии; игровой метод, в том числе ролевые и деловые игры; разбор конкретных ситуаций; проведение коллоквиумов; подготовка докладов; составление юридических документов; творческие контрольные работы; тес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тирование. Интернет-ресурсы: </w:t>
            </w:r>
            <w:r w:rsidRPr="00622FF8">
              <w:rPr>
                <w:rFonts w:ascii="Times New Roman" w:hAnsi="Times New Roman" w:cs="Times New Roman"/>
                <w:sz w:val="20"/>
                <w:szCs w:val="20"/>
              </w:rPr>
              <w:t>http://www.edu.ru/ – Российское образование: федерал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ьный образовательный портал. </w:t>
            </w:r>
            <w:r w:rsidRPr="00622FF8">
              <w:rPr>
                <w:rFonts w:ascii="Times New Roman" w:hAnsi="Times New Roman" w:cs="Times New Roman"/>
                <w:sz w:val="20"/>
                <w:szCs w:val="20"/>
              </w:rPr>
              <w:t>www.consultant.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ru – СПС Консультант Плюс; </w:t>
            </w:r>
            <w:r w:rsidRPr="00622FF8">
              <w:rPr>
                <w:rFonts w:ascii="Times New Roman" w:hAnsi="Times New Roman" w:cs="Times New Roman"/>
                <w:sz w:val="20"/>
                <w:szCs w:val="20"/>
              </w:rPr>
              <w:t>www.civilista.ru –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айт, посвященный цивилистике; </w:t>
            </w:r>
            <w:r w:rsidRPr="00622FF8">
              <w:rPr>
                <w:rFonts w:ascii="Times New Roman" w:hAnsi="Times New Roman" w:cs="Times New Roman"/>
                <w:sz w:val="20"/>
                <w:szCs w:val="20"/>
              </w:rPr>
              <w:t>www.l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egal.ru – сервер для юристов. </w:t>
            </w:r>
            <w:r w:rsidRPr="00622FF8">
              <w:rPr>
                <w:rFonts w:ascii="Times New Roman" w:hAnsi="Times New Roman" w:cs="Times New Roman"/>
                <w:sz w:val="20"/>
                <w:szCs w:val="20"/>
              </w:rPr>
              <w:t>www.lawlibrary.ru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электронная библиотека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Спарк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2FF8">
              <w:rPr>
                <w:rFonts w:ascii="Times New Roman" w:hAnsi="Times New Roman" w:cs="Times New Roman"/>
                <w:sz w:val="20"/>
                <w:szCs w:val="20"/>
              </w:rPr>
              <w:t>www.elibrary.ru– научная электронная библиотека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46B3" w:rsidRPr="00622FF8" w:rsidRDefault="009D46B3" w:rsidP="007D2A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FF8">
              <w:rPr>
                <w:rFonts w:ascii="Times New Roman" w:hAnsi="Times New Roman" w:cs="Times New Roman"/>
                <w:sz w:val="20"/>
                <w:szCs w:val="20"/>
              </w:rPr>
              <w:t>Доля аудиторных занятий, проводимых в 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терактивных формах, составляет 3</w:t>
            </w:r>
            <w:r w:rsidRPr="00622FF8">
              <w:rPr>
                <w:rFonts w:ascii="Times New Roman" w:hAnsi="Times New Roman" w:cs="Times New Roman"/>
                <w:sz w:val="20"/>
                <w:szCs w:val="20"/>
              </w:rPr>
              <w:t>0%.</w:t>
            </w:r>
          </w:p>
        </w:tc>
      </w:tr>
      <w:tr w:rsidR="009D46B3" w:rsidRPr="001C62D6" w:rsidTr="007D2AC3">
        <w:tc>
          <w:tcPr>
            <w:tcW w:w="3402" w:type="dxa"/>
          </w:tcPr>
          <w:p w:rsidR="009D46B3" w:rsidRPr="008904BA" w:rsidRDefault="009D46B3" w:rsidP="007D2AC3">
            <w:pPr>
              <w:rPr>
                <w:b/>
                <w:sz w:val="20"/>
                <w:szCs w:val="20"/>
              </w:rPr>
            </w:pPr>
            <w:r w:rsidRPr="008904BA">
              <w:rPr>
                <w:b/>
                <w:sz w:val="20"/>
                <w:szCs w:val="20"/>
              </w:rPr>
              <w:t xml:space="preserve">Формы текущего контроля успеваемости студентов </w:t>
            </w:r>
          </w:p>
        </w:tc>
        <w:tc>
          <w:tcPr>
            <w:tcW w:w="5806" w:type="dxa"/>
          </w:tcPr>
          <w:p w:rsidR="009D46B3" w:rsidRPr="00622FF8" w:rsidRDefault="009D46B3" w:rsidP="007D2A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2FF8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  <w:proofErr w:type="gramEnd"/>
            <w:r w:rsidRPr="00622FF8">
              <w:rPr>
                <w:rFonts w:ascii="Times New Roman" w:hAnsi="Times New Roman" w:cs="Times New Roman"/>
                <w:sz w:val="20"/>
                <w:szCs w:val="20"/>
              </w:rPr>
              <w:t xml:space="preserve"> опрос, собеседование, коллоквиумы, деловые игры, ситуационные задания, контрольные работы, тестирование, реш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задач, рефераты.</w:t>
            </w:r>
          </w:p>
        </w:tc>
      </w:tr>
      <w:tr w:rsidR="009D46B3" w:rsidRPr="001C62D6" w:rsidTr="007D2AC3">
        <w:tc>
          <w:tcPr>
            <w:tcW w:w="3402" w:type="dxa"/>
          </w:tcPr>
          <w:p w:rsidR="009D46B3" w:rsidRPr="008904BA" w:rsidRDefault="009D46B3" w:rsidP="007D2AC3">
            <w:pPr>
              <w:rPr>
                <w:b/>
                <w:sz w:val="20"/>
                <w:szCs w:val="20"/>
              </w:rPr>
            </w:pPr>
            <w:r w:rsidRPr="008904BA">
              <w:rPr>
                <w:b/>
                <w:sz w:val="20"/>
                <w:szCs w:val="20"/>
              </w:rPr>
              <w:t>Виды и формы промежуточной аттестации</w:t>
            </w:r>
          </w:p>
        </w:tc>
        <w:tc>
          <w:tcPr>
            <w:tcW w:w="5806" w:type="dxa"/>
          </w:tcPr>
          <w:p w:rsidR="009D46B3" w:rsidRPr="00622FF8" w:rsidRDefault="009D46B3" w:rsidP="007D2A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  <w:r w:rsidRPr="00622FF8">
              <w:rPr>
                <w:rFonts w:ascii="Times New Roman" w:hAnsi="Times New Roman" w:cs="Times New Roman"/>
                <w:sz w:val="20"/>
                <w:szCs w:val="20"/>
              </w:rPr>
              <w:t xml:space="preserve"> в устной форме или в форме тестирования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38109E" w:rsidRDefault="0038109E"/>
    <w:sectPr w:rsidR="00381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3C"/>
    <w:rsid w:val="0038109E"/>
    <w:rsid w:val="009D46B3"/>
    <w:rsid w:val="00AD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05FC1-C7E3-4BCE-BCC1-7C545817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6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unhideWhenUsed/>
    <w:rsid w:val="009D46B3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9D4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Юлия С. Семухина</dc:creator>
  <cp:keywords/>
  <dc:description/>
  <cp:lastModifiedBy>ЮИ - Юлия С. Семухина</cp:lastModifiedBy>
  <cp:revision>2</cp:revision>
  <dcterms:created xsi:type="dcterms:W3CDTF">2016-11-24T03:09:00Z</dcterms:created>
  <dcterms:modified xsi:type="dcterms:W3CDTF">2016-11-24T03:10:00Z</dcterms:modified>
</cp:coreProperties>
</file>