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37" w:rsidRDefault="00253A4C" w:rsidP="00253A4C">
      <w:pPr>
        <w:spacing w:after="0"/>
        <w:jc w:val="center"/>
        <w:rPr>
          <w:b/>
          <w:sz w:val="32"/>
          <w:szCs w:val="32"/>
          <w:lang w:val="en-US"/>
        </w:rPr>
      </w:pPr>
      <w:r w:rsidRPr="00253A4C">
        <w:rPr>
          <w:b/>
          <w:sz w:val="32"/>
          <w:szCs w:val="32"/>
        </w:rPr>
        <w:t xml:space="preserve">ВОПРОСЫ для подготовки к экзамену </w:t>
      </w:r>
    </w:p>
    <w:p w:rsidR="00CC2337" w:rsidRPr="00CC2337" w:rsidRDefault="00253A4C" w:rsidP="00253A4C">
      <w:pPr>
        <w:spacing w:after="0"/>
        <w:jc w:val="center"/>
        <w:rPr>
          <w:b/>
          <w:sz w:val="32"/>
          <w:szCs w:val="32"/>
        </w:rPr>
      </w:pPr>
      <w:r w:rsidRPr="00253A4C">
        <w:rPr>
          <w:b/>
          <w:sz w:val="32"/>
          <w:szCs w:val="32"/>
        </w:rPr>
        <w:t xml:space="preserve">по курсу «ФИЛОСОФИЯ  ПРАВА» </w:t>
      </w:r>
    </w:p>
    <w:p w:rsidR="004541A6" w:rsidRPr="00253A4C" w:rsidRDefault="00253A4C" w:rsidP="00253A4C">
      <w:pPr>
        <w:spacing w:after="0"/>
        <w:jc w:val="center"/>
        <w:rPr>
          <w:b/>
          <w:sz w:val="32"/>
          <w:szCs w:val="32"/>
        </w:rPr>
      </w:pPr>
      <w:r w:rsidRPr="00253A4C">
        <w:rPr>
          <w:b/>
          <w:sz w:val="32"/>
          <w:szCs w:val="32"/>
        </w:rPr>
        <w:t>(магистратура)</w:t>
      </w:r>
    </w:p>
    <w:p w:rsidR="004541A6" w:rsidRDefault="004541A6" w:rsidP="00253A4C">
      <w:pPr>
        <w:spacing w:after="0"/>
      </w:pP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Возникновение и развитие философии права 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Предмет философии права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Методология философии права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Функции философии права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Место философии права в системе наук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Понятие и формы правовой онтологии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Естественно-правовая онтология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Онтология юридического позитивизма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Онтология социологического позитивизма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proofErr w:type="spellStart"/>
      <w:r>
        <w:t>Либертарно</w:t>
      </w:r>
      <w:proofErr w:type="spellEnd"/>
      <w:r>
        <w:t>-юридическая онтология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Понятие правовой гносеологии.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Основные классификации философско-правовой мысли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Проблемы </w:t>
      </w:r>
      <w:proofErr w:type="spellStart"/>
      <w:r>
        <w:t>правопонимания</w:t>
      </w:r>
      <w:proofErr w:type="spellEnd"/>
      <w:r>
        <w:t xml:space="preserve">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Естественно-правовой тип </w:t>
      </w:r>
      <w:proofErr w:type="spellStart"/>
      <w:r>
        <w:t>правопонимания</w:t>
      </w:r>
      <w:proofErr w:type="spellEnd"/>
      <w:r>
        <w:t xml:space="preserve">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Позитивистский тип </w:t>
      </w:r>
      <w:proofErr w:type="spellStart"/>
      <w:r>
        <w:t>правопонимания</w:t>
      </w:r>
      <w:proofErr w:type="spellEnd"/>
      <w:r>
        <w:t xml:space="preserve">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Социологический тип </w:t>
      </w:r>
      <w:proofErr w:type="spellStart"/>
      <w:r>
        <w:t>правопонимания</w:t>
      </w:r>
      <w:proofErr w:type="spellEnd"/>
      <w:r>
        <w:t xml:space="preserve">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proofErr w:type="spellStart"/>
      <w:r>
        <w:t>Либертарно</w:t>
      </w:r>
      <w:proofErr w:type="spellEnd"/>
      <w:r>
        <w:t xml:space="preserve">-юридический тип </w:t>
      </w:r>
      <w:proofErr w:type="spellStart"/>
      <w:r>
        <w:t>правопонимания</w:t>
      </w:r>
      <w:proofErr w:type="spellEnd"/>
      <w:r>
        <w:t xml:space="preserve">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Понятие и типология ценностей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Право как ценность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Историческое формирование принципа равенства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Юридическое и фактическое равенство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proofErr w:type="spellStart"/>
      <w:r>
        <w:t>Либертарно</w:t>
      </w:r>
      <w:proofErr w:type="spellEnd"/>
      <w:r>
        <w:t>-юридический подход к равенству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Историческое развитие свободы как ценности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Формальная и реальная свобода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Свобода и равенство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Свобода и социальная ответственность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Право как равная мера свободы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Зарождение и эволюция понятия справедливости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Сложности понятия социальной справедливости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Развитие идей справедливости в XX-XXI вв.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Право как справедливость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Естественно-правовая аксиология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Аксиология юридического позитивизма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Аксиология социологического позитивизма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proofErr w:type="spellStart"/>
      <w:r>
        <w:t>Либертарно</w:t>
      </w:r>
      <w:proofErr w:type="spellEnd"/>
      <w:r>
        <w:t>-юридическая аксиология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Понятие юридической антропологии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Обоснование прав и свобод с позиций юридической антропологии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Человек как правовое существо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Общая характеристика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Неокантианское </w:t>
      </w:r>
      <w:proofErr w:type="spellStart"/>
      <w:r>
        <w:t>правопонимание</w:t>
      </w:r>
      <w:proofErr w:type="spellEnd"/>
      <w:r>
        <w:t xml:space="preserve"> 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Неогегельянство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Неопозитивизм</w:t>
      </w:r>
    </w:p>
    <w:p w:rsidR="00CC2337" w:rsidRDefault="00CC2337" w:rsidP="00CC2337">
      <w:pPr>
        <w:pStyle w:val="a3"/>
        <w:numPr>
          <w:ilvl w:val="0"/>
          <w:numId w:val="10"/>
        </w:numPr>
        <w:spacing w:after="0"/>
      </w:pPr>
      <w:r>
        <w:t>Возрожденное естественное право</w:t>
      </w:r>
    </w:p>
    <w:p w:rsidR="00705EBE" w:rsidRDefault="00CC2337" w:rsidP="00CC2337">
      <w:pPr>
        <w:pStyle w:val="a3"/>
        <w:numPr>
          <w:ilvl w:val="0"/>
          <w:numId w:val="10"/>
        </w:numPr>
        <w:spacing w:after="0"/>
      </w:pPr>
      <w:r>
        <w:t xml:space="preserve">Философия права в России в XX-XXI </w:t>
      </w:r>
      <w:proofErr w:type="spellStart"/>
      <w:r>
        <w:t>в.</w:t>
      </w:r>
      <w:proofErr w:type="gramStart"/>
      <w:r>
        <w:t>в</w:t>
      </w:r>
      <w:proofErr w:type="spellEnd"/>
      <w:proofErr w:type="gramEnd"/>
      <w:r>
        <w:t>.</w:t>
      </w:r>
    </w:p>
    <w:p w:rsidR="00705EBE" w:rsidRDefault="00705EBE" w:rsidP="00253A4C">
      <w:pPr>
        <w:pStyle w:val="a3"/>
        <w:spacing w:after="0"/>
        <w:ind w:left="0"/>
      </w:pPr>
    </w:p>
    <w:p w:rsidR="00AB1912" w:rsidRPr="00E8127F" w:rsidRDefault="00AB1912" w:rsidP="00253A4C">
      <w:pPr>
        <w:pStyle w:val="a3"/>
        <w:spacing w:after="0"/>
        <w:ind w:left="0"/>
        <w:rPr>
          <w:b/>
          <w:sz w:val="28"/>
          <w:szCs w:val="28"/>
        </w:rPr>
      </w:pPr>
      <w:r w:rsidRPr="00E8127F">
        <w:rPr>
          <w:b/>
          <w:sz w:val="28"/>
          <w:szCs w:val="28"/>
        </w:rPr>
        <w:lastRenderedPageBreak/>
        <w:t>Учебно-методическое и информационное обеспечение дисциплины:</w:t>
      </w:r>
    </w:p>
    <w:p w:rsidR="00705EBE" w:rsidRPr="009E6C2A" w:rsidRDefault="00705EBE" w:rsidP="00253A4C">
      <w:pPr>
        <w:pStyle w:val="a3"/>
        <w:spacing w:after="0"/>
        <w:ind w:left="0"/>
      </w:pPr>
    </w:p>
    <w:p w:rsidR="00CC4C3D" w:rsidRPr="00E8127F" w:rsidRDefault="00AB1912" w:rsidP="00253A4C">
      <w:pPr>
        <w:spacing w:after="0"/>
        <w:rPr>
          <w:b/>
        </w:rPr>
      </w:pPr>
      <w:r w:rsidRPr="00E8127F">
        <w:rPr>
          <w:b/>
          <w:u w:val="single"/>
        </w:rPr>
        <w:t>Базовый учебник:</w:t>
      </w:r>
      <w:r w:rsidRPr="00E8127F">
        <w:rPr>
          <w:b/>
        </w:rPr>
        <w:t xml:space="preserve">  </w:t>
      </w:r>
    </w:p>
    <w:p w:rsidR="008333AC" w:rsidRDefault="008333AC" w:rsidP="008333AC">
      <w:pPr>
        <w:spacing w:after="0"/>
      </w:pPr>
      <w:r>
        <w:t>1.</w:t>
      </w:r>
      <w:r>
        <w:tab/>
      </w:r>
      <w:proofErr w:type="spellStart"/>
      <w:r>
        <w:t>Нерсесянц</w:t>
      </w:r>
      <w:proofErr w:type="spellEnd"/>
      <w:r>
        <w:t xml:space="preserve"> В.С. Философия права. М., 2016</w:t>
      </w:r>
    </w:p>
    <w:p w:rsidR="008333AC" w:rsidRDefault="008333AC" w:rsidP="008333AC">
      <w:pPr>
        <w:spacing w:after="0"/>
      </w:pPr>
      <w:r>
        <w:t>2.</w:t>
      </w:r>
      <w:r>
        <w:tab/>
        <w:t>Мартышин О.В. Философия права, М., 2017</w:t>
      </w:r>
    </w:p>
    <w:p w:rsidR="00CC4C3D" w:rsidRDefault="008333AC" w:rsidP="008333AC">
      <w:pPr>
        <w:spacing w:after="0"/>
        <w:rPr>
          <w:lang w:val="en-US"/>
        </w:rPr>
      </w:pPr>
      <w:r>
        <w:t>3.</w:t>
      </w:r>
      <w:r>
        <w:tab/>
        <w:t>Настоящее пособие.</w:t>
      </w:r>
    </w:p>
    <w:p w:rsidR="008333AC" w:rsidRPr="008333AC" w:rsidRDefault="008333AC" w:rsidP="008333AC">
      <w:pPr>
        <w:spacing w:after="0"/>
        <w:rPr>
          <w:u w:val="single"/>
          <w:lang w:val="en-US"/>
        </w:rPr>
      </w:pPr>
    </w:p>
    <w:p w:rsidR="00D6152C" w:rsidRPr="00E8127F" w:rsidRDefault="00D6152C" w:rsidP="00253A4C">
      <w:pPr>
        <w:spacing w:after="0"/>
        <w:rPr>
          <w:b/>
          <w:u w:val="single"/>
        </w:rPr>
      </w:pPr>
      <w:r w:rsidRPr="00E8127F">
        <w:rPr>
          <w:b/>
          <w:u w:val="single"/>
        </w:rPr>
        <w:t>Другие учебники, пособия и монографии:</w:t>
      </w:r>
    </w:p>
    <w:p w:rsidR="00D6152C" w:rsidRDefault="00D6152C" w:rsidP="008333AC">
      <w:pPr>
        <w:pStyle w:val="a3"/>
        <w:numPr>
          <w:ilvl w:val="0"/>
          <w:numId w:val="11"/>
        </w:numPr>
        <w:spacing w:after="0"/>
      </w:pPr>
      <w:r>
        <w:t>Философия права. Курс лекций: в 2-х томах. Отв. редактор М.Н.Марченко. М. 2011 г.</w:t>
      </w:r>
    </w:p>
    <w:p w:rsidR="00D6152C" w:rsidRPr="00D6152C" w:rsidRDefault="00D6152C" w:rsidP="008333AC">
      <w:pPr>
        <w:pStyle w:val="a3"/>
        <w:numPr>
          <w:ilvl w:val="0"/>
          <w:numId w:val="11"/>
        </w:numPr>
        <w:spacing w:after="0"/>
      </w:pPr>
      <w:r w:rsidRPr="00D6152C">
        <w:t>Ратбрух Г</w:t>
      </w:r>
      <w:r>
        <w:t>устав.</w:t>
      </w:r>
      <w:r w:rsidRPr="00D6152C">
        <w:t xml:space="preserve"> Философия права. М.</w:t>
      </w:r>
      <w:r>
        <w:t xml:space="preserve"> «Международные отношения»</w:t>
      </w:r>
      <w:r w:rsidRPr="00D6152C">
        <w:t>, 2004.</w:t>
      </w:r>
    </w:p>
    <w:p w:rsidR="00D6152C" w:rsidRPr="00D6152C" w:rsidRDefault="00D6152C" w:rsidP="008333AC">
      <w:pPr>
        <w:pStyle w:val="a3"/>
        <w:numPr>
          <w:ilvl w:val="0"/>
          <w:numId w:val="11"/>
        </w:numPr>
        <w:spacing w:after="0"/>
      </w:pPr>
      <w:r w:rsidRPr="00D6152C">
        <w:t>Харт Г.</w:t>
      </w:r>
      <w:r>
        <w:t>Л.А.</w:t>
      </w:r>
      <w:r w:rsidRPr="00D6152C">
        <w:t xml:space="preserve"> Понятие права. СПб</w:t>
      </w:r>
      <w:proofErr w:type="gramStart"/>
      <w:r w:rsidRPr="00D6152C">
        <w:t xml:space="preserve">., </w:t>
      </w:r>
      <w:proofErr w:type="gramEnd"/>
      <w:r w:rsidRPr="00D6152C">
        <w:t>2007.</w:t>
      </w:r>
    </w:p>
    <w:p w:rsidR="00D6152C" w:rsidRDefault="00D6152C" w:rsidP="008333AC">
      <w:pPr>
        <w:pStyle w:val="a3"/>
        <w:numPr>
          <w:ilvl w:val="0"/>
          <w:numId w:val="11"/>
        </w:numPr>
        <w:spacing w:after="0"/>
      </w:pPr>
      <w:r>
        <w:t>Жуков В.Н. Русская философия права. От рационализма к мистицизму. М., Проспект, 2017 г.</w:t>
      </w:r>
    </w:p>
    <w:p w:rsidR="00D6152C" w:rsidRDefault="00D6152C" w:rsidP="008333AC">
      <w:pPr>
        <w:pStyle w:val="a3"/>
        <w:numPr>
          <w:ilvl w:val="0"/>
          <w:numId w:val="11"/>
        </w:numPr>
        <w:spacing w:after="0"/>
      </w:pPr>
      <w:r>
        <w:t xml:space="preserve">Философия права в России: из опыта </w:t>
      </w:r>
      <w:r w:rsidRPr="008333AC">
        <w:rPr>
          <w:lang w:val="en-US"/>
        </w:rPr>
        <w:t>XX</w:t>
      </w:r>
      <w:r>
        <w:t xml:space="preserve"> века. Отв. редактор В.Г. Графский, М., Норма, 2016 г.</w:t>
      </w:r>
    </w:p>
    <w:p w:rsidR="00D6152C" w:rsidRDefault="006F03F4" w:rsidP="008333AC">
      <w:pPr>
        <w:pStyle w:val="a3"/>
        <w:numPr>
          <w:ilvl w:val="0"/>
          <w:numId w:val="11"/>
        </w:numPr>
        <w:spacing w:after="0"/>
      </w:pPr>
      <w:r>
        <w:t xml:space="preserve">Роберт Алекси. Понятие и действительность права. (Ответ юридическому позитивизму). </w:t>
      </w:r>
      <w:r w:rsidR="00E260BB">
        <w:t>Москва-Берлин., Инфотроник-Медиа. 2011.</w:t>
      </w:r>
    </w:p>
    <w:p w:rsidR="00253A4C" w:rsidRDefault="00253A4C" w:rsidP="008333AC">
      <w:pPr>
        <w:pStyle w:val="a3"/>
        <w:numPr>
          <w:ilvl w:val="0"/>
          <w:numId w:val="11"/>
        </w:numPr>
        <w:spacing w:after="0"/>
      </w:pPr>
      <w:bookmarkStart w:id="0" w:name="_GoBack"/>
      <w:bookmarkEnd w:id="0"/>
      <w:r>
        <w:t xml:space="preserve">Лукьянова Е.Г. Теория права и государства. Введение в </w:t>
      </w:r>
      <w:r w:rsidR="00705EBE">
        <w:t>естественно</w:t>
      </w:r>
      <w:r>
        <w:t>-правовой курс. Учебное пособие. М., Норма</w:t>
      </w:r>
      <w:proofErr w:type="gramStart"/>
      <w:r>
        <w:t xml:space="preserve">., </w:t>
      </w:r>
      <w:proofErr w:type="gramEnd"/>
      <w:r>
        <w:t>2018.</w:t>
      </w:r>
    </w:p>
    <w:p w:rsidR="00253A4C" w:rsidRDefault="00253A4C" w:rsidP="008333AC">
      <w:pPr>
        <w:pStyle w:val="a3"/>
        <w:numPr>
          <w:ilvl w:val="0"/>
          <w:numId w:val="11"/>
        </w:numPr>
        <w:spacing w:after="0"/>
      </w:pPr>
      <w:proofErr w:type="spellStart"/>
      <w:r>
        <w:t>Дж</w:t>
      </w:r>
      <w:proofErr w:type="gramStart"/>
      <w:r>
        <w:t>.Р</w:t>
      </w:r>
      <w:proofErr w:type="gramEnd"/>
      <w:r>
        <w:t>олз</w:t>
      </w:r>
      <w:proofErr w:type="spellEnd"/>
      <w:r>
        <w:t>. Теория справедливости. М., 2009.</w:t>
      </w:r>
    </w:p>
    <w:p w:rsidR="008333AC" w:rsidRPr="008333AC" w:rsidRDefault="00253A4C" w:rsidP="008333AC">
      <w:pPr>
        <w:pStyle w:val="a3"/>
        <w:numPr>
          <w:ilvl w:val="0"/>
          <w:numId w:val="11"/>
        </w:numPr>
        <w:spacing w:after="0"/>
      </w:pPr>
      <w:r>
        <w:t>Мухачев В.В. Недосягаемый Маркс: концепция идеологии создателей марксизма как «</w:t>
      </w:r>
      <w:r w:rsidRPr="008333AC">
        <w:rPr>
          <w:lang w:val="en-US"/>
        </w:rPr>
        <w:t>terra</w:t>
      </w:r>
      <w:r w:rsidRPr="00253A4C">
        <w:t xml:space="preserve"> </w:t>
      </w:r>
      <w:r w:rsidRPr="008333AC">
        <w:rPr>
          <w:lang w:val="en-US"/>
        </w:rPr>
        <w:t>incognita</w:t>
      </w:r>
      <w:r>
        <w:t>». М., ЛЕНАНД. 2018.</w:t>
      </w:r>
    </w:p>
    <w:p w:rsidR="008333AC" w:rsidRPr="008333AC" w:rsidRDefault="008333AC" w:rsidP="008333AC">
      <w:pPr>
        <w:pStyle w:val="a3"/>
        <w:numPr>
          <w:ilvl w:val="0"/>
          <w:numId w:val="11"/>
        </w:numPr>
        <w:spacing w:after="0"/>
      </w:pPr>
      <w:r>
        <w:t>Алексеев С.С. Философия права. М., 1999.</w:t>
      </w:r>
    </w:p>
    <w:p w:rsidR="008333AC" w:rsidRPr="008333AC" w:rsidRDefault="008333AC" w:rsidP="008333AC">
      <w:pPr>
        <w:pStyle w:val="a3"/>
        <w:numPr>
          <w:ilvl w:val="0"/>
          <w:numId w:val="11"/>
        </w:numPr>
        <w:spacing w:after="0"/>
      </w:pPr>
      <w:proofErr w:type="spellStart"/>
      <w:r>
        <w:t>Гревцов</w:t>
      </w:r>
      <w:proofErr w:type="spellEnd"/>
      <w:r>
        <w:t xml:space="preserve"> Ю.И., И.Ю. </w:t>
      </w:r>
      <w:proofErr w:type="spellStart"/>
      <w:r>
        <w:t>Козлихин</w:t>
      </w:r>
      <w:proofErr w:type="spellEnd"/>
      <w:r>
        <w:t>. Энциклопедия права. Учебное пособие. СПб</w:t>
      </w:r>
      <w:proofErr w:type="gramStart"/>
      <w:r>
        <w:t xml:space="preserve">., </w:t>
      </w:r>
      <w:proofErr w:type="gramEnd"/>
      <w:r>
        <w:t>2008.</w:t>
      </w:r>
    </w:p>
    <w:p w:rsidR="008333AC" w:rsidRPr="008333AC" w:rsidRDefault="008333AC" w:rsidP="008333AC">
      <w:pPr>
        <w:pStyle w:val="a3"/>
        <w:numPr>
          <w:ilvl w:val="0"/>
          <w:numId w:val="11"/>
        </w:numPr>
        <w:spacing w:after="0"/>
      </w:pPr>
      <w:proofErr w:type="spellStart"/>
      <w:r>
        <w:t>Данилян</w:t>
      </w:r>
      <w:proofErr w:type="spellEnd"/>
      <w:r>
        <w:t xml:space="preserve"> О.Г. Философия права. М., 2018.</w:t>
      </w:r>
    </w:p>
    <w:p w:rsidR="008333AC" w:rsidRPr="008333AC" w:rsidRDefault="008333AC" w:rsidP="008333AC">
      <w:pPr>
        <w:pStyle w:val="a3"/>
        <w:numPr>
          <w:ilvl w:val="0"/>
          <w:numId w:val="11"/>
        </w:numPr>
        <w:spacing w:after="0"/>
        <w:rPr>
          <w:lang w:val="en-US"/>
        </w:rPr>
      </w:pPr>
      <w:r>
        <w:t>Иконникова Г.И., В.П. Ляшенко. Философия права. М., 2015.</w:t>
      </w:r>
    </w:p>
    <w:p w:rsidR="008333AC" w:rsidRPr="008333AC" w:rsidRDefault="008333AC" w:rsidP="008333AC">
      <w:pPr>
        <w:pStyle w:val="a3"/>
        <w:numPr>
          <w:ilvl w:val="0"/>
          <w:numId w:val="11"/>
        </w:numPr>
        <w:spacing w:after="0"/>
      </w:pPr>
      <w:proofErr w:type="spellStart"/>
      <w:r>
        <w:t>Михалкин</w:t>
      </w:r>
      <w:proofErr w:type="spellEnd"/>
      <w:r>
        <w:t xml:space="preserve"> Н.В., </w:t>
      </w:r>
      <w:proofErr w:type="spellStart"/>
      <w:r>
        <w:t>Михалкин</w:t>
      </w:r>
      <w:proofErr w:type="spellEnd"/>
      <w:r>
        <w:t xml:space="preserve"> А.Н. Философия права</w:t>
      </w:r>
      <w:proofErr w:type="gramStart"/>
      <w:r>
        <w:t xml:space="preserve">., </w:t>
      </w:r>
      <w:proofErr w:type="gramEnd"/>
      <w:r>
        <w:t>М., 2015.</w:t>
      </w:r>
    </w:p>
    <w:p w:rsidR="008333AC" w:rsidRDefault="008333AC" w:rsidP="008333AC">
      <w:pPr>
        <w:pStyle w:val="a3"/>
        <w:numPr>
          <w:ilvl w:val="0"/>
          <w:numId w:val="11"/>
        </w:numPr>
        <w:spacing w:after="0"/>
      </w:pPr>
      <w:r>
        <w:t>Моисеев С.В. Философия права. Новосибирск, 2011.</w:t>
      </w:r>
    </w:p>
    <w:p w:rsidR="008333AC" w:rsidRDefault="008333AC" w:rsidP="008333AC">
      <w:pPr>
        <w:pStyle w:val="a3"/>
        <w:spacing w:after="0"/>
        <w:ind w:left="0"/>
      </w:pPr>
    </w:p>
    <w:sectPr w:rsidR="008333AC" w:rsidSect="00CC2337">
      <w:pgSz w:w="11906" w:h="16838"/>
      <w:pgMar w:top="454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B01"/>
    <w:multiLevelType w:val="hybridMultilevel"/>
    <w:tmpl w:val="69985F3E"/>
    <w:lvl w:ilvl="0" w:tplc="C63C6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0835A2F"/>
    <w:multiLevelType w:val="hybridMultilevel"/>
    <w:tmpl w:val="27123EA4"/>
    <w:lvl w:ilvl="0" w:tplc="C63C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A23D39"/>
    <w:multiLevelType w:val="hybridMultilevel"/>
    <w:tmpl w:val="C9CC0D7C"/>
    <w:lvl w:ilvl="0" w:tplc="85B61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D1D33"/>
    <w:multiLevelType w:val="hybridMultilevel"/>
    <w:tmpl w:val="582C2966"/>
    <w:lvl w:ilvl="0" w:tplc="90AA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8C5078"/>
    <w:multiLevelType w:val="hybridMultilevel"/>
    <w:tmpl w:val="C1D8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2582F"/>
    <w:multiLevelType w:val="hybridMultilevel"/>
    <w:tmpl w:val="32F8D7EC"/>
    <w:lvl w:ilvl="0" w:tplc="91B2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DB41D5"/>
    <w:multiLevelType w:val="hybridMultilevel"/>
    <w:tmpl w:val="E870CCFC"/>
    <w:lvl w:ilvl="0" w:tplc="BCDCB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16506"/>
    <w:multiLevelType w:val="hybridMultilevel"/>
    <w:tmpl w:val="1A1888A0"/>
    <w:lvl w:ilvl="0" w:tplc="AAB8C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15A18"/>
    <w:multiLevelType w:val="hybridMultilevel"/>
    <w:tmpl w:val="6F28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149F0"/>
    <w:multiLevelType w:val="hybridMultilevel"/>
    <w:tmpl w:val="676A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C5DD6"/>
    <w:multiLevelType w:val="hybridMultilevel"/>
    <w:tmpl w:val="CD12CECA"/>
    <w:lvl w:ilvl="0" w:tplc="C63C6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6"/>
    <w:rsid w:val="000C1BF1"/>
    <w:rsid w:val="000D7659"/>
    <w:rsid w:val="00165DCE"/>
    <w:rsid w:val="00253A4C"/>
    <w:rsid w:val="0027004E"/>
    <w:rsid w:val="004541A6"/>
    <w:rsid w:val="006F03F4"/>
    <w:rsid w:val="00705EBE"/>
    <w:rsid w:val="00723F5E"/>
    <w:rsid w:val="008333AC"/>
    <w:rsid w:val="00976CD5"/>
    <w:rsid w:val="009E6C2A"/>
    <w:rsid w:val="00AB1912"/>
    <w:rsid w:val="00B16617"/>
    <w:rsid w:val="00B4794D"/>
    <w:rsid w:val="00BD58A2"/>
    <w:rsid w:val="00CC2337"/>
    <w:rsid w:val="00CC4C3D"/>
    <w:rsid w:val="00D535D2"/>
    <w:rsid w:val="00D6152C"/>
    <w:rsid w:val="00E260BB"/>
    <w:rsid w:val="00E8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3</cp:revision>
  <cp:lastPrinted>2018-10-02T07:31:00Z</cp:lastPrinted>
  <dcterms:created xsi:type="dcterms:W3CDTF">2020-10-27T06:14:00Z</dcterms:created>
  <dcterms:modified xsi:type="dcterms:W3CDTF">2020-10-27T06:15:00Z</dcterms:modified>
</cp:coreProperties>
</file>