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4D" w:rsidRDefault="0006174D" w:rsidP="0006174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6174D">
        <w:rPr>
          <w:rFonts w:ascii="Times New Roman" w:hAnsi="Times New Roman" w:cs="Times New Roman"/>
          <w:b/>
          <w:sz w:val="24"/>
        </w:rPr>
        <w:t>Вопросы для итоговой аттестации по дисциплине</w:t>
      </w:r>
    </w:p>
    <w:p w:rsidR="002708CF" w:rsidRDefault="00064918" w:rsidP="0006174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Проблемы теории юридической ответственности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Значение юридической ответственности и знаний о ней.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Социальные основания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Понятие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Проблемы «позитивной»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Юридическая ответственность как ответственность за правонарушение (ретроспективная юридическая ответственность).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Юридическая ответственность и иные формы государственного принуждения.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Принципы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Юридическая ответственность и презумпция невиновности.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Исключение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юридической ответственности.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Классификация видов юридической ответственности и ее критерии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Конституционная ответственность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Административная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Гражданско-правовая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Финансовая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Уголовная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Процессуальная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Дисциплинарная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Уголовно-исполнительная ответственность. 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Международно-правовая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Материальная ответственность.</w:t>
      </w:r>
    </w:p>
    <w:p w:rsidR="002708CF" w:rsidRDefault="0006491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Исключение юридической ответственности.</w:t>
      </w:r>
    </w:p>
    <w:sectPr w:rsidR="0027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81380"/>
    <w:multiLevelType w:val="hybridMultilevel"/>
    <w:tmpl w:val="27C8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CF"/>
    <w:rsid w:val="0006174D"/>
    <w:rsid w:val="00064918"/>
    <w:rsid w:val="002708CF"/>
    <w:rsid w:val="009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Аня Ю. Мариничева</dc:creator>
  <cp:lastModifiedBy>ЮИ - Екатерина Г. Егорова</cp:lastModifiedBy>
  <cp:revision>3</cp:revision>
  <cp:lastPrinted>2016-01-25T09:33:00Z</cp:lastPrinted>
  <dcterms:created xsi:type="dcterms:W3CDTF">2021-10-13T07:11:00Z</dcterms:created>
  <dcterms:modified xsi:type="dcterms:W3CDTF">2021-10-13T07:32:00Z</dcterms:modified>
</cp:coreProperties>
</file>