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CE" w:rsidRPr="00A31900" w:rsidRDefault="006529CE" w:rsidP="00A319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900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</w:t>
      </w:r>
    </w:p>
    <w:p w:rsidR="007C5FF8" w:rsidRDefault="007C5FF8" w:rsidP="00A319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900">
        <w:rPr>
          <w:rFonts w:ascii="Times New Roman" w:hAnsi="Times New Roman" w:cs="Times New Roman"/>
          <w:b/>
          <w:sz w:val="24"/>
          <w:szCs w:val="24"/>
        </w:rPr>
        <w:t xml:space="preserve">Преступность несовершеннолетних </w:t>
      </w:r>
    </w:p>
    <w:p w:rsidR="00A31900" w:rsidRPr="00A31900" w:rsidRDefault="00A31900" w:rsidP="00A319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29" w:type="dxa"/>
        <w:tblLook w:val="04A0" w:firstRow="1" w:lastRow="0" w:firstColumn="1" w:lastColumn="0" w:noHBand="0" w:noVBand="1"/>
      </w:tblPr>
      <w:tblGrid>
        <w:gridCol w:w="2592"/>
        <w:gridCol w:w="8237"/>
      </w:tblGrid>
      <w:tr w:rsidR="006529CE" w:rsidRPr="00A31900" w:rsidTr="00A31900">
        <w:trPr>
          <w:trHeight w:val="1990"/>
        </w:trPr>
        <w:tc>
          <w:tcPr>
            <w:tcW w:w="2592" w:type="dxa"/>
          </w:tcPr>
          <w:p w:rsidR="006529CE" w:rsidRPr="00A31900" w:rsidRDefault="006529CE" w:rsidP="00A3190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00">
              <w:rPr>
                <w:rFonts w:ascii="Times New Roman" w:hAnsi="Times New Roman" w:cs="Times New Roman"/>
                <w:b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8237" w:type="dxa"/>
          </w:tcPr>
          <w:p w:rsidR="006529CE" w:rsidRPr="00A31900" w:rsidRDefault="00EF5C5D" w:rsidP="00EF5C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5FF8" w:rsidRPr="00A31900">
              <w:rPr>
                <w:rFonts w:ascii="Times New Roman" w:hAnsi="Times New Roman" w:cs="Times New Roman"/>
                <w:sz w:val="24"/>
                <w:szCs w:val="24"/>
              </w:rPr>
              <w:t>исциплина</w:t>
            </w:r>
            <w:proofErr w:type="gramEnd"/>
            <w:r w:rsidR="007C5FF8"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«Преступность несовершеннолетних» предназначена,  во-первых, для углубления теоретических знаний студентов, во-вторых, в выработке у студентов знаний на основе научных методов познания анализировать явления и процессы, влияющие на основные криминологические характеристики преступности несовершеннолетних, формирование у студентов навыков  криминалистического мышления, объективной оценки криминалистической  ситуации.</w:t>
            </w:r>
          </w:p>
        </w:tc>
      </w:tr>
      <w:tr w:rsidR="006529CE" w:rsidRPr="00A31900" w:rsidTr="00A31900">
        <w:trPr>
          <w:trHeight w:val="1692"/>
        </w:trPr>
        <w:tc>
          <w:tcPr>
            <w:tcW w:w="2592" w:type="dxa"/>
          </w:tcPr>
          <w:p w:rsidR="006529CE" w:rsidRPr="00A31900" w:rsidRDefault="006529CE" w:rsidP="00A3190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00">
              <w:rPr>
                <w:rFonts w:ascii="Times New Roman" w:hAnsi="Times New Roman" w:cs="Times New Roman"/>
                <w:b/>
                <w:sz w:val="24"/>
                <w:szCs w:val="24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8237" w:type="dxa"/>
          </w:tcPr>
          <w:p w:rsidR="006529CE" w:rsidRPr="00A31900" w:rsidRDefault="00EF5C5D" w:rsidP="00A3190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29CE" w:rsidRPr="00A31900">
              <w:rPr>
                <w:rFonts w:ascii="Times New Roman" w:hAnsi="Times New Roman" w:cs="Times New Roman"/>
                <w:sz w:val="24"/>
                <w:szCs w:val="24"/>
              </w:rPr>
              <w:t>анная</w:t>
            </w:r>
            <w:proofErr w:type="gramEnd"/>
            <w:r w:rsidR="006529CE"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относится к дисциплинам базовой части профессионального цикла. </w:t>
            </w:r>
            <w:r w:rsidR="007C5FF8" w:rsidRPr="00A31900">
              <w:rPr>
                <w:rFonts w:ascii="Times New Roman" w:hAnsi="Times New Roman" w:cs="Times New Roman"/>
                <w:sz w:val="24"/>
                <w:szCs w:val="24"/>
              </w:rPr>
              <w:t>Дисциплина «Преступность несовершеннолетних» тесно</w:t>
            </w:r>
            <w:r w:rsidR="006529CE"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связана с другими науками как правовыми: уголовное право, </w:t>
            </w:r>
            <w:r w:rsidR="00641266" w:rsidRPr="00A31900">
              <w:rPr>
                <w:rFonts w:ascii="Times New Roman" w:hAnsi="Times New Roman" w:cs="Times New Roman"/>
                <w:sz w:val="24"/>
                <w:szCs w:val="24"/>
              </w:rPr>
              <w:t>уголовно</w:t>
            </w:r>
            <w:r w:rsidR="006529CE" w:rsidRPr="00A31900">
              <w:rPr>
                <w:rFonts w:ascii="Times New Roman" w:hAnsi="Times New Roman" w:cs="Times New Roman"/>
                <w:sz w:val="24"/>
                <w:szCs w:val="24"/>
              </w:rPr>
              <w:t>-процессуальное право,</w:t>
            </w:r>
            <w:r w:rsidR="007C5FF8"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криминология,</w:t>
            </w:r>
            <w:r w:rsidR="006529CE"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административное право и др., так и неправовыми: социология, экономика, общая психология, демография и др.</w:t>
            </w:r>
          </w:p>
          <w:p w:rsidR="006529CE" w:rsidRPr="00A31900" w:rsidRDefault="006529CE" w:rsidP="00A3190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900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</w:t>
            </w:r>
            <w:r w:rsidR="0086152E" w:rsidRPr="00A319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5FF8"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2</w:t>
            </w:r>
            <w:r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 единицы (</w:t>
            </w:r>
            <w:r w:rsidR="00E21C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часа).</w:t>
            </w:r>
          </w:p>
        </w:tc>
      </w:tr>
      <w:tr w:rsidR="006529CE" w:rsidRPr="00A31900" w:rsidTr="00A31900">
        <w:trPr>
          <w:trHeight w:val="545"/>
        </w:trPr>
        <w:tc>
          <w:tcPr>
            <w:tcW w:w="2592" w:type="dxa"/>
          </w:tcPr>
          <w:p w:rsidR="006529CE" w:rsidRPr="00A31900" w:rsidRDefault="006529CE" w:rsidP="00A3190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0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237" w:type="dxa"/>
          </w:tcPr>
          <w:p w:rsidR="006529CE" w:rsidRPr="00A31900" w:rsidRDefault="006529CE" w:rsidP="00A3190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90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BE3F44">
              <w:rPr>
                <w:rFonts w:ascii="Times New Roman" w:hAnsi="Times New Roman" w:cs="Times New Roman"/>
                <w:sz w:val="24"/>
                <w:szCs w:val="24"/>
              </w:rPr>
              <w:t>-2,11</w:t>
            </w:r>
            <w:r w:rsidR="007C5FF8" w:rsidRPr="00A31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29CE" w:rsidRPr="00A31900" w:rsidTr="00A31900">
        <w:trPr>
          <w:trHeight w:val="2434"/>
        </w:trPr>
        <w:tc>
          <w:tcPr>
            <w:tcW w:w="2592" w:type="dxa"/>
          </w:tcPr>
          <w:p w:rsidR="006529CE" w:rsidRPr="00A31900" w:rsidRDefault="006529CE" w:rsidP="00A3190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00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8237" w:type="dxa"/>
          </w:tcPr>
          <w:p w:rsidR="007C5FF8" w:rsidRPr="00A31900" w:rsidRDefault="00EF5C5D" w:rsidP="00EF5C5D">
            <w:pPr>
              <w:tabs>
                <w:tab w:val="left" w:pos="851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C5FF8"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освоения дисциплины обучающийся должен:</w:t>
            </w:r>
          </w:p>
          <w:p w:rsidR="007C5FF8" w:rsidRPr="00A31900" w:rsidRDefault="007C5FF8" w:rsidP="00A31900">
            <w:pPr>
              <w:tabs>
                <w:tab w:val="left" w:pos="851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319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преступности несовершеннолетних и лиц, совершающих преступления.</w:t>
            </w:r>
          </w:p>
          <w:p w:rsidR="006529CE" w:rsidRDefault="007C5FF8" w:rsidP="00A3190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319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данные о преступности несовершеннолетних, устанавливать ее взаимосвязь с другими явлениями и процессами, происходящими в обществе, представлять систему мер предупреждения этой преступности.</w:t>
            </w:r>
          </w:p>
          <w:p w:rsidR="00530543" w:rsidRPr="00530543" w:rsidRDefault="00530543" w:rsidP="00A3190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eastAsia="Courier New"/>
                <w:sz w:val="20"/>
                <w:szCs w:val="20"/>
              </w:rPr>
              <w:t xml:space="preserve">         </w:t>
            </w:r>
            <w:r w:rsidRPr="005305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Владеть:</w:t>
            </w:r>
            <w:r w:rsidRPr="0053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543">
              <w:rPr>
                <w:rFonts w:ascii="Times New Roman" w:hAnsi="Times New Roman" w:cs="Times New Roman"/>
                <w:sz w:val="24"/>
                <w:szCs w:val="24"/>
              </w:rPr>
              <w:t>навыками оценки поступков окружающих с точки зрения профессиональной деятельности, правовой культуры и правового сознания; навыками поведения в обществе, коллективе и общ</w:t>
            </w:r>
            <w:bookmarkStart w:id="0" w:name="_GoBack"/>
            <w:bookmarkEnd w:id="0"/>
            <w:r w:rsidRPr="00530543">
              <w:rPr>
                <w:rFonts w:ascii="Times New Roman" w:hAnsi="Times New Roman" w:cs="Times New Roman"/>
                <w:sz w:val="24"/>
                <w:szCs w:val="24"/>
              </w:rPr>
              <w:t>ения с гражданами в соответствии с правосознанием и правовым мышлением; методиками специально-криминологического и индивидуального предупреждения преступлений; методиками административно-</w:t>
            </w:r>
            <w:proofErr w:type="spellStart"/>
            <w:r w:rsidRPr="00530543">
              <w:rPr>
                <w:rFonts w:ascii="Times New Roman" w:hAnsi="Times New Roman" w:cs="Times New Roman"/>
                <w:sz w:val="24"/>
                <w:szCs w:val="24"/>
              </w:rPr>
              <w:t>деликтологического</w:t>
            </w:r>
            <w:proofErr w:type="spellEnd"/>
            <w:r w:rsidRPr="0053054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</w:tc>
      </w:tr>
      <w:tr w:rsidR="006529CE" w:rsidRPr="00A31900" w:rsidTr="00A31900">
        <w:trPr>
          <w:trHeight w:val="2029"/>
        </w:trPr>
        <w:tc>
          <w:tcPr>
            <w:tcW w:w="2592" w:type="dxa"/>
          </w:tcPr>
          <w:p w:rsidR="006529CE" w:rsidRPr="00A31900" w:rsidRDefault="00641266" w:rsidP="00A3190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дисциплины</w:t>
            </w:r>
          </w:p>
        </w:tc>
        <w:tc>
          <w:tcPr>
            <w:tcW w:w="8237" w:type="dxa"/>
          </w:tcPr>
          <w:p w:rsidR="006529CE" w:rsidRPr="00A31900" w:rsidRDefault="00EF5C5D" w:rsidP="00A3190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C5FF8" w:rsidRPr="00A3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ериодизация</w:t>
            </w:r>
            <w:proofErr w:type="gramEnd"/>
            <w:r w:rsidR="007C5FF8" w:rsidRPr="00A3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несовершеннолетнего возраста. Учет особенностей несовершеннолетнего возраста в действующем уголовном законодательстве РФ. Криминологическая характеристика преступности несовершеннолетних. Криминологическая характеристика личности несовершеннолетнего преступника и причины преступности несовершеннолетних. Предупреждение преступности несовершеннолетних. Реализация мер предупреждения преступности несовершеннолетних в деятельности отдельных субъектов.</w:t>
            </w:r>
          </w:p>
        </w:tc>
      </w:tr>
      <w:tr w:rsidR="006529CE" w:rsidRPr="00A31900" w:rsidTr="00A31900">
        <w:trPr>
          <w:trHeight w:val="3688"/>
        </w:trPr>
        <w:tc>
          <w:tcPr>
            <w:tcW w:w="2592" w:type="dxa"/>
          </w:tcPr>
          <w:p w:rsidR="006529CE" w:rsidRPr="00A31900" w:rsidRDefault="00641266" w:rsidP="00A3190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0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образовательных технологий, информационных, программных и иных средств обучения, и указанием доли аудиторных занятий, проводимых в интерактивных формах</w:t>
            </w:r>
          </w:p>
        </w:tc>
        <w:tc>
          <w:tcPr>
            <w:tcW w:w="8237" w:type="dxa"/>
          </w:tcPr>
          <w:p w:rsidR="007C5FF8" w:rsidRPr="00A31900" w:rsidRDefault="00EF5C5D" w:rsidP="00A3190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C5FF8"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процессе используются сетевые технологии для обеспечения взаимодействиями между преподавателем и студентами по передаче учебно-методических материалов, контрольно-измерительных материалов, выполненных и проверенных заданий, проведения консультаций в режиме </w:t>
            </w:r>
            <w:proofErr w:type="spellStart"/>
            <w:r w:rsidR="007C5FF8" w:rsidRPr="00A31900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="007C5FF8" w:rsidRPr="00A31900">
              <w:rPr>
                <w:rFonts w:ascii="Times New Roman" w:hAnsi="Times New Roman" w:cs="Times New Roman"/>
                <w:sz w:val="24"/>
                <w:szCs w:val="24"/>
              </w:rPr>
              <w:t>, электронной почты. Организованная в компьютерных классах локальная сеть также используется преподавателем для передачи данных между участниками учебного процесса.</w:t>
            </w:r>
          </w:p>
          <w:p w:rsidR="006529CE" w:rsidRPr="00A31900" w:rsidRDefault="007C5FF8" w:rsidP="00A31900">
            <w:pPr>
              <w:tabs>
                <w:tab w:val="left" w:pos="993"/>
              </w:tabs>
              <w:spacing w:line="0" w:lineRule="atLeas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1900">
              <w:rPr>
                <w:rFonts w:ascii="Times New Roman" w:hAnsi="Times New Roman" w:cs="Times New Roman"/>
                <w:sz w:val="24"/>
                <w:szCs w:val="24"/>
              </w:rPr>
              <w:t>При освоении данной дисциплины используются учебные аудитории, обеспеченные</w:t>
            </w:r>
            <w:r w:rsidRPr="00A3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ПК, проектором</w:t>
            </w:r>
            <w:r w:rsidRPr="00A31900">
              <w:rPr>
                <w:rFonts w:ascii="Times New Roman" w:hAnsi="Times New Roman" w:cs="Times New Roman"/>
                <w:sz w:val="24"/>
                <w:szCs w:val="24"/>
              </w:rPr>
              <w:t>, компьютерные классы Юридического института</w:t>
            </w:r>
            <w:r w:rsidRPr="00A3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доступом к справочным правовым системам информационно-правового обеспечения,</w:t>
            </w:r>
            <w:r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 библиотечно-информационным ресурсам</w:t>
            </w:r>
            <w:r w:rsidRPr="00A319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3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программному обеспечению для компьютерного тестирования ст</w:t>
            </w:r>
            <w:r w:rsidR="00A3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удентов по разделам дисциплины.</w:t>
            </w:r>
          </w:p>
        </w:tc>
      </w:tr>
      <w:tr w:rsidR="00641266" w:rsidRPr="00A31900" w:rsidTr="00A31900">
        <w:trPr>
          <w:trHeight w:val="1548"/>
        </w:trPr>
        <w:tc>
          <w:tcPr>
            <w:tcW w:w="2592" w:type="dxa"/>
          </w:tcPr>
          <w:p w:rsidR="00641266" w:rsidRPr="00A31900" w:rsidRDefault="00641266" w:rsidP="00BE3F4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Виды и формы </w:t>
            </w:r>
            <w:r w:rsidR="00BE3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итоговой </w:t>
            </w:r>
            <w:r w:rsidRPr="00A3190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8237" w:type="dxa"/>
          </w:tcPr>
          <w:p w:rsidR="00BE3F44" w:rsidRPr="00BE3F44" w:rsidRDefault="00BE3F44" w:rsidP="00BE3F44">
            <w:pPr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F4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обучающихся проводится с целью выявления соответствия уровня теоретических знаний, практических умений и навыков обучающихся по дисциплине требованиям ФГОС ВПО по направлению подготовки в форме зачета.</w:t>
            </w:r>
          </w:p>
          <w:p w:rsidR="00A31900" w:rsidRPr="00A31900" w:rsidRDefault="00A31900" w:rsidP="00BE3F44">
            <w:pPr>
              <w:pStyle w:val="2"/>
              <w:shd w:val="clear" w:color="auto" w:fill="auto"/>
              <w:tabs>
                <w:tab w:val="left" w:pos="202"/>
              </w:tabs>
              <w:spacing w:line="0" w:lineRule="atLeast"/>
              <w:ind w:left="49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6529CE" w:rsidRPr="00A31900" w:rsidRDefault="006529CE" w:rsidP="00A3190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6529CE" w:rsidRPr="00A31900" w:rsidSect="00A31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117"/>
    <w:multiLevelType w:val="multilevel"/>
    <w:tmpl w:val="A9DE3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CE"/>
    <w:rsid w:val="002E0139"/>
    <w:rsid w:val="00530543"/>
    <w:rsid w:val="00641266"/>
    <w:rsid w:val="006529CE"/>
    <w:rsid w:val="007C5FF8"/>
    <w:rsid w:val="0086152E"/>
    <w:rsid w:val="00A31900"/>
    <w:rsid w:val="00AD448C"/>
    <w:rsid w:val="00B82BD3"/>
    <w:rsid w:val="00BE3F44"/>
    <w:rsid w:val="00C10ACF"/>
    <w:rsid w:val="00DE673A"/>
    <w:rsid w:val="00E21CFA"/>
    <w:rsid w:val="00E21FEA"/>
    <w:rsid w:val="00E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33135-7290-49F7-B863-2DAD51BA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BD3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3"/>
    <w:rsid w:val="007C5F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7C5FF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rsid w:val="007C5FF8"/>
    <w:pPr>
      <w:widowControl w:val="0"/>
      <w:shd w:val="clear" w:color="auto" w:fill="FFFFFF"/>
      <w:spacing w:after="0" w:line="482" w:lineRule="exact"/>
      <w:ind w:hanging="5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+ Полужирный"/>
    <w:basedOn w:val="a6"/>
    <w:uiPriority w:val="99"/>
    <w:rsid w:val="005305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Татьяна 212</dc:creator>
  <cp:keywords/>
  <dc:description/>
  <cp:lastModifiedBy>ЮИ - Татьяна 212</cp:lastModifiedBy>
  <cp:revision>7</cp:revision>
  <cp:lastPrinted>2016-10-12T05:23:00Z</cp:lastPrinted>
  <dcterms:created xsi:type="dcterms:W3CDTF">2016-10-11T14:21:00Z</dcterms:created>
  <dcterms:modified xsi:type="dcterms:W3CDTF">2016-12-08T09:43:00Z</dcterms:modified>
</cp:coreProperties>
</file>