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331" w:rsidRDefault="00EF01E0">
      <w:r>
        <w:t>Аннотация рабочей программы дисциплины «История государства и права зарубежных стран»</w:t>
      </w:r>
    </w:p>
    <w:p w:rsidR="00EF01E0" w:rsidRDefault="00EF01E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6769"/>
      </w:tblGrid>
      <w:tr w:rsidR="00C80009" w:rsidTr="00C80009">
        <w:tc>
          <w:tcPr>
            <w:tcW w:w="988" w:type="dxa"/>
          </w:tcPr>
          <w:p w:rsidR="00C80009" w:rsidRDefault="00C80009">
            <w:r>
              <w:t>1.</w:t>
            </w:r>
          </w:p>
        </w:tc>
        <w:tc>
          <w:tcPr>
            <w:tcW w:w="2551" w:type="dxa"/>
          </w:tcPr>
          <w:p w:rsidR="00C80009" w:rsidRDefault="00C80009">
            <w:r>
              <w:t>Цель изучения дисциплины</w:t>
            </w:r>
          </w:p>
        </w:tc>
        <w:tc>
          <w:tcPr>
            <w:tcW w:w="6769" w:type="dxa"/>
          </w:tcPr>
          <w:p w:rsidR="00C80009" w:rsidRDefault="00C80009" w:rsidP="00191591">
            <w:r>
              <w:rPr>
                <w:rFonts w:eastAsia="Times New Roman"/>
                <w:szCs w:val="24"/>
                <w:lang w:eastAsia="ru-RU"/>
              </w:rPr>
              <w:t>Ознакомление студентов с предметами и задачами историко-правовой науки, основными разделами истории государства и права зарубежных стран; формирование целостного взгляда на государственно-правовые процессы и явления прошлого, развивающиеся за пределами нашей страны, сообщение основных сведений о государстве и праве для дальнейшего изучения отраслевых юридических курсов</w:t>
            </w:r>
          </w:p>
        </w:tc>
      </w:tr>
      <w:tr w:rsidR="00C80009" w:rsidTr="00C80009">
        <w:tc>
          <w:tcPr>
            <w:tcW w:w="988" w:type="dxa"/>
          </w:tcPr>
          <w:p w:rsidR="00C80009" w:rsidRDefault="00C80009">
            <w:r>
              <w:t xml:space="preserve">2. </w:t>
            </w:r>
          </w:p>
        </w:tc>
        <w:tc>
          <w:tcPr>
            <w:tcW w:w="2551" w:type="dxa"/>
          </w:tcPr>
          <w:p w:rsidR="00C80009" w:rsidRDefault="00C80009">
            <w:r>
              <w:t>Место дисциплины в учебном плане</w:t>
            </w:r>
          </w:p>
        </w:tc>
        <w:tc>
          <w:tcPr>
            <w:tcW w:w="6769" w:type="dxa"/>
          </w:tcPr>
          <w:p w:rsidR="00C80009" w:rsidRDefault="00C80009" w:rsidP="00191591">
            <w:r>
              <w:rPr>
                <w:rFonts w:eastAsia="Times New Roman"/>
                <w:szCs w:val="24"/>
                <w:lang w:eastAsia="ru-RU"/>
              </w:rPr>
              <w:t>Данная учебная дисциплина входит в раздел «Б.3. 3. Общепрофессиональный цикл. Базовая часть» ФГОС ВПО по направлению подготовки ВПО 40.03.01. «Юриспруденция» квалификация (степень) «Бакалавр», утвержденного приказом Министерства образования и науки Российской Федерации от 04 мая 2010 г. № 464 и является базовой (общепрофессиональной дисциплиной. Для изучения дисциплины необходимы знания, умения и компетенции, сформированные, как в средней общеобразовательной школе, так и в вузе в результате изучения теории государства и права, истории отечественного государства и права, логики, правоохранительных органов. Данная дисциплина призвана расширить и углубить знания и компетенции, полученные в ходе изучения базовых дисциплин (теория государства и права, гражданское право, земельное право, процесс и др.)</w:t>
            </w:r>
          </w:p>
        </w:tc>
      </w:tr>
      <w:tr w:rsidR="00C80009" w:rsidTr="00C80009">
        <w:tc>
          <w:tcPr>
            <w:tcW w:w="988" w:type="dxa"/>
          </w:tcPr>
          <w:p w:rsidR="00C80009" w:rsidRDefault="00C80009">
            <w:r>
              <w:t xml:space="preserve">3. </w:t>
            </w:r>
          </w:p>
        </w:tc>
        <w:tc>
          <w:tcPr>
            <w:tcW w:w="2551" w:type="dxa"/>
          </w:tcPr>
          <w:p w:rsidR="00C80009" w:rsidRDefault="00C80009" w:rsidP="003F3D4F">
            <w:r>
              <w:t>Формир</w:t>
            </w:r>
            <w:r w:rsidR="003F3D4F">
              <w:t>уемые</w:t>
            </w:r>
            <w:r>
              <w:t xml:space="preserve"> компетенции</w:t>
            </w:r>
          </w:p>
        </w:tc>
        <w:tc>
          <w:tcPr>
            <w:tcW w:w="6769" w:type="dxa"/>
          </w:tcPr>
          <w:p w:rsidR="00C80009" w:rsidRDefault="00C80009" w:rsidP="00191591">
            <w:r>
              <w:t>ОК-3, ОК-9, ПК-12</w:t>
            </w:r>
          </w:p>
        </w:tc>
      </w:tr>
      <w:tr w:rsidR="00C80009" w:rsidTr="00C80009">
        <w:tc>
          <w:tcPr>
            <w:tcW w:w="988" w:type="dxa"/>
          </w:tcPr>
          <w:p w:rsidR="00C80009" w:rsidRDefault="00C00828">
            <w:r>
              <w:t xml:space="preserve">4. </w:t>
            </w:r>
          </w:p>
        </w:tc>
        <w:tc>
          <w:tcPr>
            <w:tcW w:w="2551" w:type="dxa"/>
          </w:tcPr>
          <w:p w:rsidR="00C80009" w:rsidRDefault="00C00828">
            <w:r>
              <w:t>Знания, умения и навыки, полученные в результате освоения дисциплины</w:t>
            </w:r>
          </w:p>
        </w:tc>
        <w:tc>
          <w:tcPr>
            <w:tcW w:w="6769" w:type="dxa"/>
          </w:tcPr>
          <w:p w:rsidR="00C00828" w:rsidRPr="00C00828" w:rsidRDefault="00C00828" w:rsidP="0019159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C00828">
              <w:rPr>
                <w:rFonts w:eastAsia="Times New Roman" w:cs="Times New Roman"/>
                <w:szCs w:val="24"/>
                <w:lang w:eastAsia="ru-RU"/>
              </w:rPr>
              <w:t>знать</w:t>
            </w:r>
            <w:proofErr w:type="gramEnd"/>
            <w:r w:rsidRPr="00C00828">
              <w:rPr>
                <w:rFonts w:eastAsia="Times New Roman" w:cs="Times New Roman"/>
                <w:szCs w:val="24"/>
                <w:lang w:eastAsia="ru-RU"/>
              </w:rPr>
              <w:t xml:space="preserve"> и понимать:</w:t>
            </w:r>
          </w:p>
          <w:p w:rsidR="00C00828" w:rsidRPr="00C00828" w:rsidRDefault="00C00828" w:rsidP="00191591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C00828">
              <w:rPr>
                <w:rFonts w:eastAsia="Times New Roman" w:cs="Times New Roman"/>
                <w:szCs w:val="24"/>
                <w:lang w:eastAsia="ru-RU"/>
              </w:rPr>
              <w:t>пути</w:t>
            </w:r>
            <w:proofErr w:type="gramEnd"/>
            <w:r w:rsidRPr="00C00828">
              <w:rPr>
                <w:rFonts w:eastAsia="Times New Roman" w:cs="Times New Roman"/>
                <w:szCs w:val="24"/>
                <w:lang w:eastAsia="ru-RU"/>
              </w:rPr>
              <w:t xml:space="preserve"> возникновения и развития государства и права стран Древнего Востока;</w:t>
            </w:r>
          </w:p>
          <w:p w:rsidR="00C00828" w:rsidRPr="00C00828" w:rsidRDefault="00C00828" w:rsidP="00191591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C00828">
              <w:rPr>
                <w:rFonts w:eastAsia="Times New Roman" w:cs="Times New Roman"/>
                <w:szCs w:val="24"/>
                <w:lang w:eastAsia="ru-RU"/>
              </w:rPr>
              <w:t>особенности</w:t>
            </w:r>
            <w:proofErr w:type="gramEnd"/>
            <w:r w:rsidRPr="00C00828">
              <w:rPr>
                <w:rFonts w:eastAsia="Times New Roman" w:cs="Times New Roman"/>
                <w:szCs w:val="24"/>
                <w:lang w:eastAsia="ru-RU"/>
              </w:rPr>
              <w:t xml:space="preserve"> развития античной цивилизации и античных государств;</w:t>
            </w:r>
          </w:p>
          <w:p w:rsidR="00C00828" w:rsidRPr="00C00828" w:rsidRDefault="00C00828" w:rsidP="00191591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C00828">
              <w:rPr>
                <w:rFonts w:eastAsia="Times New Roman" w:cs="Times New Roman"/>
                <w:szCs w:val="24"/>
                <w:lang w:eastAsia="ru-RU"/>
              </w:rPr>
              <w:t>основные</w:t>
            </w:r>
            <w:proofErr w:type="gramEnd"/>
            <w:r w:rsidRPr="00C00828">
              <w:rPr>
                <w:rFonts w:eastAsia="Times New Roman" w:cs="Times New Roman"/>
                <w:szCs w:val="24"/>
                <w:lang w:eastAsia="ru-RU"/>
              </w:rPr>
              <w:t xml:space="preserve"> институты римского права;</w:t>
            </w:r>
          </w:p>
          <w:p w:rsidR="00C00828" w:rsidRPr="00C00828" w:rsidRDefault="00C00828" w:rsidP="00191591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C00828">
              <w:rPr>
                <w:rFonts w:eastAsia="Times New Roman" w:cs="Times New Roman"/>
                <w:szCs w:val="24"/>
                <w:lang w:eastAsia="ru-RU"/>
              </w:rPr>
              <w:t>два</w:t>
            </w:r>
            <w:proofErr w:type="gramEnd"/>
            <w:r w:rsidRPr="00C00828">
              <w:rPr>
                <w:rFonts w:eastAsia="Times New Roman" w:cs="Times New Roman"/>
                <w:szCs w:val="24"/>
                <w:lang w:eastAsia="ru-RU"/>
              </w:rPr>
              <w:t xml:space="preserve"> пути развития средневековых цивилизаций Запада и Востока;</w:t>
            </w:r>
          </w:p>
          <w:p w:rsidR="00C00828" w:rsidRPr="00C00828" w:rsidRDefault="00C00828" w:rsidP="00191591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C00828">
              <w:rPr>
                <w:rFonts w:eastAsia="Times New Roman" w:cs="Times New Roman"/>
                <w:szCs w:val="24"/>
                <w:lang w:eastAsia="ru-RU"/>
              </w:rPr>
              <w:t>мусульманское</w:t>
            </w:r>
            <w:proofErr w:type="gramEnd"/>
            <w:r w:rsidRPr="00C00828">
              <w:rPr>
                <w:rFonts w:eastAsia="Times New Roman" w:cs="Times New Roman"/>
                <w:szCs w:val="24"/>
                <w:lang w:eastAsia="ru-RU"/>
              </w:rPr>
              <w:t xml:space="preserve"> право;</w:t>
            </w:r>
          </w:p>
          <w:p w:rsidR="00C00828" w:rsidRPr="00C00828" w:rsidRDefault="00C00828" w:rsidP="00191591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C00828">
              <w:rPr>
                <w:rFonts w:eastAsia="Times New Roman" w:cs="Times New Roman"/>
                <w:szCs w:val="24"/>
                <w:lang w:eastAsia="ru-RU"/>
              </w:rPr>
              <w:t>возникновение</w:t>
            </w:r>
            <w:proofErr w:type="gramEnd"/>
            <w:r w:rsidRPr="00C00828">
              <w:rPr>
                <w:rFonts w:eastAsia="Times New Roman" w:cs="Times New Roman"/>
                <w:szCs w:val="24"/>
                <w:lang w:eastAsia="ru-RU"/>
              </w:rPr>
              <w:t xml:space="preserve"> и развитие буржуазного государства и права на Западе;</w:t>
            </w:r>
          </w:p>
          <w:p w:rsidR="00C00828" w:rsidRPr="00C00828" w:rsidRDefault="00C00828" w:rsidP="00191591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C00828">
              <w:rPr>
                <w:rFonts w:eastAsia="Times New Roman" w:cs="Times New Roman"/>
                <w:szCs w:val="24"/>
                <w:lang w:eastAsia="ru-RU"/>
              </w:rPr>
              <w:t>образование</w:t>
            </w:r>
            <w:proofErr w:type="gramEnd"/>
            <w:r w:rsidRPr="00C00828">
              <w:rPr>
                <w:rFonts w:eastAsia="Times New Roman" w:cs="Times New Roman"/>
                <w:szCs w:val="24"/>
                <w:lang w:eastAsia="ru-RU"/>
              </w:rPr>
              <w:t xml:space="preserve"> англосаксонской и континентальной правовых систем;</w:t>
            </w:r>
          </w:p>
          <w:p w:rsidR="00C00828" w:rsidRPr="00C00828" w:rsidRDefault="00C00828" w:rsidP="00191591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C00828">
              <w:rPr>
                <w:rFonts w:eastAsia="Times New Roman" w:cs="Times New Roman"/>
                <w:szCs w:val="24"/>
                <w:lang w:eastAsia="ru-RU"/>
              </w:rPr>
              <w:t>государство</w:t>
            </w:r>
            <w:proofErr w:type="gramEnd"/>
            <w:r w:rsidRPr="00C00828">
              <w:rPr>
                <w:rFonts w:eastAsia="Times New Roman" w:cs="Times New Roman"/>
                <w:szCs w:val="24"/>
                <w:lang w:eastAsia="ru-RU"/>
              </w:rPr>
              <w:t xml:space="preserve"> и право новейшего времени в странах Западной Европы и США;</w:t>
            </w:r>
          </w:p>
          <w:p w:rsidR="00C00828" w:rsidRPr="00C00828" w:rsidRDefault="00C00828" w:rsidP="00191591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C00828">
              <w:rPr>
                <w:rFonts w:eastAsia="Times New Roman" w:cs="Times New Roman"/>
                <w:szCs w:val="24"/>
                <w:lang w:eastAsia="ru-RU"/>
              </w:rPr>
              <w:t>государство</w:t>
            </w:r>
            <w:proofErr w:type="gramEnd"/>
            <w:r w:rsidRPr="00C00828">
              <w:rPr>
                <w:rFonts w:eastAsia="Times New Roman" w:cs="Times New Roman"/>
                <w:szCs w:val="24"/>
                <w:lang w:eastAsia="ru-RU"/>
              </w:rPr>
              <w:t xml:space="preserve"> и право в странах Центральной и Юго-Восточной Европы, Латинской Америки, Азии и Африки;</w:t>
            </w:r>
          </w:p>
          <w:p w:rsidR="00C00828" w:rsidRPr="00C00828" w:rsidRDefault="00C00828" w:rsidP="00191591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C00828">
              <w:rPr>
                <w:rFonts w:eastAsia="Times New Roman" w:cs="Times New Roman"/>
                <w:szCs w:val="24"/>
                <w:lang w:eastAsia="ru-RU"/>
              </w:rPr>
              <w:t>основные</w:t>
            </w:r>
            <w:proofErr w:type="gramEnd"/>
            <w:r w:rsidRPr="00C00828">
              <w:rPr>
                <w:rFonts w:eastAsia="Times New Roman" w:cs="Times New Roman"/>
                <w:szCs w:val="24"/>
                <w:lang w:eastAsia="ru-RU"/>
              </w:rPr>
              <w:t xml:space="preserve"> тенденции развития государства и права в </w:t>
            </w:r>
            <w:r w:rsidRPr="00C00828">
              <w:rPr>
                <w:rFonts w:eastAsia="Times New Roman" w:cs="Times New Roman"/>
                <w:szCs w:val="24"/>
                <w:lang w:val="en-US" w:eastAsia="ru-RU"/>
              </w:rPr>
              <w:t>XX</w:t>
            </w:r>
            <w:r w:rsidRPr="00C00828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C00828">
              <w:rPr>
                <w:rFonts w:eastAsia="Times New Roman" w:cs="Times New Roman"/>
                <w:szCs w:val="24"/>
                <w:lang w:val="en-US" w:eastAsia="ru-RU"/>
              </w:rPr>
              <w:t>XXI</w:t>
            </w:r>
            <w:r w:rsidRPr="00C00828">
              <w:rPr>
                <w:rFonts w:eastAsia="Times New Roman" w:cs="Times New Roman"/>
                <w:szCs w:val="24"/>
                <w:lang w:eastAsia="ru-RU"/>
              </w:rPr>
              <w:t xml:space="preserve"> вв.;</w:t>
            </w:r>
          </w:p>
          <w:p w:rsidR="00C00828" w:rsidRPr="00C00828" w:rsidRDefault="00C00828" w:rsidP="00191591">
            <w:pPr>
              <w:ind w:left="360" w:firstLine="348"/>
              <w:rPr>
                <w:rFonts w:eastAsia="Times New Roman" w:cs="Times New Roman"/>
                <w:szCs w:val="24"/>
                <w:lang w:eastAsia="ru-RU"/>
              </w:rPr>
            </w:pPr>
            <w:r w:rsidRPr="00C00828">
              <w:rPr>
                <w:rFonts w:eastAsia="Times New Roman" w:cs="Times New Roman"/>
                <w:szCs w:val="24"/>
                <w:lang w:eastAsia="ru-RU"/>
              </w:rPr>
              <w:t xml:space="preserve"> Уметь:</w:t>
            </w:r>
          </w:p>
          <w:p w:rsidR="00C00828" w:rsidRPr="00C00828" w:rsidRDefault="00C00828" w:rsidP="00191591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C00828">
              <w:rPr>
                <w:rFonts w:eastAsia="Times New Roman" w:cs="Times New Roman"/>
                <w:szCs w:val="24"/>
                <w:lang w:eastAsia="ru-RU"/>
              </w:rPr>
              <w:t>оперировать</w:t>
            </w:r>
            <w:proofErr w:type="gramEnd"/>
            <w:r w:rsidRPr="00C00828">
              <w:rPr>
                <w:rFonts w:eastAsia="Times New Roman" w:cs="Times New Roman"/>
                <w:szCs w:val="24"/>
                <w:lang w:eastAsia="ru-RU"/>
              </w:rPr>
              <w:t xml:space="preserve"> юридическими понятиями и категориями;</w:t>
            </w:r>
          </w:p>
          <w:p w:rsidR="00C00828" w:rsidRPr="00C00828" w:rsidRDefault="00C00828" w:rsidP="00191591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C00828">
              <w:rPr>
                <w:rFonts w:eastAsia="Times New Roman" w:cs="Times New Roman"/>
                <w:szCs w:val="24"/>
                <w:lang w:eastAsia="ru-RU"/>
              </w:rPr>
              <w:t>анализировать</w:t>
            </w:r>
            <w:proofErr w:type="gramEnd"/>
            <w:r w:rsidRPr="00C00828">
              <w:rPr>
                <w:rFonts w:eastAsia="Times New Roman" w:cs="Times New Roman"/>
                <w:szCs w:val="24"/>
                <w:lang w:eastAsia="ru-RU"/>
              </w:rPr>
              <w:t xml:space="preserve"> юридические факты и возникающие в связи с ними правовые отношения;</w:t>
            </w:r>
          </w:p>
          <w:p w:rsidR="00C00828" w:rsidRPr="00C00828" w:rsidRDefault="00C00828" w:rsidP="00191591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C00828">
              <w:rPr>
                <w:rFonts w:eastAsia="Times New Roman" w:cs="Times New Roman"/>
                <w:szCs w:val="24"/>
                <w:lang w:eastAsia="ru-RU"/>
              </w:rPr>
              <w:t>анализировать</w:t>
            </w:r>
            <w:proofErr w:type="gramEnd"/>
            <w:r w:rsidRPr="00C00828">
              <w:rPr>
                <w:rFonts w:eastAsia="Times New Roman" w:cs="Times New Roman"/>
                <w:szCs w:val="24"/>
                <w:lang w:eastAsia="ru-RU"/>
              </w:rPr>
              <w:t>, толковать и правильно применять правовые нормы;</w:t>
            </w:r>
          </w:p>
          <w:p w:rsidR="00C00828" w:rsidRPr="00C00828" w:rsidRDefault="00C00828" w:rsidP="00191591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C00828">
              <w:rPr>
                <w:rFonts w:eastAsia="Times New Roman" w:cs="Times New Roman"/>
                <w:szCs w:val="24"/>
                <w:lang w:eastAsia="ru-RU"/>
              </w:rPr>
              <w:t>давать</w:t>
            </w:r>
            <w:proofErr w:type="gramEnd"/>
            <w:r w:rsidRPr="00C00828">
              <w:rPr>
                <w:rFonts w:eastAsia="Times New Roman" w:cs="Times New Roman"/>
                <w:szCs w:val="24"/>
                <w:lang w:eastAsia="ru-RU"/>
              </w:rPr>
              <w:t xml:space="preserve"> квалифицированные юридические заключения и консультации;</w:t>
            </w:r>
          </w:p>
          <w:p w:rsidR="00C00828" w:rsidRPr="00C00828" w:rsidRDefault="00C00828" w:rsidP="00191591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C00828">
              <w:rPr>
                <w:rFonts w:eastAsia="Times New Roman" w:cs="Times New Roman"/>
                <w:szCs w:val="24"/>
                <w:lang w:eastAsia="ru-RU"/>
              </w:rPr>
              <w:lastRenderedPageBreak/>
              <w:t>правильно</w:t>
            </w:r>
            <w:proofErr w:type="gramEnd"/>
            <w:r w:rsidRPr="00C00828">
              <w:rPr>
                <w:rFonts w:eastAsia="Times New Roman" w:cs="Times New Roman"/>
                <w:szCs w:val="24"/>
                <w:lang w:eastAsia="ru-RU"/>
              </w:rPr>
              <w:t xml:space="preserve"> составлять и оформлять юридические документы.</w:t>
            </w:r>
          </w:p>
          <w:p w:rsidR="00C00828" w:rsidRPr="00C00828" w:rsidRDefault="00C00828" w:rsidP="00191591">
            <w:pPr>
              <w:ind w:left="72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C00828">
              <w:rPr>
                <w:rFonts w:eastAsia="Times New Roman" w:cs="Times New Roman"/>
                <w:szCs w:val="24"/>
                <w:lang w:eastAsia="ru-RU"/>
              </w:rPr>
              <w:t>Владеть:</w:t>
            </w:r>
          </w:p>
          <w:p w:rsidR="00C00828" w:rsidRPr="00C00828" w:rsidRDefault="00C00828" w:rsidP="00191591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C00828">
              <w:rPr>
                <w:rFonts w:eastAsia="Times New Roman" w:cs="Times New Roman"/>
                <w:szCs w:val="24"/>
                <w:lang w:eastAsia="ru-RU"/>
              </w:rPr>
              <w:t>юридической</w:t>
            </w:r>
            <w:proofErr w:type="gramEnd"/>
            <w:r w:rsidRPr="00C00828">
              <w:rPr>
                <w:rFonts w:eastAsia="Times New Roman" w:cs="Times New Roman"/>
                <w:szCs w:val="24"/>
                <w:lang w:eastAsia="ru-RU"/>
              </w:rPr>
              <w:t xml:space="preserve"> терминологией;</w:t>
            </w:r>
          </w:p>
          <w:p w:rsidR="00C00828" w:rsidRPr="00C00828" w:rsidRDefault="00C00828" w:rsidP="00191591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C00828">
              <w:rPr>
                <w:rFonts w:eastAsia="Times New Roman" w:cs="Times New Roman"/>
                <w:szCs w:val="24"/>
                <w:lang w:eastAsia="ru-RU"/>
              </w:rPr>
              <w:t>методикой</w:t>
            </w:r>
            <w:proofErr w:type="gramEnd"/>
            <w:r w:rsidRPr="00C00828">
              <w:rPr>
                <w:rFonts w:eastAsia="Times New Roman" w:cs="Times New Roman"/>
                <w:szCs w:val="24"/>
                <w:lang w:eastAsia="ru-RU"/>
              </w:rPr>
              <w:t xml:space="preserve"> изучения государства и права и их институтов;</w:t>
            </w:r>
          </w:p>
          <w:p w:rsidR="00C00828" w:rsidRPr="00C00828" w:rsidRDefault="00C00828" w:rsidP="00191591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C00828">
              <w:rPr>
                <w:rFonts w:eastAsia="Times New Roman" w:cs="Times New Roman"/>
                <w:szCs w:val="24"/>
                <w:lang w:eastAsia="ru-RU"/>
              </w:rPr>
              <w:t>правовым</w:t>
            </w:r>
            <w:proofErr w:type="gramEnd"/>
            <w:r w:rsidRPr="00C00828">
              <w:rPr>
                <w:rFonts w:eastAsia="Times New Roman" w:cs="Times New Roman"/>
                <w:szCs w:val="24"/>
                <w:lang w:eastAsia="ru-RU"/>
              </w:rPr>
              <w:t xml:space="preserve"> инструментарием.</w:t>
            </w:r>
          </w:p>
          <w:p w:rsidR="00C80009" w:rsidRDefault="00C80009" w:rsidP="00191591"/>
        </w:tc>
      </w:tr>
      <w:tr w:rsidR="00C80009" w:rsidTr="00C80009">
        <w:tc>
          <w:tcPr>
            <w:tcW w:w="988" w:type="dxa"/>
          </w:tcPr>
          <w:p w:rsidR="00C80009" w:rsidRDefault="00F56499">
            <w:r>
              <w:lastRenderedPageBreak/>
              <w:t>5.</w:t>
            </w:r>
          </w:p>
        </w:tc>
        <w:tc>
          <w:tcPr>
            <w:tcW w:w="2551" w:type="dxa"/>
          </w:tcPr>
          <w:p w:rsidR="00C80009" w:rsidRDefault="00F56499">
            <w:r>
              <w:t>Содержание дисциплины</w:t>
            </w:r>
          </w:p>
        </w:tc>
        <w:tc>
          <w:tcPr>
            <w:tcW w:w="6769" w:type="dxa"/>
          </w:tcPr>
          <w:p w:rsidR="00B85D1D" w:rsidRPr="00B85D1D" w:rsidRDefault="00B85D1D" w:rsidP="00B85D1D">
            <w:pPr>
              <w:pStyle w:val="a6"/>
              <w:numPr>
                <w:ilvl w:val="0"/>
                <w:numId w:val="31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B85D1D">
              <w:rPr>
                <w:rFonts w:eastAsia="Times New Roman" w:cs="Times New Roman"/>
                <w:szCs w:val="24"/>
                <w:lang w:eastAsia="ru-RU"/>
              </w:rPr>
              <w:t>Введение</w:t>
            </w:r>
          </w:p>
          <w:p w:rsidR="00B85D1D" w:rsidRPr="00B85D1D" w:rsidRDefault="00B85D1D" w:rsidP="00B85D1D">
            <w:pPr>
              <w:pStyle w:val="a6"/>
              <w:numPr>
                <w:ilvl w:val="0"/>
                <w:numId w:val="31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B85D1D">
              <w:rPr>
                <w:rFonts w:eastAsia="Times New Roman" w:cs="Times New Roman"/>
                <w:szCs w:val="24"/>
                <w:lang w:eastAsia="ru-RU"/>
              </w:rPr>
              <w:t>Государство и право Древнего Востока</w:t>
            </w:r>
          </w:p>
          <w:p w:rsidR="00B85D1D" w:rsidRPr="00B85D1D" w:rsidRDefault="00B85D1D" w:rsidP="00B85D1D">
            <w:pPr>
              <w:pStyle w:val="a6"/>
              <w:numPr>
                <w:ilvl w:val="0"/>
                <w:numId w:val="31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B85D1D">
              <w:rPr>
                <w:rFonts w:eastAsia="Times New Roman" w:cs="Times New Roman"/>
                <w:szCs w:val="24"/>
                <w:lang w:eastAsia="ru-RU"/>
              </w:rPr>
              <w:t>Государство и право Древней Греции</w:t>
            </w:r>
          </w:p>
          <w:p w:rsidR="00B85D1D" w:rsidRPr="00B85D1D" w:rsidRDefault="00B85D1D" w:rsidP="00B85D1D">
            <w:pPr>
              <w:pStyle w:val="a6"/>
              <w:numPr>
                <w:ilvl w:val="0"/>
                <w:numId w:val="31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B85D1D">
              <w:rPr>
                <w:rFonts w:eastAsia="Times New Roman" w:cs="Times New Roman"/>
                <w:szCs w:val="24"/>
                <w:lang w:eastAsia="ru-RU"/>
              </w:rPr>
              <w:t>Государство и право Древнего Рима</w:t>
            </w:r>
          </w:p>
          <w:p w:rsidR="00B85D1D" w:rsidRPr="00B85D1D" w:rsidRDefault="00B85D1D" w:rsidP="00B85D1D">
            <w:pPr>
              <w:pStyle w:val="a6"/>
              <w:numPr>
                <w:ilvl w:val="0"/>
                <w:numId w:val="31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B85D1D">
              <w:rPr>
                <w:rFonts w:eastAsia="Times New Roman" w:cs="Times New Roman"/>
                <w:szCs w:val="24"/>
                <w:lang w:eastAsia="ru-RU"/>
              </w:rPr>
              <w:t>Франкское государство и право</w:t>
            </w:r>
          </w:p>
          <w:p w:rsidR="00B85D1D" w:rsidRPr="00B85D1D" w:rsidRDefault="00B85D1D" w:rsidP="00B85D1D">
            <w:pPr>
              <w:pStyle w:val="a6"/>
              <w:numPr>
                <w:ilvl w:val="0"/>
                <w:numId w:val="31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B85D1D">
              <w:rPr>
                <w:rFonts w:eastAsia="Times New Roman" w:cs="Times New Roman"/>
                <w:szCs w:val="24"/>
                <w:lang w:eastAsia="ru-RU"/>
              </w:rPr>
              <w:t>Государство и право Франции в средние века</w:t>
            </w:r>
          </w:p>
          <w:p w:rsidR="00B85D1D" w:rsidRPr="00B85D1D" w:rsidRDefault="00B85D1D" w:rsidP="00B85D1D">
            <w:pPr>
              <w:pStyle w:val="a6"/>
              <w:numPr>
                <w:ilvl w:val="0"/>
                <w:numId w:val="31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B85D1D">
              <w:rPr>
                <w:rFonts w:eastAsia="Times New Roman" w:cs="Times New Roman"/>
                <w:szCs w:val="24"/>
                <w:lang w:eastAsia="ru-RU"/>
              </w:rPr>
              <w:t>Государство и право Германии в средние века</w:t>
            </w:r>
          </w:p>
          <w:p w:rsidR="00B85D1D" w:rsidRPr="00B85D1D" w:rsidRDefault="00B85D1D" w:rsidP="00B85D1D">
            <w:pPr>
              <w:pStyle w:val="a6"/>
              <w:numPr>
                <w:ilvl w:val="0"/>
                <w:numId w:val="31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B85D1D">
              <w:rPr>
                <w:rFonts w:eastAsia="Times New Roman" w:cs="Times New Roman"/>
                <w:szCs w:val="24"/>
                <w:lang w:eastAsia="ru-RU"/>
              </w:rPr>
              <w:t>Государство и право средневековой Англии</w:t>
            </w:r>
          </w:p>
          <w:p w:rsidR="00B85D1D" w:rsidRPr="00B85D1D" w:rsidRDefault="00B85D1D" w:rsidP="00B85D1D">
            <w:pPr>
              <w:pStyle w:val="a6"/>
              <w:numPr>
                <w:ilvl w:val="0"/>
                <w:numId w:val="31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B85D1D">
              <w:rPr>
                <w:rFonts w:eastAsia="Times New Roman" w:cs="Times New Roman"/>
                <w:szCs w:val="24"/>
                <w:lang w:eastAsia="ru-RU"/>
              </w:rPr>
              <w:t>Римско-католическая церковь в средние века</w:t>
            </w:r>
          </w:p>
          <w:p w:rsidR="00B85D1D" w:rsidRPr="00B85D1D" w:rsidRDefault="00B85D1D" w:rsidP="00B85D1D">
            <w:pPr>
              <w:pStyle w:val="a6"/>
              <w:numPr>
                <w:ilvl w:val="0"/>
                <w:numId w:val="31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B85D1D">
              <w:rPr>
                <w:rFonts w:eastAsia="Times New Roman" w:cs="Times New Roman"/>
                <w:szCs w:val="24"/>
                <w:lang w:eastAsia="ru-RU"/>
              </w:rPr>
              <w:t>Города и городское право в средние века</w:t>
            </w:r>
          </w:p>
          <w:p w:rsidR="00B85D1D" w:rsidRPr="00B85D1D" w:rsidRDefault="00B85D1D" w:rsidP="00B85D1D">
            <w:pPr>
              <w:pStyle w:val="a6"/>
              <w:numPr>
                <w:ilvl w:val="0"/>
                <w:numId w:val="31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B85D1D">
              <w:rPr>
                <w:rFonts w:eastAsia="Times New Roman" w:cs="Times New Roman"/>
                <w:szCs w:val="24"/>
                <w:lang w:eastAsia="ru-RU"/>
              </w:rPr>
              <w:t>Государство и право в странах Востока</w:t>
            </w:r>
          </w:p>
          <w:p w:rsidR="00B85D1D" w:rsidRPr="00B85D1D" w:rsidRDefault="00B85D1D" w:rsidP="00B85D1D">
            <w:pPr>
              <w:pStyle w:val="a6"/>
              <w:numPr>
                <w:ilvl w:val="0"/>
                <w:numId w:val="31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B85D1D">
              <w:rPr>
                <w:rFonts w:eastAsia="Times New Roman" w:cs="Times New Roman"/>
                <w:szCs w:val="24"/>
                <w:lang w:eastAsia="ru-RU"/>
              </w:rPr>
              <w:t>Английское государство в новое время</w:t>
            </w:r>
          </w:p>
          <w:p w:rsidR="00B85D1D" w:rsidRPr="00B85D1D" w:rsidRDefault="00B85D1D" w:rsidP="00B85D1D">
            <w:pPr>
              <w:pStyle w:val="a6"/>
              <w:numPr>
                <w:ilvl w:val="0"/>
                <w:numId w:val="31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B85D1D">
              <w:rPr>
                <w:rFonts w:eastAsia="Times New Roman" w:cs="Times New Roman"/>
                <w:szCs w:val="24"/>
                <w:lang w:eastAsia="ru-RU"/>
              </w:rPr>
              <w:t>США в новое время</w:t>
            </w:r>
          </w:p>
          <w:p w:rsidR="00B85D1D" w:rsidRPr="00B85D1D" w:rsidRDefault="00B85D1D" w:rsidP="00B85D1D">
            <w:pPr>
              <w:pStyle w:val="a6"/>
              <w:numPr>
                <w:ilvl w:val="0"/>
                <w:numId w:val="31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B85D1D">
              <w:rPr>
                <w:rFonts w:eastAsia="Times New Roman" w:cs="Times New Roman"/>
                <w:szCs w:val="24"/>
                <w:lang w:eastAsia="ru-RU"/>
              </w:rPr>
              <w:t>Франция в новое время</w:t>
            </w:r>
          </w:p>
          <w:p w:rsidR="00B85D1D" w:rsidRPr="00B85D1D" w:rsidRDefault="00B85D1D" w:rsidP="00B85D1D">
            <w:pPr>
              <w:pStyle w:val="a6"/>
              <w:numPr>
                <w:ilvl w:val="0"/>
                <w:numId w:val="31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B85D1D">
              <w:rPr>
                <w:rFonts w:eastAsia="Times New Roman" w:cs="Times New Roman"/>
                <w:szCs w:val="24"/>
                <w:lang w:eastAsia="ru-RU"/>
              </w:rPr>
              <w:t>Германия в новое время</w:t>
            </w:r>
          </w:p>
          <w:p w:rsidR="00B85D1D" w:rsidRPr="00B85D1D" w:rsidRDefault="00B85D1D" w:rsidP="00B85D1D">
            <w:pPr>
              <w:pStyle w:val="a6"/>
              <w:numPr>
                <w:ilvl w:val="0"/>
                <w:numId w:val="31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B85D1D">
              <w:rPr>
                <w:rFonts w:eastAsia="Times New Roman" w:cs="Times New Roman"/>
                <w:szCs w:val="24"/>
                <w:lang w:eastAsia="ru-RU"/>
              </w:rPr>
              <w:t>Япония в новое время</w:t>
            </w:r>
          </w:p>
          <w:p w:rsidR="00B85D1D" w:rsidRPr="00B85D1D" w:rsidRDefault="00B85D1D" w:rsidP="00B85D1D">
            <w:pPr>
              <w:pStyle w:val="a6"/>
              <w:numPr>
                <w:ilvl w:val="0"/>
                <w:numId w:val="31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B85D1D">
              <w:rPr>
                <w:rFonts w:eastAsia="Times New Roman" w:cs="Times New Roman"/>
                <w:szCs w:val="24"/>
                <w:lang w:eastAsia="ru-RU"/>
              </w:rPr>
              <w:t xml:space="preserve">Китай в </w:t>
            </w:r>
            <w:r w:rsidRPr="00B85D1D">
              <w:rPr>
                <w:rFonts w:eastAsia="Times New Roman" w:cs="Times New Roman"/>
                <w:szCs w:val="24"/>
                <w:lang w:val="en-US" w:eastAsia="ru-RU"/>
              </w:rPr>
              <w:t>XIX</w:t>
            </w:r>
            <w:r w:rsidRPr="00B85D1D">
              <w:rPr>
                <w:rFonts w:eastAsia="Times New Roman" w:cs="Times New Roman"/>
                <w:szCs w:val="24"/>
                <w:lang w:eastAsia="ru-RU"/>
              </w:rPr>
              <w:t xml:space="preserve"> в.</w:t>
            </w:r>
          </w:p>
          <w:p w:rsidR="00B85D1D" w:rsidRPr="00B85D1D" w:rsidRDefault="00B85D1D" w:rsidP="00B85D1D">
            <w:pPr>
              <w:pStyle w:val="a6"/>
              <w:numPr>
                <w:ilvl w:val="0"/>
                <w:numId w:val="31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B85D1D">
              <w:rPr>
                <w:rFonts w:eastAsia="Times New Roman" w:cs="Times New Roman"/>
                <w:szCs w:val="24"/>
                <w:lang w:eastAsia="ru-RU"/>
              </w:rPr>
              <w:t xml:space="preserve">Латинская Америка в </w:t>
            </w:r>
            <w:r w:rsidRPr="00B85D1D">
              <w:rPr>
                <w:rFonts w:eastAsia="Times New Roman" w:cs="Times New Roman"/>
                <w:szCs w:val="24"/>
                <w:lang w:val="en-US" w:eastAsia="ru-RU"/>
              </w:rPr>
              <w:t>XIX</w:t>
            </w:r>
            <w:r w:rsidRPr="00B85D1D">
              <w:rPr>
                <w:rFonts w:eastAsia="Times New Roman" w:cs="Times New Roman"/>
                <w:szCs w:val="24"/>
                <w:lang w:eastAsia="ru-RU"/>
              </w:rPr>
              <w:t>в.</w:t>
            </w:r>
          </w:p>
          <w:p w:rsidR="00B85D1D" w:rsidRPr="00B85D1D" w:rsidRDefault="00B85D1D" w:rsidP="00B85D1D">
            <w:pPr>
              <w:pStyle w:val="a6"/>
              <w:numPr>
                <w:ilvl w:val="0"/>
                <w:numId w:val="31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B85D1D">
              <w:rPr>
                <w:rFonts w:eastAsia="Times New Roman" w:cs="Times New Roman"/>
                <w:szCs w:val="24"/>
                <w:lang w:eastAsia="ru-RU"/>
              </w:rPr>
              <w:t>Право в новое время</w:t>
            </w:r>
          </w:p>
          <w:p w:rsidR="00B85D1D" w:rsidRPr="00B85D1D" w:rsidRDefault="00B85D1D" w:rsidP="00B85D1D">
            <w:pPr>
              <w:pStyle w:val="a6"/>
              <w:numPr>
                <w:ilvl w:val="0"/>
                <w:numId w:val="31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B85D1D">
              <w:rPr>
                <w:rFonts w:eastAsia="Times New Roman" w:cs="Times New Roman"/>
                <w:szCs w:val="24"/>
                <w:lang w:eastAsia="ru-RU"/>
              </w:rPr>
              <w:t>США в новейшее время</w:t>
            </w:r>
          </w:p>
          <w:p w:rsidR="00B85D1D" w:rsidRPr="00B85D1D" w:rsidRDefault="00B85D1D" w:rsidP="00B85D1D">
            <w:pPr>
              <w:pStyle w:val="a6"/>
              <w:numPr>
                <w:ilvl w:val="0"/>
                <w:numId w:val="31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B85D1D">
              <w:rPr>
                <w:rFonts w:eastAsia="Times New Roman" w:cs="Times New Roman"/>
                <w:szCs w:val="24"/>
                <w:lang w:eastAsia="ru-RU"/>
              </w:rPr>
              <w:t>Великобритания в новейшее время</w:t>
            </w:r>
          </w:p>
          <w:p w:rsidR="00B85D1D" w:rsidRPr="00B85D1D" w:rsidRDefault="00B85D1D" w:rsidP="00B85D1D">
            <w:pPr>
              <w:pStyle w:val="a6"/>
              <w:numPr>
                <w:ilvl w:val="0"/>
                <w:numId w:val="31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B85D1D">
              <w:rPr>
                <w:rFonts w:eastAsia="Times New Roman" w:cs="Times New Roman"/>
                <w:szCs w:val="24"/>
                <w:lang w:eastAsia="ru-RU"/>
              </w:rPr>
              <w:t>Франция в новейшее время</w:t>
            </w:r>
          </w:p>
          <w:p w:rsidR="00B85D1D" w:rsidRPr="00B85D1D" w:rsidRDefault="00B85D1D" w:rsidP="00B85D1D">
            <w:pPr>
              <w:pStyle w:val="a6"/>
              <w:numPr>
                <w:ilvl w:val="0"/>
                <w:numId w:val="31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B85D1D">
              <w:rPr>
                <w:rFonts w:eastAsia="Times New Roman" w:cs="Times New Roman"/>
                <w:szCs w:val="24"/>
                <w:lang w:eastAsia="ru-RU"/>
              </w:rPr>
              <w:t>Германия в новейшее время</w:t>
            </w:r>
            <w:bookmarkStart w:id="0" w:name="_GoBack"/>
            <w:bookmarkEnd w:id="0"/>
          </w:p>
          <w:p w:rsidR="00B85D1D" w:rsidRPr="00B85D1D" w:rsidRDefault="00B85D1D" w:rsidP="00B85D1D">
            <w:pPr>
              <w:pStyle w:val="a6"/>
              <w:numPr>
                <w:ilvl w:val="0"/>
                <w:numId w:val="31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B85D1D">
              <w:rPr>
                <w:rFonts w:eastAsia="Times New Roman" w:cs="Times New Roman"/>
                <w:szCs w:val="24"/>
                <w:lang w:eastAsia="ru-RU"/>
              </w:rPr>
              <w:t>Италия в новейшее время</w:t>
            </w:r>
          </w:p>
          <w:p w:rsidR="00B85D1D" w:rsidRPr="00B85D1D" w:rsidRDefault="00B85D1D" w:rsidP="00B85D1D">
            <w:pPr>
              <w:pStyle w:val="a6"/>
              <w:numPr>
                <w:ilvl w:val="0"/>
                <w:numId w:val="31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B85D1D">
              <w:rPr>
                <w:rFonts w:eastAsia="Times New Roman" w:cs="Times New Roman"/>
                <w:szCs w:val="24"/>
                <w:lang w:eastAsia="ru-RU"/>
              </w:rPr>
              <w:t xml:space="preserve">Государства Центральной и Восточной Европы в </w:t>
            </w:r>
            <w:r w:rsidRPr="00B85D1D">
              <w:rPr>
                <w:rFonts w:eastAsia="Times New Roman" w:cs="Times New Roman"/>
                <w:szCs w:val="24"/>
                <w:lang w:val="en-US" w:eastAsia="ru-RU"/>
              </w:rPr>
              <w:t>XX</w:t>
            </w:r>
            <w:r w:rsidRPr="00B85D1D">
              <w:rPr>
                <w:rFonts w:eastAsia="Times New Roman" w:cs="Times New Roman"/>
                <w:szCs w:val="24"/>
                <w:lang w:eastAsia="ru-RU"/>
              </w:rPr>
              <w:t>в.</w:t>
            </w:r>
          </w:p>
          <w:p w:rsidR="00B85D1D" w:rsidRPr="00B85D1D" w:rsidRDefault="00B85D1D" w:rsidP="00B85D1D">
            <w:pPr>
              <w:pStyle w:val="a6"/>
              <w:numPr>
                <w:ilvl w:val="0"/>
                <w:numId w:val="31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B85D1D">
              <w:rPr>
                <w:rFonts w:eastAsia="Times New Roman" w:cs="Times New Roman"/>
                <w:szCs w:val="24"/>
                <w:lang w:eastAsia="ru-RU"/>
              </w:rPr>
              <w:t>Япония в новейшее время</w:t>
            </w:r>
          </w:p>
          <w:p w:rsidR="00B85D1D" w:rsidRPr="00B85D1D" w:rsidRDefault="00B85D1D" w:rsidP="00B85D1D">
            <w:pPr>
              <w:pStyle w:val="a6"/>
              <w:numPr>
                <w:ilvl w:val="0"/>
                <w:numId w:val="31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B85D1D">
              <w:rPr>
                <w:rFonts w:eastAsia="Times New Roman" w:cs="Times New Roman"/>
                <w:szCs w:val="24"/>
                <w:lang w:eastAsia="ru-RU"/>
              </w:rPr>
              <w:t>Китай в новейшее время</w:t>
            </w:r>
          </w:p>
          <w:p w:rsidR="00B85D1D" w:rsidRPr="00B85D1D" w:rsidRDefault="00B85D1D" w:rsidP="00B85D1D">
            <w:pPr>
              <w:pStyle w:val="a6"/>
              <w:numPr>
                <w:ilvl w:val="0"/>
                <w:numId w:val="31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B85D1D">
              <w:rPr>
                <w:rFonts w:eastAsia="Times New Roman" w:cs="Times New Roman"/>
                <w:szCs w:val="24"/>
                <w:lang w:eastAsia="ru-RU"/>
              </w:rPr>
              <w:t xml:space="preserve">Латинская </w:t>
            </w:r>
            <w:proofErr w:type="gramStart"/>
            <w:r w:rsidRPr="00B85D1D">
              <w:rPr>
                <w:rFonts w:eastAsia="Times New Roman" w:cs="Times New Roman"/>
                <w:szCs w:val="24"/>
                <w:lang w:eastAsia="ru-RU"/>
              </w:rPr>
              <w:t>Америка  в</w:t>
            </w:r>
            <w:proofErr w:type="gramEnd"/>
            <w:r w:rsidRPr="00B85D1D">
              <w:rPr>
                <w:rFonts w:eastAsia="Times New Roman" w:cs="Times New Roman"/>
                <w:szCs w:val="24"/>
                <w:lang w:eastAsia="ru-RU"/>
              </w:rPr>
              <w:t xml:space="preserve"> новейшее время</w:t>
            </w:r>
          </w:p>
          <w:p w:rsidR="00B85D1D" w:rsidRPr="00B85D1D" w:rsidRDefault="00B85D1D" w:rsidP="00B85D1D">
            <w:pPr>
              <w:pStyle w:val="a6"/>
              <w:numPr>
                <w:ilvl w:val="0"/>
                <w:numId w:val="31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B85D1D">
              <w:rPr>
                <w:rFonts w:eastAsia="Times New Roman" w:cs="Times New Roman"/>
                <w:szCs w:val="24"/>
                <w:lang w:eastAsia="ru-RU"/>
              </w:rPr>
              <w:t>Государства Тропической Африки в новейшее время</w:t>
            </w:r>
          </w:p>
          <w:p w:rsidR="00C80009" w:rsidRDefault="00B85D1D" w:rsidP="00B85D1D">
            <w:pPr>
              <w:pStyle w:val="a6"/>
              <w:numPr>
                <w:ilvl w:val="0"/>
                <w:numId w:val="31"/>
              </w:numPr>
            </w:pPr>
            <w:r w:rsidRPr="00B85D1D">
              <w:rPr>
                <w:rFonts w:eastAsia="Times New Roman" w:cs="Times New Roman"/>
                <w:szCs w:val="24"/>
                <w:lang w:eastAsia="ru-RU"/>
              </w:rPr>
              <w:t>Основные изменения в праве в новейшее время</w:t>
            </w:r>
          </w:p>
        </w:tc>
      </w:tr>
      <w:tr w:rsidR="00C80009" w:rsidTr="00C80009">
        <w:tc>
          <w:tcPr>
            <w:tcW w:w="988" w:type="dxa"/>
          </w:tcPr>
          <w:p w:rsidR="00C80009" w:rsidRDefault="00F56499">
            <w:r>
              <w:t>6.</w:t>
            </w:r>
          </w:p>
        </w:tc>
        <w:tc>
          <w:tcPr>
            <w:tcW w:w="2551" w:type="dxa"/>
          </w:tcPr>
          <w:p w:rsidR="00C80009" w:rsidRDefault="00F56499">
            <w:r>
              <w:t>Виды учебной работы</w:t>
            </w:r>
          </w:p>
        </w:tc>
        <w:tc>
          <w:tcPr>
            <w:tcW w:w="6769" w:type="dxa"/>
          </w:tcPr>
          <w:p w:rsidR="00C80009" w:rsidRDefault="00F56499" w:rsidP="00191591">
            <w:r>
              <w:t>Лекции, семинарские занятия, самостоятельная работа</w:t>
            </w:r>
          </w:p>
        </w:tc>
      </w:tr>
      <w:tr w:rsidR="00C80009" w:rsidTr="00C80009">
        <w:tc>
          <w:tcPr>
            <w:tcW w:w="988" w:type="dxa"/>
          </w:tcPr>
          <w:p w:rsidR="00C80009" w:rsidRDefault="00F56499">
            <w:r>
              <w:t>7.</w:t>
            </w:r>
          </w:p>
        </w:tc>
        <w:tc>
          <w:tcPr>
            <w:tcW w:w="2551" w:type="dxa"/>
          </w:tcPr>
          <w:p w:rsidR="00C80009" w:rsidRDefault="00F56499">
            <w:r>
              <w:t>Образовательные технологии, используемые при реализации различных видов учебной работы</w:t>
            </w:r>
          </w:p>
        </w:tc>
        <w:tc>
          <w:tcPr>
            <w:tcW w:w="6769" w:type="dxa"/>
          </w:tcPr>
          <w:p w:rsidR="00C80009" w:rsidRDefault="00F56499" w:rsidP="00191591">
            <w:r>
              <w:t xml:space="preserve">Семинары в диалоговом режиме, </w:t>
            </w:r>
            <w:r w:rsidR="00191591">
              <w:t>дискуссии, деловые и ролевые игры, разбор конкретных ситуаций, Интернет-ресурсы.</w:t>
            </w:r>
          </w:p>
        </w:tc>
      </w:tr>
      <w:tr w:rsidR="00C80009" w:rsidTr="00C80009">
        <w:tc>
          <w:tcPr>
            <w:tcW w:w="988" w:type="dxa"/>
          </w:tcPr>
          <w:p w:rsidR="00C80009" w:rsidRDefault="00191591">
            <w:r>
              <w:t>8.</w:t>
            </w:r>
          </w:p>
        </w:tc>
        <w:tc>
          <w:tcPr>
            <w:tcW w:w="2551" w:type="dxa"/>
          </w:tcPr>
          <w:p w:rsidR="00C80009" w:rsidRDefault="00191591">
            <w:r>
              <w:t>Формы текущего контроля успеваемости студентов</w:t>
            </w:r>
          </w:p>
        </w:tc>
        <w:tc>
          <w:tcPr>
            <w:tcW w:w="6769" w:type="dxa"/>
          </w:tcPr>
          <w:p w:rsidR="00C80009" w:rsidRDefault="00191591" w:rsidP="00191591">
            <w:r>
              <w:t>Проверка устных и письменных заданий, контрольные работы, решение задач, тесты</w:t>
            </w:r>
          </w:p>
        </w:tc>
      </w:tr>
      <w:tr w:rsidR="00C80009" w:rsidTr="00C80009">
        <w:tc>
          <w:tcPr>
            <w:tcW w:w="988" w:type="dxa"/>
          </w:tcPr>
          <w:p w:rsidR="00C80009" w:rsidRDefault="00191591">
            <w:r>
              <w:t>9.</w:t>
            </w:r>
          </w:p>
        </w:tc>
        <w:tc>
          <w:tcPr>
            <w:tcW w:w="2551" w:type="dxa"/>
          </w:tcPr>
          <w:p w:rsidR="00C80009" w:rsidRDefault="00191591">
            <w:r>
              <w:t>Форма промежуточной аттестации</w:t>
            </w:r>
          </w:p>
        </w:tc>
        <w:tc>
          <w:tcPr>
            <w:tcW w:w="6769" w:type="dxa"/>
          </w:tcPr>
          <w:p w:rsidR="00C80009" w:rsidRDefault="00191591" w:rsidP="00191591">
            <w:proofErr w:type="gramStart"/>
            <w:r>
              <w:t>экзамен</w:t>
            </w:r>
            <w:proofErr w:type="gramEnd"/>
          </w:p>
        </w:tc>
      </w:tr>
    </w:tbl>
    <w:p w:rsidR="00EF01E0" w:rsidRDefault="00EF01E0"/>
    <w:sectPr w:rsidR="00EF01E0" w:rsidSect="008F1A20">
      <w:pgSz w:w="11906" w:h="16838"/>
      <w:pgMar w:top="567" w:right="45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C7AB9"/>
    <w:multiLevelType w:val="hybridMultilevel"/>
    <w:tmpl w:val="FBF2F810"/>
    <w:lvl w:ilvl="0" w:tplc="F796E1F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39A66A8"/>
    <w:multiLevelType w:val="hybridMultilevel"/>
    <w:tmpl w:val="C6762F44"/>
    <w:lvl w:ilvl="0" w:tplc="7376E042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70422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040EBD4">
      <w:start w:val="1"/>
      <w:numFmt w:val="decimal"/>
      <w:lvlText w:val="%4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7418A"/>
    <w:multiLevelType w:val="hybridMultilevel"/>
    <w:tmpl w:val="9E8A7E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610BE"/>
    <w:multiLevelType w:val="hybridMultilevel"/>
    <w:tmpl w:val="612AFE50"/>
    <w:lvl w:ilvl="0" w:tplc="37FE9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6F6143"/>
    <w:multiLevelType w:val="hybridMultilevel"/>
    <w:tmpl w:val="3E42D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B36879"/>
    <w:multiLevelType w:val="hybridMultilevel"/>
    <w:tmpl w:val="67E42F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372B5"/>
    <w:multiLevelType w:val="hybridMultilevel"/>
    <w:tmpl w:val="6A6AF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C4E62"/>
    <w:multiLevelType w:val="hybridMultilevel"/>
    <w:tmpl w:val="17F0C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F6BAF"/>
    <w:multiLevelType w:val="hybridMultilevel"/>
    <w:tmpl w:val="AB767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EF2C6F"/>
    <w:multiLevelType w:val="hybridMultilevel"/>
    <w:tmpl w:val="0B866678"/>
    <w:lvl w:ilvl="0" w:tplc="B0240C38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22EB5CC0"/>
    <w:multiLevelType w:val="hybridMultilevel"/>
    <w:tmpl w:val="8C6EE9D4"/>
    <w:lvl w:ilvl="0" w:tplc="F796E1F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5480127"/>
    <w:multiLevelType w:val="hybridMultilevel"/>
    <w:tmpl w:val="CEA2BBEC"/>
    <w:lvl w:ilvl="0" w:tplc="F03248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6E901CF"/>
    <w:multiLevelType w:val="hybridMultilevel"/>
    <w:tmpl w:val="38741DEC"/>
    <w:lvl w:ilvl="0" w:tplc="AFEEBAD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BBD2478"/>
    <w:multiLevelType w:val="hybridMultilevel"/>
    <w:tmpl w:val="5FCE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05173"/>
    <w:multiLevelType w:val="hybridMultilevel"/>
    <w:tmpl w:val="6A8C0FA8"/>
    <w:lvl w:ilvl="0" w:tplc="148CB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E02CCB"/>
    <w:multiLevelType w:val="hybridMultilevel"/>
    <w:tmpl w:val="12664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61770"/>
    <w:multiLevelType w:val="hybridMultilevel"/>
    <w:tmpl w:val="99E8C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E26F95"/>
    <w:multiLevelType w:val="hybridMultilevel"/>
    <w:tmpl w:val="1ED09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BF1D83"/>
    <w:multiLevelType w:val="hybridMultilevel"/>
    <w:tmpl w:val="5EDA463A"/>
    <w:lvl w:ilvl="0" w:tplc="0419000F">
      <w:start w:val="1"/>
      <w:numFmt w:val="decimal"/>
      <w:lvlText w:val="%1."/>
      <w:lvlJc w:val="left"/>
      <w:pPr>
        <w:tabs>
          <w:tab w:val="num" w:pos="306"/>
        </w:tabs>
        <w:ind w:left="30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26"/>
        </w:tabs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6"/>
        </w:tabs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6"/>
        </w:tabs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6"/>
        </w:tabs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6"/>
        </w:tabs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6"/>
        </w:tabs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6"/>
        </w:tabs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6"/>
        </w:tabs>
        <w:ind w:left="6066" w:hanging="180"/>
      </w:pPr>
    </w:lvl>
  </w:abstractNum>
  <w:abstractNum w:abstractNumId="19">
    <w:nsid w:val="463064C9"/>
    <w:multiLevelType w:val="hybridMultilevel"/>
    <w:tmpl w:val="8C6EE9D4"/>
    <w:lvl w:ilvl="0" w:tplc="F796E1F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6CE0BE6"/>
    <w:multiLevelType w:val="hybridMultilevel"/>
    <w:tmpl w:val="5EDA463A"/>
    <w:lvl w:ilvl="0" w:tplc="0419000F">
      <w:start w:val="1"/>
      <w:numFmt w:val="decimal"/>
      <w:lvlText w:val="%1."/>
      <w:lvlJc w:val="left"/>
      <w:pPr>
        <w:tabs>
          <w:tab w:val="num" w:pos="306"/>
        </w:tabs>
        <w:ind w:left="30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26"/>
        </w:tabs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6"/>
        </w:tabs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6"/>
        </w:tabs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6"/>
        </w:tabs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6"/>
        </w:tabs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6"/>
        </w:tabs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6"/>
        </w:tabs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6"/>
        </w:tabs>
        <w:ind w:left="6066" w:hanging="180"/>
      </w:pPr>
    </w:lvl>
  </w:abstractNum>
  <w:abstractNum w:abstractNumId="21">
    <w:nsid w:val="53E77983"/>
    <w:multiLevelType w:val="hybridMultilevel"/>
    <w:tmpl w:val="36D85C26"/>
    <w:lvl w:ilvl="0" w:tplc="D598E2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52362BF"/>
    <w:multiLevelType w:val="hybridMultilevel"/>
    <w:tmpl w:val="2A68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06ABE"/>
    <w:multiLevelType w:val="hybridMultilevel"/>
    <w:tmpl w:val="96E07DFA"/>
    <w:lvl w:ilvl="0" w:tplc="6040EBD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541AC1"/>
    <w:multiLevelType w:val="hybridMultilevel"/>
    <w:tmpl w:val="8C6EE9D4"/>
    <w:lvl w:ilvl="0" w:tplc="F796E1F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6A866E2A"/>
    <w:multiLevelType w:val="hybridMultilevel"/>
    <w:tmpl w:val="0E76129C"/>
    <w:lvl w:ilvl="0" w:tplc="6040EBD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A4568E"/>
    <w:multiLevelType w:val="hybridMultilevel"/>
    <w:tmpl w:val="2988A268"/>
    <w:lvl w:ilvl="0" w:tplc="0EDA024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71603564"/>
    <w:multiLevelType w:val="hybridMultilevel"/>
    <w:tmpl w:val="DBD40CFC"/>
    <w:lvl w:ilvl="0" w:tplc="6E0664D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22D7EB8"/>
    <w:multiLevelType w:val="hybridMultilevel"/>
    <w:tmpl w:val="4BCE7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E044C2"/>
    <w:multiLevelType w:val="hybridMultilevel"/>
    <w:tmpl w:val="3C5C0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3E47D0"/>
    <w:multiLevelType w:val="hybridMultilevel"/>
    <w:tmpl w:val="B0A67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20"/>
  </w:num>
  <w:num w:numId="5">
    <w:abstractNumId w:val="4"/>
  </w:num>
  <w:num w:numId="6">
    <w:abstractNumId w:val="28"/>
  </w:num>
  <w:num w:numId="7">
    <w:abstractNumId w:val="16"/>
  </w:num>
  <w:num w:numId="8">
    <w:abstractNumId w:val="8"/>
  </w:num>
  <w:num w:numId="9">
    <w:abstractNumId w:val="1"/>
  </w:num>
  <w:num w:numId="10">
    <w:abstractNumId w:val="23"/>
  </w:num>
  <w:num w:numId="11">
    <w:abstractNumId w:val="25"/>
  </w:num>
  <w:num w:numId="12">
    <w:abstractNumId w:val="12"/>
  </w:num>
  <w:num w:numId="13">
    <w:abstractNumId w:val="13"/>
  </w:num>
  <w:num w:numId="14">
    <w:abstractNumId w:val="7"/>
  </w:num>
  <w:num w:numId="15">
    <w:abstractNumId w:val="29"/>
  </w:num>
  <w:num w:numId="16">
    <w:abstractNumId w:val="6"/>
  </w:num>
  <w:num w:numId="17">
    <w:abstractNumId w:val="9"/>
  </w:num>
  <w:num w:numId="18">
    <w:abstractNumId w:val="21"/>
  </w:num>
  <w:num w:numId="19">
    <w:abstractNumId w:val="11"/>
  </w:num>
  <w:num w:numId="20">
    <w:abstractNumId w:val="27"/>
  </w:num>
  <w:num w:numId="21">
    <w:abstractNumId w:val="15"/>
  </w:num>
  <w:num w:numId="22">
    <w:abstractNumId w:val="30"/>
  </w:num>
  <w:num w:numId="23">
    <w:abstractNumId w:val="3"/>
  </w:num>
  <w:num w:numId="24">
    <w:abstractNumId w:val="26"/>
  </w:num>
  <w:num w:numId="25">
    <w:abstractNumId w:val="19"/>
  </w:num>
  <w:num w:numId="26">
    <w:abstractNumId w:val="24"/>
  </w:num>
  <w:num w:numId="27">
    <w:abstractNumId w:val="10"/>
  </w:num>
  <w:num w:numId="28">
    <w:abstractNumId w:val="0"/>
  </w:num>
  <w:num w:numId="29">
    <w:abstractNumId w:val="14"/>
  </w:num>
  <w:num w:numId="30">
    <w:abstractNumId w:val="18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E0"/>
    <w:rsid w:val="0013341F"/>
    <w:rsid w:val="00191591"/>
    <w:rsid w:val="002D7F7F"/>
    <w:rsid w:val="003F3D4F"/>
    <w:rsid w:val="008F1A20"/>
    <w:rsid w:val="0094794E"/>
    <w:rsid w:val="00B85D1D"/>
    <w:rsid w:val="00C00828"/>
    <w:rsid w:val="00C80009"/>
    <w:rsid w:val="00D71331"/>
    <w:rsid w:val="00EF01E0"/>
    <w:rsid w:val="00F5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70559-BBFB-4026-8BD5-728BF2DE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1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3D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3D4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85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Татьяна Нестерова</dc:creator>
  <cp:keywords/>
  <dc:description/>
  <cp:lastModifiedBy>ЮИ - Татьяна Нестерова</cp:lastModifiedBy>
  <cp:revision>3</cp:revision>
  <cp:lastPrinted>2016-11-17T05:09:00Z</cp:lastPrinted>
  <dcterms:created xsi:type="dcterms:W3CDTF">2016-11-07T07:19:00Z</dcterms:created>
  <dcterms:modified xsi:type="dcterms:W3CDTF">2016-11-17T05:10:00Z</dcterms:modified>
</cp:coreProperties>
</file>