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F" w:rsidRDefault="00AC620F" w:rsidP="00D61A12">
      <w:pPr>
        <w:keepNext/>
        <w:tabs>
          <w:tab w:val="left" w:pos="360"/>
        </w:tabs>
        <w:spacing w:before="240" w:after="60"/>
        <w:ind w:right="-57"/>
        <w:jc w:val="both"/>
        <w:outlineLvl w:val="0"/>
        <w:rPr>
          <w:rFonts w:cs="Arial"/>
          <w:b/>
          <w:bCs/>
          <w:kern w:val="32"/>
          <w:sz w:val="28"/>
          <w:szCs w:val="28"/>
        </w:rPr>
      </w:pPr>
    </w:p>
    <w:p w:rsidR="002933A9" w:rsidRDefault="006D21BB" w:rsidP="00D61A12">
      <w:pPr>
        <w:keepNext/>
        <w:tabs>
          <w:tab w:val="left" w:pos="360"/>
        </w:tabs>
        <w:spacing w:before="240" w:after="60"/>
        <w:ind w:right="-57"/>
        <w:jc w:val="both"/>
        <w:outlineLvl w:val="0"/>
        <w:rPr>
          <w:rFonts w:cs="Arial"/>
          <w:b/>
          <w:bCs/>
          <w:kern w:val="32"/>
          <w:sz w:val="28"/>
          <w:szCs w:val="28"/>
        </w:rPr>
      </w:pPr>
      <w:bookmarkStart w:id="0" w:name="_GoBack"/>
      <w:bookmarkEnd w:id="0"/>
      <w:r w:rsidRPr="006D21BB">
        <w:rPr>
          <w:rFonts w:cs="Arial"/>
          <w:b/>
          <w:bCs/>
          <w:kern w:val="32"/>
          <w:sz w:val="28"/>
          <w:szCs w:val="28"/>
        </w:rPr>
        <w:t>ОТКРЫТИЕ КОНФЕРЕНЦИИ:</w:t>
      </w:r>
    </w:p>
    <w:p w:rsidR="006D21BB" w:rsidRPr="006D21BB" w:rsidRDefault="006D21BB" w:rsidP="00D61A12">
      <w:pPr>
        <w:keepNext/>
        <w:tabs>
          <w:tab w:val="left" w:pos="360"/>
        </w:tabs>
        <w:spacing w:before="240" w:after="60"/>
        <w:ind w:right="-57"/>
        <w:jc w:val="both"/>
        <w:outlineLvl w:val="0"/>
        <w:rPr>
          <w:rFonts w:cs="Arial"/>
          <w:b/>
          <w:bCs/>
          <w:kern w:val="32"/>
          <w:sz w:val="28"/>
          <w:szCs w:val="28"/>
        </w:rPr>
      </w:pPr>
    </w:p>
    <w:p w:rsidR="002933A9" w:rsidRPr="006D21BB" w:rsidRDefault="002933A9" w:rsidP="00D61A12">
      <w:pPr>
        <w:tabs>
          <w:tab w:val="left" w:pos="360"/>
        </w:tabs>
        <w:ind w:right="-57"/>
        <w:jc w:val="both"/>
        <w:rPr>
          <w:sz w:val="28"/>
          <w:szCs w:val="28"/>
        </w:rPr>
      </w:pPr>
      <w:r w:rsidRPr="006D21BB">
        <w:rPr>
          <w:sz w:val="28"/>
          <w:szCs w:val="28"/>
        </w:rPr>
        <w:t>2</w:t>
      </w:r>
      <w:r w:rsidR="0016326D" w:rsidRPr="006D21BB">
        <w:rPr>
          <w:sz w:val="28"/>
          <w:szCs w:val="28"/>
        </w:rPr>
        <w:t>0</w:t>
      </w:r>
      <w:r w:rsidRPr="006D21BB">
        <w:rPr>
          <w:sz w:val="28"/>
          <w:szCs w:val="28"/>
        </w:rPr>
        <w:t xml:space="preserve"> </w:t>
      </w:r>
      <w:r w:rsidR="0016326D" w:rsidRPr="006D21BB">
        <w:rPr>
          <w:sz w:val="28"/>
          <w:szCs w:val="28"/>
        </w:rPr>
        <w:t>ноября 2015 г. в 11</w:t>
      </w:r>
      <w:r w:rsidRPr="006D21BB">
        <w:rPr>
          <w:sz w:val="28"/>
          <w:szCs w:val="28"/>
        </w:rPr>
        <w:t>:00 часов</w:t>
      </w:r>
    </w:p>
    <w:p w:rsidR="006D21BB" w:rsidRDefault="0016326D" w:rsidP="00D61A12">
      <w:pPr>
        <w:tabs>
          <w:tab w:val="left" w:pos="360"/>
        </w:tabs>
        <w:ind w:right="-57"/>
        <w:jc w:val="both"/>
        <w:rPr>
          <w:sz w:val="28"/>
          <w:szCs w:val="28"/>
        </w:rPr>
      </w:pPr>
      <w:r w:rsidRPr="006D21BB">
        <w:rPr>
          <w:sz w:val="28"/>
          <w:szCs w:val="28"/>
        </w:rPr>
        <w:t>Аудитория 022 4-го корпуса ТГУ</w:t>
      </w:r>
      <w:r w:rsidR="006D21BB">
        <w:rPr>
          <w:sz w:val="28"/>
          <w:szCs w:val="28"/>
        </w:rPr>
        <w:t xml:space="preserve"> </w:t>
      </w:r>
      <w:r w:rsidR="006D21BB" w:rsidRPr="006D21BB">
        <w:rPr>
          <w:sz w:val="28"/>
          <w:szCs w:val="28"/>
        </w:rPr>
        <w:t>(Московский тракт, 8)</w:t>
      </w:r>
    </w:p>
    <w:p w:rsidR="002933A9" w:rsidRPr="006D21BB" w:rsidRDefault="0016326D" w:rsidP="00D61A12">
      <w:pPr>
        <w:tabs>
          <w:tab w:val="left" w:pos="360"/>
        </w:tabs>
        <w:ind w:right="-57"/>
        <w:jc w:val="both"/>
        <w:rPr>
          <w:sz w:val="28"/>
          <w:szCs w:val="28"/>
        </w:rPr>
      </w:pPr>
      <w:r w:rsidRPr="006D21BB">
        <w:rPr>
          <w:sz w:val="28"/>
          <w:szCs w:val="28"/>
        </w:rPr>
        <w:t xml:space="preserve">Юридический институт </w:t>
      </w:r>
    </w:p>
    <w:p w:rsidR="002933A9" w:rsidRPr="006D21BB" w:rsidRDefault="002933A9" w:rsidP="00D61A12">
      <w:pPr>
        <w:tabs>
          <w:tab w:val="left" w:pos="360"/>
        </w:tabs>
        <w:ind w:right="-57"/>
        <w:jc w:val="both"/>
        <w:rPr>
          <w:sz w:val="28"/>
          <w:szCs w:val="28"/>
        </w:rPr>
      </w:pPr>
    </w:p>
    <w:p w:rsidR="002933A9" w:rsidRPr="006D21BB" w:rsidRDefault="002933A9" w:rsidP="00D61A12">
      <w:pPr>
        <w:tabs>
          <w:tab w:val="left" w:pos="360"/>
        </w:tabs>
        <w:ind w:right="-57"/>
        <w:rPr>
          <w:sz w:val="28"/>
          <w:szCs w:val="28"/>
        </w:rPr>
      </w:pPr>
    </w:p>
    <w:p w:rsidR="0016326D" w:rsidRPr="006D21BB" w:rsidRDefault="0016326D" w:rsidP="00D61A12">
      <w:pPr>
        <w:tabs>
          <w:tab w:val="left" w:pos="360"/>
        </w:tabs>
        <w:ind w:right="-57"/>
        <w:rPr>
          <w:sz w:val="28"/>
          <w:szCs w:val="28"/>
        </w:rPr>
      </w:pPr>
    </w:p>
    <w:p w:rsidR="0016326D" w:rsidRPr="006D21BB" w:rsidRDefault="0016326D" w:rsidP="00D61A12">
      <w:pPr>
        <w:tabs>
          <w:tab w:val="left" w:pos="360"/>
        </w:tabs>
        <w:ind w:right="-57"/>
        <w:rPr>
          <w:sz w:val="28"/>
          <w:szCs w:val="28"/>
        </w:rPr>
      </w:pPr>
    </w:p>
    <w:p w:rsidR="0016326D" w:rsidRPr="006D21BB" w:rsidRDefault="0016326D" w:rsidP="00D61A12">
      <w:pPr>
        <w:tabs>
          <w:tab w:val="left" w:pos="360"/>
        </w:tabs>
        <w:ind w:right="-57"/>
      </w:pPr>
    </w:p>
    <w:p w:rsidR="002933A9" w:rsidRPr="006D21BB" w:rsidRDefault="002933A9" w:rsidP="006D21BB">
      <w:pPr>
        <w:tabs>
          <w:tab w:val="left" w:pos="360"/>
        </w:tabs>
        <w:ind w:right="-57"/>
        <w:rPr>
          <w:b/>
        </w:rPr>
      </w:pPr>
      <w:r w:rsidRPr="006D21BB">
        <w:rPr>
          <w:b/>
        </w:rPr>
        <w:t>ОРГКОМИТЕТ КОНФЕРЕНЦИИ</w:t>
      </w:r>
    </w:p>
    <w:p w:rsidR="002933A9" w:rsidRPr="006D21BB" w:rsidRDefault="002933A9" w:rsidP="00D61A12">
      <w:pPr>
        <w:tabs>
          <w:tab w:val="left" w:pos="360"/>
        </w:tabs>
        <w:ind w:right="-57"/>
        <w:jc w:val="both"/>
      </w:pPr>
    </w:p>
    <w:tbl>
      <w:tblPr>
        <w:tblStyle w:val="af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5"/>
      </w:tblGrid>
      <w:tr w:rsidR="0016326D" w:rsidRPr="006D21BB" w:rsidTr="0045064C">
        <w:tc>
          <w:tcPr>
            <w:tcW w:w="3256" w:type="dxa"/>
          </w:tcPr>
          <w:p w:rsidR="0016326D" w:rsidRPr="006D21BB" w:rsidRDefault="0097401C" w:rsidP="0097401C">
            <w:pPr>
              <w:jc w:val="both"/>
              <w:rPr>
                <w:rFonts w:ascii="Times New Roman" w:hAnsi="Times New Roman" w:cs="Times New Roman"/>
                <w:b/>
                <w:sz w:val="28"/>
                <w:szCs w:val="28"/>
              </w:rPr>
            </w:pPr>
            <w:r>
              <w:rPr>
                <w:rFonts w:ascii="Times New Roman" w:hAnsi="Times New Roman" w:cs="Times New Roman"/>
                <w:sz w:val="28"/>
                <w:szCs w:val="28"/>
              </w:rPr>
              <w:t>Соп</w:t>
            </w:r>
            <w:r w:rsidR="0016326D" w:rsidRPr="006D21BB">
              <w:rPr>
                <w:rFonts w:ascii="Times New Roman" w:hAnsi="Times New Roman" w:cs="Times New Roman"/>
                <w:sz w:val="28"/>
                <w:szCs w:val="28"/>
              </w:rPr>
              <w:t>редседател</w:t>
            </w:r>
            <w:r>
              <w:rPr>
                <w:rFonts w:ascii="Times New Roman" w:hAnsi="Times New Roman" w:cs="Times New Roman"/>
                <w:sz w:val="28"/>
                <w:szCs w:val="28"/>
              </w:rPr>
              <w:t>и</w:t>
            </w:r>
            <w:r w:rsidR="0016326D" w:rsidRPr="006D21BB">
              <w:rPr>
                <w:rFonts w:ascii="Times New Roman" w:hAnsi="Times New Roman" w:cs="Times New Roman"/>
                <w:sz w:val="28"/>
                <w:szCs w:val="28"/>
              </w:rPr>
              <w:t>:</w:t>
            </w:r>
          </w:p>
        </w:tc>
        <w:tc>
          <w:tcPr>
            <w:tcW w:w="6095" w:type="dxa"/>
          </w:tcPr>
          <w:p w:rsidR="0016326D" w:rsidRPr="006D21BB" w:rsidRDefault="0016326D" w:rsidP="00D61A12">
            <w:pPr>
              <w:jc w:val="both"/>
              <w:rPr>
                <w:rFonts w:ascii="Times New Roman" w:hAnsi="Times New Roman" w:cs="Times New Roman"/>
                <w:b/>
                <w:sz w:val="28"/>
                <w:szCs w:val="28"/>
              </w:rPr>
            </w:pP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В.А. Уткин</w:t>
            </w:r>
          </w:p>
        </w:tc>
        <w:tc>
          <w:tcPr>
            <w:tcW w:w="6095" w:type="dxa"/>
          </w:tcPr>
          <w:p w:rsidR="0016326D" w:rsidRPr="006D21BB" w:rsidRDefault="0097401C" w:rsidP="00D61A12">
            <w:pPr>
              <w:jc w:val="both"/>
              <w:rPr>
                <w:rFonts w:ascii="Times New Roman" w:hAnsi="Times New Roman" w:cs="Times New Roman"/>
                <w:b/>
                <w:sz w:val="28"/>
                <w:szCs w:val="28"/>
              </w:rPr>
            </w:pPr>
            <w:r>
              <w:rPr>
                <w:rFonts w:ascii="Times New Roman" w:hAnsi="Times New Roman" w:cs="Times New Roman"/>
                <w:sz w:val="28"/>
                <w:szCs w:val="28"/>
              </w:rPr>
              <w:t xml:space="preserve">Заслуженный юрист РФ,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профессор, </w:t>
            </w:r>
            <w:r w:rsidR="0016326D" w:rsidRPr="006D21BB">
              <w:rPr>
                <w:rFonts w:ascii="Times New Roman" w:hAnsi="Times New Roman" w:cs="Times New Roman"/>
                <w:sz w:val="28"/>
                <w:szCs w:val="28"/>
              </w:rPr>
              <w:t>директор Юридического института ТГУ</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Е.Г. Карташова</w:t>
            </w:r>
          </w:p>
        </w:tc>
        <w:tc>
          <w:tcPr>
            <w:tcW w:w="6095" w:type="dxa"/>
          </w:tcPr>
          <w:p w:rsidR="0016326D" w:rsidRPr="006D21BB" w:rsidRDefault="00B406B3" w:rsidP="00D61A12">
            <w:pPr>
              <w:jc w:val="both"/>
              <w:rPr>
                <w:rFonts w:ascii="Times New Roman" w:hAnsi="Times New Roman" w:cs="Times New Roman"/>
                <w:b/>
                <w:sz w:val="28"/>
                <w:szCs w:val="28"/>
              </w:rPr>
            </w:pPr>
            <w:r w:rsidRPr="00267295">
              <w:rPr>
                <w:rFonts w:ascii="Times New Roman" w:hAnsi="Times New Roman" w:cs="Times New Roman"/>
                <w:sz w:val="28"/>
                <w:szCs w:val="28"/>
              </w:rPr>
              <w:t>У</w:t>
            </w:r>
            <w:r w:rsidR="0016326D" w:rsidRPr="006D21BB">
              <w:rPr>
                <w:rFonts w:ascii="Times New Roman" w:hAnsi="Times New Roman" w:cs="Times New Roman"/>
                <w:sz w:val="28"/>
                <w:szCs w:val="28"/>
              </w:rPr>
              <w:t>полномоченный по правам человека в Томской области</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Заместитель председателя:</w:t>
            </w:r>
          </w:p>
        </w:tc>
        <w:tc>
          <w:tcPr>
            <w:tcW w:w="6095" w:type="dxa"/>
          </w:tcPr>
          <w:p w:rsidR="0016326D" w:rsidRPr="006D21BB" w:rsidRDefault="0016326D" w:rsidP="00D61A12">
            <w:pPr>
              <w:jc w:val="both"/>
              <w:rPr>
                <w:rFonts w:ascii="Times New Roman" w:hAnsi="Times New Roman" w:cs="Times New Roman"/>
                <w:b/>
                <w:sz w:val="28"/>
                <w:szCs w:val="28"/>
              </w:rPr>
            </w:pP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Н.В. Ольховик</w:t>
            </w:r>
          </w:p>
        </w:tc>
        <w:tc>
          <w:tcPr>
            <w:tcW w:w="6095" w:type="dxa"/>
          </w:tcPr>
          <w:p w:rsidR="0016326D" w:rsidRPr="006D21BB" w:rsidRDefault="0097401C" w:rsidP="0097401C">
            <w:pPr>
              <w:jc w:val="both"/>
              <w:rPr>
                <w:rFonts w:ascii="Times New Roman" w:hAnsi="Times New Roman" w:cs="Times New Roman"/>
                <w:b/>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r w:rsidR="0016326D" w:rsidRPr="006D21BB">
              <w:rPr>
                <w:rFonts w:ascii="Times New Roman" w:hAnsi="Times New Roman" w:cs="Times New Roman"/>
                <w:sz w:val="28"/>
                <w:szCs w:val="28"/>
              </w:rPr>
              <w:t>заместитель директора Юридического института ТГУ по научной работе</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Секретарь конференции:</w:t>
            </w:r>
          </w:p>
        </w:tc>
        <w:tc>
          <w:tcPr>
            <w:tcW w:w="6095" w:type="dxa"/>
          </w:tcPr>
          <w:p w:rsidR="0016326D" w:rsidRPr="006D21BB" w:rsidRDefault="0016326D" w:rsidP="00D61A12">
            <w:pPr>
              <w:jc w:val="both"/>
              <w:rPr>
                <w:rFonts w:ascii="Times New Roman" w:hAnsi="Times New Roman" w:cs="Times New Roman"/>
                <w:b/>
                <w:sz w:val="28"/>
                <w:szCs w:val="28"/>
              </w:rPr>
            </w:pP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Т.В. Хохлова</w:t>
            </w:r>
          </w:p>
        </w:tc>
        <w:tc>
          <w:tcPr>
            <w:tcW w:w="6095"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специалист по учебной методической работе Юридического института ТГУ</w:t>
            </w:r>
          </w:p>
        </w:tc>
      </w:tr>
      <w:tr w:rsidR="0016326D" w:rsidRPr="006D21BB" w:rsidTr="0045064C">
        <w:tc>
          <w:tcPr>
            <w:tcW w:w="9351" w:type="dxa"/>
            <w:gridSpan w:val="2"/>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Члены организационного комитета:</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В.М. Лебедев</w:t>
            </w:r>
          </w:p>
        </w:tc>
        <w:tc>
          <w:tcPr>
            <w:tcW w:w="6095" w:type="dxa"/>
          </w:tcPr>
          <w:p w:rsidR="0016326D" w:rsidRPr="006D21BB" w:rsidRDefault="0097401C" w:rsidP="0097401C">
            <w:pPr>
              <w:jc w:val="both"/>
              <w:rPr>
                <w:rFonts w:ascii="Times New Roman" w:hAnsi="Times New Roman" w:cs="Times New Roman"/>
                <w:b/>
                <w:sz w:val="28"/>
                <w:szCs w:val="28"/>
              </w:rPr>
            </w:pP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профессор, </w:t>
            </w:r>
            <w:r w:rsidR="0016326D" w:rsidRPr="006D21BB">
              <w:rPr>
                <w:rFonts w:ascii="Times New Roman" w:hAnsi="Times New Roman" w:cs="Times New Roman"/>
                <w:sz w:val="28"/>
                <w:szCs w:val="28"/>
              </w:rPr>
              <w:t xml:space="preserve">зав. кафедрой </w:t>
            </w:r>
            <w:proofErr w:type="spellStart"/>
            <w:r w:rsidR="0016326D" w:rsidRPr="006D21BB">
              <w:rPr>
                <w:rFonts w:ascii="Times New Roman" w:hAnsi="Times New Roman" w:cs="Times New Roman"/>
                <w:sz w:val="28"/>
                <w:szCs w:val="28"/>
              </w:rPr>
              <w:t>природоресурсного</w:t>
            </w:r>
            <w:proofErr w:type="spellEnd"/>
            <w:r w:rsidR="0016326D" w:rsidRPr="006D21BB">
              <w:rPr>
                <w:rFonts w:ascii="Times New Roman" w:hAnsi="Times New Roman" w:cs="Times New Roman"/>
                <w:sz w:val="28"/>
                <w:szCs w:val="28"/>
              </w:rPr>
              <w:t>, земельного и экологического права Юридического института ТГУ</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В.С. Аракчеев</w:t>
            </w:r>
          </w:p>
        </w:tc>
        <w:tc>
          <w:tcPr>
            <w:tcW w:w="6095" w:type="dxa"/>
          </w:tcPr>
          <w:p w:rsidR="0016326D" w:rsidRPr="006D21BB" w:rsidRDefault="0097401C" w:rsidP="0097401C">
            <w:pPr>
              <w:jc w:val="both"/>
              <w:rPr>
                <w:rFonts w:ascii="Times New Roman" w:hAnsi="Times New Roman" w:cs="Times New Roman"/>
                <w:b/>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r w:rsidR="0016326D" w:rsidRPr="006D21BB">
              <w:rPr>
                <w:rFonts w:ascii="Times New Roman" w:hAnsi="Times New Roman" w:cs="Times New Roman"/>
                <w:sz w:val="28"/>
                <w:szCs w:val="28"/>
              </w:rPr>
              <w:t>зав. кафедрой трудового права Юридического института ТГУ</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Т.А. Дедкова</w:t>
            </w:r>
          </w:p>
        </w:tc>
        <w:tc>
          <w:tcPr>
            <w:tcW w:w="6095" w:type="dxa"/>
          </w:tcPr>
          <w:p w:rsidR="0016326D" w:rsidRPr="006D21BB" w:rsidRDefault="0097401C" w:rsidP="00D61A12">
            <w:pPr>
              <w:jc w:val="both"/>
              <w:rPr>
                <w:rFonts w:ascii="Times New Roman" w:hAnsi="Times New Roman" w:cs="Times New Roman"/>
                <w:b/>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r w:rsidR="0016326D" w:rsidRPr="006D21BB">
              <w:rPr>
                <w:rFonts w:ascii="Times New Roman" w:hAnsi="Times New Roman" w:cs="Times New Roman"/>
                <w:sz w:val="28"/>
                <w:szCs w:val="28"/>
              </w:rPr>
              <w:t xml:space="preserve">доцент кафедры </w:t>
            </w:r>
            <w:proofErr w:type="spellStart"/>
            <w:r w:rsidR="0016326D" w:rsidRPr="006D21BB">
              <w:rPr>
                <w:rFonts w:ascii="Times New Roman" w:hAnsi="Times New Roman" w:cs="Times New Roman"/>
                <w:sz w:val="28"/>
                <w:szCs w:val="28"/>
              </w:rPr>
              <w:t>природоресурсного</w:t>
            </w:r>
            <w:proofErr w:type="spellEnd"/>
            <w:r w:rsidR="0016326D" w:rsidRPr="006D21BB">
              <w:rPr>
                <w:rFonts w:ascii="Times New Roman" w:hAnsi="Times New Roman" w:cs="Times New Roman"/>
                <w:sz w:val="28"/>
                <w:szCs w:val="28"/>
              </w:rPr>
              <w:t>, земельного и экологического права Юридического института ТГУ</w:t>
            </w:r>
          </w:p>
        </w:tc>
      </w:tr>
      <w:tr w:rsidR="0016326D" w:rsidRPr="006D21BB" w:rsidTr="0045064C">
        <w:tc>
          <w:tcPr>
            <w:tcW w:w="3256" w:type="dxa"/>
          </w:tcPr>
          <w:p w:rsidR="0016326D" w:rsidRPr="006D21BB" w:rsidRDefault="0016326D" w:rsidP="00D61A12">
            <w:pPr>
              <w:jc w:val="both"/>
              <w:rPr>
                <w:rFonts w:ascii="Times New Roman" w:hAnsi="Times New Roman" w:cs="Times New Roman"/>
                <w:b/>
                <w:sz w:val="28"/>
                <w:szCs w:val="28"/>
              </w:rPr>
            </w:pPr>
            <w:r w:rsidRPr="006D21BB">
              <w:rPr>
                <w:rFonts w:ascii="Times New Roman" w:hAnsi="Times New Roman" w:cs="Times New Roman"/>
                <w:sz w:val="28"/>
                <w:szCs w:val="28"/>
              </w:rPr>
              <w:t>В.Г. Мельникова</w:t>
            </w:r>
          </w:p>
        </w:tc>
        <w:tc>
          <w:tcPr>
            <w:tcW w:w="6095" w:type="dxa"/>
          </w:tcPr>
          <w:p w:rsidR="0016326D" w:rsidRPr="006D21BB" w:rsidRDefault="0097401C" w:rsidP="00D61A12">
            <w:pPr>
              <w:jc w:val="both"/>
              <w:rPr>
                <w:rFonts w:ascii="Times New Roman" w:hAnsi="Times New Roman" w:cs="Times New Roman"/>
                <w:b/>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r w:rsidR="0016326D" w:rsidRPr="006D21BB">
              <w:rPr>
                <w:rFonts w:ascii="Times New Roman" w:hAnsi="Times New Roman" w:cs="Times New Roman"/>
                <w:sz w:val="28"/>
                <w:szCs w:val="28"/>
              </w:rPr>
              <w:t xml:space="preserve">доцент кафедры </w:t>
            </w:r>
            <w:proofErr w:type="spellStart"/>
            <w:r w:rsidR="0016326D" w:rsidRPr="006D21BB">
              <w:rPr>
                <w:rFonts w:ascii="Times New Roman" w:hAnsi="Times New Roman" w:cs="Times New Roman"/>
                <w:sz w:val="28"/>
                <w:szCs w:val="28"/>
              </w:rPr>
              <w:t>природоресурсного</w:t>
            </w:r>
            <w:proofErr w:type="spellEnd"/>
            <w:r w:rsidR="0016326D" w:rsidRPr="006D21BB">
              <w:rPr>
                <w:rFonts w:ascii="Times New Roman" w:hAnsi="Times New Roman" w:cs="Times New Roman"/>
                <w:sz w:val="28"/>
                <w:szCs w:val="28"/>
              </w:rPr>
              <w:t>, земельного и экологического права Юридического института ТГУ</w:t>
            </w:r>
          </w:p>
        </w:tc>
      </w:tr>
    </w:tbl>
    <w:p w:rsidR="002933A9" w:rsidRPr="006D21BB" w:rsidRDefault="002933A9" w:rsidP="00D61A12">
      <w:pPr>
        <w:tabs>
          <w:tab w:val="left" w:pos="360"/>
        </w:tabs>
        <w:ind w:right="-57"/>
        <w:jc w:val="right"/>
      </w:pPr>
    </w:p>
    <w:p w:rsidR="002933A9" w:rsidRDefault="002933A9" w:rsidP="00D61A12">
      <w:pPr>
        <w:tabs>
          <w:tab w:val="left" w:pos="360"/>
        </w:tabs>
        <w:ind w:right="-57"/>
        <w:jc w:val="right"/>
      </w:pPr>
    </w:p>
    <w:p w:rsidR="00840A4E" w:rsidRDefault="00840A4E" w:rsidP="00D61A12">
      <w:pPr>
        <w:tabs>
          <w:tab w:val="left" w:pos="360"/>
        </w:tabs>
        <w:ind w:right="-57"/>
        <w:jc w:val="right"/>
      </w:pPr>
    </w:p>
    <w:p w:rsidR="00840A4E" w:rsidRDefault="00840A4E" w:rsidP="00D61A12">
      <w:pPr>
        <w:tabs>
          <w:tab w:val="left" w:pos="360"/>
        </w:tabs>
        <w:ind w:right="-57"/>
        <w:jc w:val="right"/>
      </w:pPr>
    </w:p>
    <w:p w:rsidR="00840A4E" w:rsidRPr="006D21BB" w:rsidRDefault="00840A4E" w:rsidP="00D61A12">
      <w:pPr>
        <w:tabs>
          <w:tab w:val="left" w:pos="360"/>
        </w:tabs>
        <w:ind w:right="-57"/>
        <w:jc w:val="right"/>
      </w:pPr>
    </w:p>
    <w:p w:rsidR="002933A9" w:rsidRPr="006D21BB" w:rsidRDefault="002933A9" w:rsidP="00D61A12">
      <w:pPr>
        <w:tabs>
          <w:tab w:val="left" w:pos="360"/>
        </w:tabs>
        <w:ind w:right="-57"/>
        <w:jc w:val="right"/>
      </w:pPr>
    </w:p>
    <w:p w:rsidR="00D61A12" w:rsidRDefault="00D61A12" w:rsidP="00D61A12">
      <w:pPr>
        <w:tabs>
          <w:tab w:val="left" w:pos="360"/>
        </w:tabs>
        <w:jc w:val="center"/>
        <w:rPr>
          <w:b/>
          <w:bCs/>
          <w:sz w:val="28"/>
          <w:szCs w:val="28"/>
        </w:rPr>
      </w:pPr>
      <w:r w:rsidRPr="005B210C">
        <w:rPr>
          <w:b/>
          <w:bCs/>
          <w:sz w:val="28"/>
          <w:szCs w:val="28"/>
        </w:rPr>
        <w:t>ОТКРЫТИЕ КОНФЕРЕНЦИИ</w:t>
      </w:r>
    </w:p>
    <w:p w:rsidR="00840A4E" w:rsidRPr="005B210C" w:rsidRDefault="00840A4E" w:rsidP="00D61A12">
      <w:pPr>
        <w:tabs>
          <w:tab w:val="left" w:pos="360"/>
        </w:tabs>
        <w:jc w:val="center"/>
        <w:rPr>
          <w:b/>
          <w:bCs/>
          <w:sz w:val="28"/>
          <w:szCs w:val="28"/>
        </w:rPr>
      </w:pPr>
    </w:p>
    <w:p w:rsidR="00D61A12" w:rsidRPr="005B210C" w:rsidRDefault="00D61A12" w:rsidP="00D61A12">
      <w:pPr>
        <w:tabs>
          <w:tab w:val="left" w:pos="360"/>
        </w:tabs>
        <w:jc w:val="center"/>
        <w:rPr>
          <w:b/>
          <w:bCs/>
          <w:sz w:val="28"/>
          <w:szCs w:val="28"/>
        </w:rPr>
      </w:pPr>
    </w:p>
    <w:p w:rsidR="00D61A12" w:rsidRPr="00D61A12" w:rsidRDefault="00D61A12" w:rsidP="00D61A12">
      <w:pPr>
        <w:tabs>
          <w:tab w:val="left" w:pos="360"/>
        </w:tabs>
        <w:jc w:val="both"/>
        <w:rPr>
          <w:b/>
          <w:i/>
          <w:sz w:val="28"/>
          <w:szCs w:val="28"/>
        </w:rPr>
      </w:pPr>
      <w:r w:rsidRPr="005B210C">
        <w:rPr>
          <w:b/>
          <w:sz w:val="28"/>
          <w:szCs w:val="28"/>
        </w:rPr>
        <w:t xml:space="preserve">Вступительное слово. </w:t>
      </w:r>
      <w:r w:rsidRPr="00D61A12">
        <w:rPr>
          <w:sz w:val="28"/>
          <w:szCs w:val="28"/>
        </w:rPr>
        <w:t xml:space="preserve">Директор Юридического института Национального исследовательского Томского государственного университета, профессор </w:t>
      </w:r>
      <w:r w:rsidRPr="00D61A12">
        <w:rPr>
          <w:b/>
          <w:i/>
          <w:sz w:val="28"/>
          <w:szCs w:val="28"/>
        </w:rPr>
        <w:t>Владимир Александрович Уткин</w:t>
      </w:r>
    </w:p>
    <w:p w:rsidR="00D61A12" w:rsidRPr="005B210C" w:rsidRDefault="00D61A12" w:rsidP="00D61A12">
      <w:pPr>
        <w:tabs>
          <w:tab w:val="left" w:pos="360"/>
        </w:tabs>
        <w:jc w:val="both"/>
        <w:rPr>
          <w:b/>
          <w:i/>
          <w:sz w:val="28"/>
          <w:szCs w:val="28"/>
        </w:rPr>
      </w:pPr>
    </w:p>
    <w:p w:rsidR="00D61A12" w:rsidRPr="005B210C" w:rsidRDefault="00D61A12" w:rsidP="00D61A12">
      <w:pPr>
        <w:tabs>
          <w:tab w:val="left" w:pos="360"/>
        </w:tabs>
        <w:jc w:val="both"/>
        <w:rPr>
          <w:b/>
          <w:bCs/>
          <w:i/>
          <w:iCs/>
          <w:sz w:val="28"/>
          <w:szCs w:val="28"/>
        </w:rPr>
      </w:pPr>
      <w:r w:rsidRPr="005B210C">
        <w:rPr>
          <w:b/>
          <w:sz w:val="28"/>
          <w:szCs w:val="28"/>
        </w:rPr>
        <w:t xml:space="preserve">Приветственное слово. </w:t>
      </w:r>
      <w:r w:rsidRPr="00D61A12">
        <w:rPr>
          <w:sz w:val="28"/>
          <w:szCs w:val="28"/>
        </w:rPr>
        <w:t>Уполномоченный по правам человека в Томской области</w:t>
      </w:r>
      <w:r w:rsidRPr="00D61A12">
        <w:rPr>
          <w:b/>
          <w:sz w:val="28"/>
          <w:szCs w:val="28"/>
        </w:rPr>
        <w:t xml:space="preserve"> </w:t>
      </w:r>
      <w:r w:rsidRPr="00D61A12">
        <w:rPr>
          <w:b/>
          <w:i/>
          <w:sz w:val="28"/>
          <w:szCs w:val="28"/>
        </w:rPr>
        <w:t>Карташова Елена Геннадьевна</w:t>
      </w:r>
    </w:p>
    <w:p w:rsidR="00D61A12" w:rsidRDefault="00D61A12" w:rsidP="00D61A12">
      <w:pPr>
        <w:keepNext/>
        <w:tabs>
          <w:tab w:val="left" w:pos="360"/>
        </w:tabs>
        <w:overflowPunct w:val="0"/>
        <w:autoSpaceDE w:val="0"/>
        <w:autoSpaceDN w:val="0"/>
        <w:adjustRightInd w:val="0"/>
        <w:jc w:val="center"/>
        <w:outlineLvl w:val="0"/>
        <w:rPr>
          <w:b/>
          <w:bCs/>
          <w:sz w:val="28"/>
          <w:szCs w:val="28"/>
        </w:rPr>
      </w:pPr>
    </w:p>
    <w:p w:rsidR="00D61A12" w:rsidRDefault="00D61A12" w:rsidP="00D61A12">
      <w:pPr>
        <w:keepNext/>
        <w:tabs>
          <w:tab w:val="left" w:pos="360"/>
        </w:tabs>
        <w:overflowPunct w:val="0"/>
        <w:autoSpaceDE w:val="0"/>
        <w:autoSpaceDN w:val="0"/>
        <w:adjustRightInd w:val="0"/>
        <w:jc w:val="center"/>
        <w:outlineLvl w:val="0"/>
        <w:rPr>
          <w:b/>
          <w:bCs/>
          <w:sz w:val="28"/>
          <w:szCs w:val="28"/>
        </w:rPr>
      </w:pPr>
    </w:p>
    <w:p w:rsidR="00D61A12" w:rsidRDefault="00D61A12" w:rsidP="00D61A12">
      <w:pPr>
        <w:keepNext/>
        <w:tabs>
          <w:tab w:val="left" w:pos="360"/>
        </w:tabs>
        <w:overflowPunct w:val="0"/>
        <w:autoSpaceDE w:val="0"/>
        <w:autoSpaceDN w:val="0"/>
        <w:adjustRightInd w:val="0"/>
        <w:jc w:val="center"/>
        <w:outlineLvl w:val="0"/>
        <w:rPr>
          <w:b/>
          <w:bCs/>
          <w:sz w:val="28"/>
          <w:szCs w:val="28"/>
        </w:rPr>
      </w:pPr>
    </w:p>
    <w:p w:rsidR="005B210C" w:rsidRPr="005B210C" w:rsidRDefault="005B210C" w:rsidP="00D61A12">
      <w:pPr>
        <w:keepNext/>
        <w:tabs>
          <w:tab w:val="left" w:pos="360"/>
        </w:tabs>
        <w:overflowPunct w:val="0"/>
        <w:autoSpaceDE w:val="0"/>
        <w:autoSpaceDN w:val="0"/>
        <w:adjustRightInd w:val="0"/>
        <w:jc w:val="center"/>
        <w:outlineLvl w:val="0"/>
        <w:rPr>
          <w:b/>
          <w:bCs/>
          <w:sz w:val="28"/>
          <w:szCs w:val="28"/>
        </w:rPr>
      </w:pPr>
      <w:r w:rsidRPr="005B210C">
        <w:rPr>
          <w:b/>
          <w:bCs/>
          <w:sz w:val="28"/>
          <w:szCs w:val="28"/>
        </w:rPr>
        <w:t>ДОКЛАДЫ</w:t>
      </w:r>
    </w:p>
    <w:p w:rsidR="005B210C" w:rsidRPr="005B210C" w:rsidRDefault="005B210C" w:rsidP="00D61A12">
      <w:pPr>
        <w:tabs>
          <w:tab w:val="left" w:pos="360"/>
        </w:tabs>
        <w:jc w:val="center"/>
        <w:rPr>
          <w:sz w:val="28"/>
          <w:szCs w:val="28"/>
        </w:rPr>
      </w:pPr>
    </w:p>
    <w:p w:rsidR="0016326D" w:rsidRPr="00D61A12" w:rsidRDefault="0016326D" w:rsidP="00D61A12">
      <w:pPr>
        <w:tabs>
          <w:tab w:val="left" w:pos="851"/>
        </w:tabs>
        <w:jc w:val="both"/>
        <w:rPr>
          <w:i/>
          <w:sz w:val="28"/>
          <w:szCs w:val="28"/>
        </w:rPr>
      </w:pPr>
      <w:r w:rsidRPr="00D61A12">
        <w:rPr>
          <w:b/>
          <w:i/>
          <w:sz w:val="28"/>
          <w:szCs w:val="28"/>
        </w:rPr>
        <w:t>Карташова Елена Геннадьевна,</w:t>
      </w:r>
      <w:r w:rsidRPr="00D61A12">
        <w:rPr>
          <w:i/>
          <w:sz w:val="28"/>
          <w:szCs w:val="28"/>
        </w:rPr>
        <w:t xml:space="preserve"> Уполномоченный по правам человека в Томской области</w:t>
      </w:r>
    </w:p>
    <w:p w:rsidR="0016326D" w:rsidRPr="00D61A12" w:rsidRDefault="00D61A12" w:rsidP="00D61A12">
      <w:pPr>
        <w:tabs>
          <w:tab w:val="left" w:pos="709"/>
        </w:tabs>
        <w:jc w:val="both"/>
        <w:rPr>
          <w:b/>
          <w:sz w:val="28"/>
          <w:szCs w:val="28"/>
        </w:rPr>
      </w:pPr>
      <w:r w:rsidRPr="00D61A12">
        <w:rPr>
          <w:b/>
          <w:sz w:val="28"/>
          <w:szCs w:val="28"/>
        </w:rPr>
        <w:t>ПРАКТИКА РАБОТЫ УПОЛНОМОЧЕННОГО ПО ПРАВАМ ЧЕЛОВЕКА В ТОМСКОЙ ОБЛАСТИ В СФЕР</w:t>
      </w:r>
      <w:r>
        <w:rPr>
          <w:b/>
          <w:sz w:val="28"/>
          <w:szCs w:val="28"/>
        </w:rPr>
        <w:t>Е ЗАЩИТЫ ТРУДОВЫХ ПРАВ</w:t>
      </w:r>
    </w:p>
    <w:p w:rsidR="00D61A12" w:rsidRPr="0016326D" w:rsidRDefault="00D61A12" w:rsidP="00D61A12">
      <w:pPr>
        <w:tabs>
          <w:tab w:val="left" w:pos="567"/>
        </w:tabs>
        <w:jc w:val="both"/>
        <w:rPr>
          <w:sz w:val="28"/>
          <w:szCs w:val="28"/>
        </w:rPr>
      </w:pPr>
    </w:p>
    <w:p w:rsidR="00D61A12" w:rsidRDefault="0016326D" w:rsidP="00D61A12">
      <w:pPr>
        <w:tabs>
          <w:tab w:val="left" w:pos="567"/>
        </w:tabs>
        <w:jc w:val="both"/>
        <w:rPr>
          <w:i/>
          <w:sz w:val="28"/>
          <w:szCs w:val="28"/>
        </w:rPr>
      </w:pPr>
      <w:proofErr w:type="spellStart"/>
      <w:r w:rsidRPr="00D61A12">
        <w:rPr>
          <w:b/>
          <w:i/>
          <w:sz w:val="28"/>
          <w:szCs w:val="28"/>
        </w:rPr>
        <w:t>Белинин</w:t>
      </w:r>
      <w:proofErr w:type="spellEnd"/>
      <w:r w:rsidRPr="00D61A12">
        <w:rPr>
          <w:b/>
          <w:i/>
          <w:sz w:val="28"/>
          <w:szCs w:val="28"/>
        </w:rPr>
        <w:t xml:space="preserve"> Анатолий Алексеевич,</w:t>
      </w:r>
      <w:r w:rsidRPr="00D61A12">
        <w:rPr>
          <w:i/>
          <w:sz w:val="28"/>
          <w:szCs w:val="28"/>
        </w:rPr>
        <w:t xml:space="preserve"> главный правовой инспектор, заведующий юридическим отделом Кемеровской территориальной профсоюзной организации Горно-металлургического профсоюза России</w:t>
      </w:r>
    </w:p>
    <w:p w:rsidR="0016326D" w:rsidRDefault="00D61A12" w:rsidP="00D61A12">
      <w:pPr>
        <w:tabs>
          <w:tab w:val="left" w:pos="567"/>
        </w:tabs>
        <w:jc w:val="both"/>
        <w:rPr>
          <w:b/>
          <w:sz w:val="28"/>
          <w:szCs w:val="28"/>
        </w:rPr>
      </w:pPr>
      <w:r w:rsidRPr="00D61A12">
        <w:rPr>
          <w:b/>
          <w:sz w:val="28"/>
          <w:szCs w:val="28"/>
        </w:rPr>
        <w:t>ПРОФСОЮЗНАЯ ОРГАНИЗАЦИЯ, КАК ТРЕТЬЕ ЛИЦО ПРИ РАЗРЕШЕНИИ ИНДИВИДУАЛЬНЫХ ТРУДОВЫХ СПОРОВ</w:t>
      </w:r>
    </w:p>
    <w:p w:rsidR="00D61A12" w:rsidRPr="00D61A12" w:rsidRDefault="00D61A12" w:rsidP="00D61A12">
      <w:pPr>
        <w:tabs>
          <w:tab w:val="left" w:pos="567"/>
        </w:tabs>
        <w:jc w:val="both"/>
        <w:rPr>
          <w:b/>
          <w:sz w:val="28"/>
          <w:szCs w:val="28"/>
        </w:rPr>
      </w:pPr>
    </w:p>
    <w:p w:rsidR="00D61A12" w:rsidRDefault="0016326D" w:rsidP="00D61A12">
      <w:pPr>
        <w:tabs>
          <w:tab w:val="left" w:pos="567"/>
        </w:tabs>
        <w:jc w:val="both"/>
        <w:rPr>
          <w:sz w:val="28"/>
          <w:szCs w:val="28"/>
        </w:rPr>
      </w:pPr>
      <w:r w:rsidRPr="00D61A12">
        <w:rPr>
          <w:b/>
          <w:i/>
          <w:sz w:val="28"/>
          <w:szCs w:val="28"/>
        </w:rPr>
        <w:t>Грузных Светлана Николаевна,</w:t>
      </w:r>
      <w:r w:rsidRPr="00D61A12">
        <w:rPr>
          <w:i/>
          <w:sz w:val="28"/>
          <w:szCs w:val="28"/>
        </w:rPr>
        <w:t xml:space="preserve"> начальник Департамента труда и занятости населения Томской области</w:t>
      </w:r>
    </w:p>
    <w:p w:rsidR="0016326D" w:rsidRDefault="00D61A12" w:rsidP="00D61A12">
      <w:pPr>
        <w:tabs>
          <w:tab w:val="left" w:pos="567"/>
        </w:tabs>
        <w:jc w:val="both"/>
        <w:rPr>
          <w:b/>
          <w:sz w:val="28"/>
          <w:szCs w:val="28"/>
        </w:rPr>
      </w:pPr>
      <w:r w:rsidRPr="00D61A12">
        <w:rPr>
          <w:b/>
          <w:sz w:val="28"/>
          <w:szCs w:val="28"/>
        </w:rPr>
        <w:t>СОЦИАЛЬНОЕ ПАРТНЕРСТВО В СФЕРЕ ТРУДОВЫХ ОТНОШЕНИЙ В ТОМСКОЙ ОБЛАСТИ</w:t>
      </w:r>
    </w:p>
    <w:p w:rsidR="00D61A12" w:rsidRPr="00D61A12" w:rsidRDefault="00D61A12"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r w:rsidRPr="00D61A12">
        <w:rPr>
          <w:b/>
          <w:i/>
          <w:sz w:val="28"/>
          <w:szCs w:val="28"/>
        </w:rPr>
        <w:t>Терешко Александр Иванович,</w:t>
      </w:r>
      <w:r w:rsidRPr="00D61A12">
        <w:rPr>
          <w:i/>
          <w:sz w:val="28"/>
          <w:szCs w:val="28"/>
        </w:rPr>
        <w:t xml:space="preserve"> заведующий отделом социально-трудовых отношений Федерации профсоюзных организаций Томской области</w:t>
      </w:r>
    </w:p>
    <w:p w:rsidR="0016326D" w:rsidRDefault="00D61A12" w:rsidP="00D61A12">
      <w:pPr>
        <w:tabs>
          <w:tab w:val="left" w:pos="567"/>
        </w:tabs>
        <w:jc w:val="both"/>
        <w:rPr>
          <w:b/>
          <w:sz w:val="28"/>
          <w:szCs w:val="28"/>
        </w:rPr>
      </w:pPr>
      <w:r w:rsidRPr="00D61A12">
        <w:rPr>
          <w:b/>
          <w:sz w:val="28"/>
          <w:szCs w:val="28"/>
        </w:rPr>
        <w:t>СОВРЕМЕННЫЕ РЕАЛИИ ФЕДЕРАЛЬНОГО И РЕГИОНАЛЬНОГО УРОВНЕЙ СИСТЕМЫ СОЦИАЛЬНОГО ПАРТНЕРСТВА В СФЕРЕ ТРУДА</w:t>
      </w:r>
    </w:p>
    <w:p w:rsidR="00D61A12" w:rsidRDefault="00D61A12" w:rsidP="00D61A12">
      <w:pPr>
        <w:tabs>
          <w:tab w:val="left" w:pos="567"/>
        </w:tabs>
        <w:jc w:val="both"/>
        <w:rPr>
          <w:b/>
          <w:sz w:val="28"/>
          <w:szCs w:val="28"/>
        </w:rPr>
      </w:pPr>
    </w:p>
    <w:p w:rsidR="00840A4E" w:rsidRDefault="00840A4E" w:rsidP="00D61A12">
      <w:pPr>
        <w:tabs>
          <w:tab w:val="left" w:pos="567"/>
        </w:tabs>
        <w:jc w:val="both"/>
        <w:rPr>
          <w:b/>
          <w:sz w:val="28"/>
          <w:szCs w:val="28"/>
        </w:rPr>
      </w:pPr>
    </w:p>
    <w:p w:rsidR="00840A4E" w:rsidRDefault="00840A4E" w:rsidP="00D61A12">
      <w:pPr>
        <w:tabs>
          <w:tab w:val="left" w:pos="567"/>
        </w:tabs>
        <w:jc w:val="both"/>
        <w:rPr>
          <w:b/>
          <w:sz w:val="28"/>
          <w:szCs w:val="28"/>
        </w:rPr>
      </w:pPr>
    </w:p>
    <w:p w:rsidR="00840A4E" w:rsidRDefault="00840A4E" w:rsidP="00D61A12">
      <w:pPr>
        <w:tabs>
          <w:tab w:val="left" w:pos="567"/>
        </w:tabs>
        <w:jc w:val="both"/>
        <w:rPr>
          <w:b/>
          <w:sz w:val="28"/>
          <w:szCs w:val="28"/>
        </w:rPr>
      </w:pPr>
    </w:p>
    <w:p w:rsidR="00840A4E" w:rsidRDefault="00840A4E" w:rsidP="00D61A12">
      <w:pPr>
        <w:tabs>
          <w:tab w:val="left" w:pos="567"/>
        </w:tabs>
        <w:jc w:val="both"/>
        <w:rPr>
          <w:b/>
          <w:sz w:val="28"/>
          <w:szCs w:val="28"/>
        </w:rPr>
      </w:pPr>
    </w:p>
    <w:p w:rsidR="00840A4E" w:rsidRDefault="00840A4E" w:rsidP="00D61A12">
      <w:pPr>
        <w:tabs>
          <w:tab w:val="left" w:pos="567"/>
        </w:tabs>
        <w:jc w:val="both"/>
        <w:rPr>
          <w:b/>
          <w:sz w:val="28"/>
          <w:szCs w:val="28"/>
        </w:rPr>
      </w:pPr>
    </w:p>
    <w:p w:rsidR="00840A4E" w:rsidRPr="00D61A12" w:rsidRDefault="00840A4E"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Скрябин Вячеслав Сергеевич, </w:t>
      </w:r>
      <w:r w:rsidRPr="00D61A12">
        <w:rPr>
          <w:i/>
          <w:sz w:val="28"/>
          <w:szCs w:val="28"/>
        </w:rPr>
        <w:t>заведующий правовым отделом Федерации профсоюзных организаций Томской области</w:t>
      </w:r>
    </w:p>
    <w:p w:rsidR="0016326D" w:rsidRDefault="00D61A12" w:rsidP="00D61A12">
      <w:pPr>
        <w:tabs>
          <w:tab w:val="left" w:pos="567"/>
        </w:tabs>
        <w:jc w:val="both"/>
        <w:rPr>
          <w:b/>
          <w:sz w:val="28"/>
          <w:szCs w:val="28"/>
        </w:rPr>
      </w:pPr>
      <w:r w:rsidRPr="00D61A12">
        <w:rPr>
          <w:b/>
          <w:sz w:val="28"/>
          <w:szCs w:val="28"/>
        </w:rPr>
        <w:t>ПРАВОЗАЩИТНАЯ РАБОТА ФЕДЕРАЦИИ ПРОФСОЮЗНЫХ ОРГАНИЗАЦИЙ ТОМСКОЙ ОБЛАСТИ -  ВАЖНОЕ УСЛОВИЕ ОБЕСПЕЧЕНИЯ ТРУДОВЫХ ПРАВ РАБОТНИКОВ</w:t>
      </w:r>
    </w:p>
    <w:p w:rsidR="00B406B3" w:rsidRDefault="00B406B3" w:rsidP="00B406B3">
      <w:pPr>
        <w:tabs>
          <w:tab w:val="left" w:pos="567"/>
        </w:tabs>
        <w:jc w:val="both"/>
        <w:rPr>
          <w:b/>
          <w:i/>
          <w:sz w:val="28"/>
          <w:szCs w:val="28"/>
        </w:rPr>
      </w:pPr>
    </w:p>
    <w:p w:rsidR="00B406B3" w:rsidRDefault="00B406B3"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Горбенко Кирилл </w:t>
      </w:r>
      <w:proofErr w:type="spellStart"/>
      <w:r w:rsidRPr="00D61A12">
        <w:rPr>
          <w:b/>
          <w:i/>
          <w:sz w:val="28"/>
          <w:szCs w:val="28"/>
        </w:rPr>
        <w:t>Анварович</w:t>
      </w:r>
      <w:proofErr w:type="spellEnd"/>
      <w:r w:rsidRPr="00D61A12">
        <w:rPr>
          <w:b/>
          <w:i/>
          <w:sz w:val="28"/>
          <w:szCs w:val="28"/>
        </w:rPr>
        <w:t xml:space="preserve">, </w:t>
      </w:r>
      <w:r w:rsidRPr="00D61A12">
        <w:rPr>
          <w:i/>
          <w:sz w:val="28"/>
          <w:szCs w:val="28"/>
        </w:rPr>
        <w:t>начальник управления экономического развития Администрации Города Томска</w:t>
      </w:r>
    </w:p>
    <w:p w:rsidR="0016326D" w:rsidRDefault="00D61A12" w:rsidP="00D61A12">
      <w:pPr>
        <w:tabs>
          <w:tab w:val="left" w:pos="567"/>
        </w:tabs>
        <w:jc w:val="both"/>
        <w:rPr>
          <w:b/>
          <w:sz w:val="28"/>
          <w:szCs w:val="28"/>
        </w:rPr>
      </w:pPr>
      <w:r w:rsidRPr="00D61A12">
        <w:rPr>
          <w:b/>
          <w:sz w:val="28"/>
          <w:szCs w:val="28"/>
        </w:rPr>
        <w:t>О РЕАЛИЗАЦИИ МЕРОПРИЯТИЙ ПО СОКРАЩЕНИЮ НЕФОРМАЛЬНОЙ ЗАНЯТОСТИ В МУНИЦИПАЛЬНОМ ОБРАЗОВАНИИ «ГОРОД ТОМСК</w:t>
      </w:r>
      <w:r w:rsidR="007B01F3">
        <w:rPr>
          <w:b/>
          <w:sz w:val="28"/>
          <w:szCs w:val="28"/>
        </w:rPr>
        <w:t>»</w:t>
      </w:r>
    </w:p>
    <w:p w:rsidR="00A715C0" w:rsidRDefault="00A715C0" w:rsidP="00A715C0">
      <w:pPr>
        <w:tabs>
          <w:tab w:val="left" w:pos="567"/>
        </w:tabs>
        <w:jc w:val="both"/>
        <w:rPr>
          <w:b/>
          <w:i/>
          <w:sz w:val="28"/>
          <w:szCs w:val="28"/>
          <w:highlight w:val="yellow"/>
        </w:rPr>
      </w:pPr>
    </w:p>
    <w:p w:rsidR="00A715C0" w:rsidRPr="00267295" w:rsidRDefault="00A715C0" w:rsidP="00A715C0">
      <w:pPr>
        <w:tabs>
          <w:tab w:val="left" w:pos="567"/>
        </w:tabs>
        <w:jc w:val="both"/>
        <w:rPr>
          <w:i/>
          <w:sz w:val="28"/>
          <w:szCs w:val="28"/>
        </w:rPr>
      </w:pPr>
      <w:proofErr w:type="spellStart"/>
      <w:r w:rsidRPr="00267295">
        <w:rPr>
          <w:b/>
          <w:i/>
          <w:sz w:val="28"/>
          <w:szCs w:val="28"/>
        </w:rPr>
        <w:t>Падерин</w:t>
      </w:r>
      <w:proofErr w:type="spellEnd"/>
      <w:r w:rsidRPr="00267295">
        <w:rPr>
          <w:b/>
          <w:i/>
          <w:sz w:val="28"/>
          <w:szCs w:val="28"/>
        </w:rPr>
        <w:t xml:space="preserve"> Валерий Анатольевич </w:t>
      </w:r>
      <w:r w:rsidRPr="00267295">
        <w:rPr>
          <w:i/>
          <w:sz w:val="28"/>
          <w:szCs w:val="28"/>
        </w:rPr>
        <w:t>- Уполномоченный по защите прав предпринимателей</w:t>
      </w:r>
    </w:p>
    <w:p w:rsidR="00A715C0" w:rsidRPr="00D61A12" w:rsidRDefault="00A715C0" w:rsidP="00A715C0">
      <w:pPr>
        <w:tabs>
          <w:tab w:val="left" w:pos="567"/>
        </w:tabs>
        <w:jc w:val="both"/>
        <w:rPr>
          <w:b/>
          <w:sz w:val="28"/>
          <w:szCs w:val="28"/>
        </w:rPr>
      </w:pPr>
      <w:r w:rsidRPr="00267295">
        <w:rPr>
          <w:b/>
          <w:sz w:val="28"/>
          <w:szCs w:val="28"/>
        </w:rPr>
        <w:t>СОЦИАЛЬНОЕ ПАРТНЕРСТВО В СФЕРЕ ТРУДА: ВЗГЛЯД СО СТОРОНЫ ПРЕДПРИНИМАТЕЛЕЙ</w:t>
      </w:r>
    </w:p>
    <w:p w:rsidR="00D61A12" w:rsidRPr="0016326D" w:rsidRDefault="00D61A12" w:rsidP="00D61A12">
      <w:pPr>
        <w:tabs>
          <w:tab w:val="left" w:pos="567"/>
        </w:tabs>
        <w:jc w:val="both"/>
        <w:rPr>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Архипова Ольга Анатольевна </w:t>
      </w:r>
      <w:r w:rsidRPr="00D61A12">
        <w:rPr>
          <w:i/>
          <w:sz w:val="28"/>
          <w:szCs w:val="28"/>
        </w:rPr>
        <w:t>– к</w:t>
      </w:r>
      <w:r w:rsidR="00D61A12">
        <w:rPr>
          <w:i/>
          <w:sz w:val="28"/>
          <w:szCs w:val="28"/>
        </w:rPr>
        <w:t xml:space="preserve">андидат </w:t>
      </w:r>
      <w:r w:rsidRPr="00D61A12">
        <w:rPr>
          <w:i/>
          <w:sz w:val="28"/>
          <w:szCs w:val="28"/>
        </w:rPr>
        <w:t>ю</w:t>
      </w:r>
      <w:r w:rsidR="00D61A12">
        <w:rPr>
          <w:i/>
          <w:sz w:val="28"/>
          <w:szCs w:val="28"/>
        </w:rPr>
        <w:t xml:space="preserve">ридических </w:t>
      </w:r>
      <w:r w:rsidRPr="00D61A12">
        <w:rPr>
          <w:i/>
          <w:sz w:val="28"/>
          <w:szCs w:val="28"/>
        </w:rPr>
        <w:t>н</w:t>
      </w:r>
      <w:r w:rsidR="00D61A12">
        <w:rPr>
          <w:i/>
          <w:sz w:val="28"/>
          <w:szCs w:val="28"/>
        </w:rPr>
        <w:t>аук</w:t>
      </w:r>
      <w:r w:rsidRPr="00D61A12">
        <w:rPr>
          <w:i/>
          <w:sz w:val="28"/>
          <w:szCs w:val="28"/>
        </w:rPr>
        <w:t xml:space="preserve">, доцент кафедры Новосибирского юридического института (филиал) </w:t>
      </w:r>
      <w:r w:rsidR="00D61A12">
        <w:rPr>
          <w:i/>
          <w:sz w:val="28"/>
          <w:szCs w:val="28"/>
        </w:rPr>
        <w:t xml:space="preserve">Национального исследовательского </w:t>
      </w:r>
      <w:r w:rsidRPr="00D61A12">
        <w:rPr>
          <w:i/>
          <w:sz w:val="28"/>
          <w:szCs w:val="28"/>
        </w:rPr>
        <w:t>Т</w:t>
      </w:r>
      <w:r w:rsidR="00D61A12">
        <w:rPr>
          <w:i/>
          <w:sz w:val="28"/>
          <w:szCs w:val="28"/>
        </w:rPr>
        <w:t>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НЕКОТОРЫЕ ПРОБЛЕМЫ ЗАЩИТЫ ТРУДОВЫХ ПРАВ РАБОТНИКОВ ПРОФЕССОРСКО-ПРЕПОДАВАТЕЛЬСКОГО СОСТАВА ОРГАНИЗАЦИЙ ВЫСШЕГ</w:t>
      </w:r>
      <w:r>
        <w:rPr>
          <w:b/>
          <w:sz w:val="28"/>
          <w:szCs w:val="28"/>
        </w:rPr>
        <w:t>О ПРОФЕССИОНАЛЬНОГО ОБРАЗОВАНИЯ</w:t>
      </w:r>
    </w:p>
    <w:p w:rsidR="00D61A12" w:rsidRDefault="00D61A12" w:rsidP="00D61A12">
      <w:pPr>
        <w:tabs>
          <w:tab w:val="left" w:pos="567"/>
        </w:tabs>
        <w:jc w:val="both"/>
        <w:rPr>
          <w:b/>
          <w:sz w:val="28"/>
          <w:szCs w:val="28"/>
        </w:rPr>
      </w:pPr>
    </w:p>
    <w:p w:rsidR="00B9061E" w:rsidRDefault="00B9061E" w:rsidP="00D61A12">
      <w:pPr>
        <w:tabs>
          <w:tab w:val="left" w:pos="567"/>
        </w:tabs>
        <w:jc w:val="both"/>
        <w:rPr>
          <w:b/>
          <w:sz w:val="28"/>
          <w:szCs w:val="28"/>
        </w:rPr>
      </w:pPr>
    </w:p>
    <w:p w:rsidR="00B9061E" w:rsidRDefault="00B9061E" w:rsidP="00D61A12">
      <w:pPr>
        <w:tabs>
          <w:tab w:val="left" w:pos="567"/>
        </w:tabs>
        <w:jc w:val="both"/>
        <w:rPr>
          <w:b/>
          <w:sz w:val="28"/>
          <w:szCs w:val="28"/>
        </w:rPr>
      </w:pPr>
      <w:r>
        <w:rPr>
          <w:b/>
          <w:sz w:val="28"/>
          <w:szCs w:val="28"/>
        </w:rPr>
        <w:t>КОФЕ-БРЕЙК с 13-00 до 14-00</w:t>
      </w:r>
    </w:p>
    <w:p w:rsidR="00B9061E" w:rsidRDefault="00B9061E" w:rsidP="00D61A12">
      <w:pPr>
        <w:tabs>
          <w:tab w:val="left" w:pos="567"/>
        </w:tabs>
        <w:jc w:val="both"/>
        <w:rPr>
          <w:b/>
          <w:sz w:val="28"/>
          <w:szCs w:val="28"/>
        </w:rPr>
      </w:pPr>
    </w:p>
    <w:p w:rsidR="00B9061E" w:rsidRPr="00D61A12" w:rsidRDefault="00B9061E"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proofErr w:type="spellStart"/>
      <w:r w:rsidRPr="00D61A12">
        <w:rPr>
          <w:b/>
          <w:i/>
          <w:sz w:val="28"/>
          <w:szCs w:val="28"/>
        </w:rPr>
        <w:t>Лузянин</w:t>
      </w:r>
      <w:proofErr w:type="spellEnd"/>
      <w:r w:rsidRPr="00D61A12">
        <w:rPr>
          <w:b/>
          <w:i/>
          <w:sz w:val="28"/>
          <w:szCs w:val="28"/>
        </w:rPr>
        <w:t xml:space="preserve"> Тарас Юрьевич </w:t>
      </w:r>
      <w:r w:rsidRPr="00D61A12">
        <w:rPr>
          <w:i/>
          <w:sz w:val="28"/>
          <w:szCs w:val="28"/>
        </w:rPr>
        <w:t>– ст</w:t>
      </w:r>
      <w:r w:rsidR="00D61A12">
        <w:rPr>
          <w:i/>
          <w:sz w:val="28"/>
          <w:szCs w:val="28"/>
        </w:rPr>
        <w:t>арший</w:t>
      </w:r>
      <w:r w:rsidRPr="00D61A12">
        <w:rPr>
          <w:i/>
          <w:sz w:val="28"/>
          <w:szCs w:val="28"/>
        </w:rPr>
        <w:t xml:space="preserve"> преподаватель кафедры гражданского права Новосибирского юридического института (филиал) </w:t>
      </w:r>
      <w:r w:rsidR="00D61A12">
        <w:rPr>
          <w:i/>
          <w:sz w:val="28"/>
          <w:szCs w:val="28"/>
        </w:rPr>
        <w:t xml:space="preserve">Национального исследовательского </w:t>
      </w:r>
      <w:r w:rsidR="00D61A12" w:rsidRPr="00D61A12">
        <w:rPr>
          <w:i/>
          <w:sz w:val="28"/>
          <w:szCs w:val="28"/>
        </w:rPr>
        <w:t>Т</w:t>
      </w:r>
      <w:r w:rsidR="00D61A12">
        <w:rPr>
          <w:i/>
          <w:sz w:val="28"/>
          <w:szCs w:val="28"/>
        </w:rPr>
        <w:t>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О ВОЗМОЖНОСТИ РЕГУЛИРОВАНИЯ ТРУДОВЫХ ОТНОШЕНИЙ НА ОСНОВЕ НОРМ И ПРИНЦИПОВ ГРАЖДАНСКОГО ПРАВА</w:t>
      </w:r>
    </w:p>
    <w:p w:rsidR="00D61A12" w:rsidRPr="00D61A12" w:rsidRDefault="00D61A12"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proofErr w:type="spellStart"/>
      <w:r w:rsidRPr="00D61A12">
        <w:rPr>
          <w:b/>
          <w:i/>
          <w:sz w:val="28"/>
          <w:szCs w:val="28"/>
        </w:rPr>
        <w:t>Назметдинов</w:t>
      </w:r>
      <w:proofErr w:type="spellEnd"/>
      <w:r w:rsidRPr="00D61A12">
        <w:rPr>
          <w:b/>
          <w:i/>
          <w:sz w:val="28"/>
          <w:szCs w:val="28"/>
        </w:rPr>
        <w:t xml:space="preserve"> Рустем </w:t>
      </w:r>
      <w:proofErr w:type="spellStart"/>
      <w:r w:rsidRPr="00D61A12">
        <w:rPr>
          <w:b/>
          <w:i/>
          <w:sz w:val="28"/>
          <w:szCs w:val="28"/>
        </w:rPr>
        <w:t>Рафисович</w:t>
      </w:r>
      <w:proofErr w:type="spellEnd"/>
      <w:r w:rsidRPr="00D61A12">
        <w:rPr>
          <w:i/>
          <w:sz w:val="28"/>
          <w:szCs w:val="28"/>
        </w:rPr>
        <w:t xml:space="preserve"> – </w:t>
      </w:r>
      <w:r w:rsidR="00D61A12" w:rsidRPr="00D61A12">
        <w:rPr>
          <w:i/>
          <w:sz w:val="28"/>
          <w:szCs w:val="28"/>
        </w:rPr>
        <w:t>к</w:t>
      </w:r>
      <w:r w:rsidR="00D61A12">
        <w:rPr>
          <w:i/>
          <w:sz w:val="28"/>
          <w:szCs w:val="28"/>
        </w:rPr>
        <w:t xml:space="preserve">андидат </w:t>
      </w:r>
      <w:r w:rsidR="00D61A12" w:rsidRPr="00D61A12">
        <w:rPr>
          <w:i/>
          <w:sz w:val="28"/>
          <w:szCs w:val="28"/>
        </w:rPr>
        <w:t>ю</w:t>
      </w:r>
      <w:r w:rsidR="00D61A12">
        <w:rPr>
          <w:i/>
          <w:sz w:val="28"/>
          <w:szCs w:val="28"/>
        </w:rPr>
        <w:t xml:space="preserve">ридических </w:t>
      </w:r>
      <w:r w:rsidR="00D61A12" w:rsidRPr="00D61A12">
        <w:rPr>
          <w:i/>
          <w:sz w:val="28"/>
          <w:szCs w:val="28"/>
        </w:rPr>
        <w:t>н</w:t>
      </w:r>
      <w:r w:rsidR="00D61A12">
        <w:rPr>
          <w:i/>
          <w:sz w:val="28"/>
          <w:szCs w:val="28"/>
        </w:rPr>
        <w:t>аук</w:t>
      </w:r>
      <w:r w:rsidR="00D61A12" w:rsidRPr="00D61A12">
        <w:rPr>
          <w:i/>
          <w:sz w:val="28"/>
          <w:szCs w:val="28"/>
        </w:rPr>
        <w:t xml:space="preserve">, </w:t>
      </w:r>
      <w:r w:rsidRPr="00D61A12">
        <w:rPr>
          <w:i/>
          <w:sz w:val="28"/>
          <w:szCs w:val="28"/>
        </w:rPr>
        <w:t xml:space="preserve">доцент кафедры </w:t>
      </w:r>
      <w:proofErr w:type="spellStart"/>
      <w:r w:rsidRPr="00D61A12">
        <w:rPr>
          <w:i/>
          <w:sz w:val="28"/>
          <w:szCs w:val="28"/>
        </w:rPr>
        <w:t>природоресурсного</w:t>
      </w:r>
      <w:proofErr w:type="spellEnd"/>
      <w:r w:rsidRPr="00D61A12">
        <w:rPr>
          <w:i/>
          <w:sz w:val="28"/>
          <w:szCs w:val="28"/>
        </w:rPr>
        <w:t xml:space="preserve">, земельного и экологического права Юридического института </w:t>
      </w:r>
      <w:r w:rsidR="00D61A12">
        <w:rPr>
          <w:i/>
          <w:sz w:val="28"/>
          <w:szCs w:val="28"/>
        </w:rPr>
        <w:t xml:space="preserve">Национального исследовательского </w:t>
      </w:r>
      <w:r w:rsidR="00D61A12" w:rsidRPr="00D61A12">
        <w:rPr>
          <w:i/>
          <w:sz w:val="28"/>
          <w:szCs w:val="28"/>
        </w:rPr>
        <w:t>Т</w:t>
      </w:r>
      <w:r w:rsidR="00D61A12">
        <w:rPr>
          <w:i/>
          <w:sz w:val="28"/>
          <w:szCs w:val="28"/>
        </w:rPr>
        <w:t>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 xml:space="preserve">ЗАЕМНЫЙ ТРУД </w:t>
      </w:r>
      <w:r>
        <w:rPr>
          <w:b/>
          <w:sz w:val="28"/>
          <w:szCs w:val="28"/>
        </w:rPr>
        <w:t>(СРАВНИТЕЛЬНО-ПРАВОВОЙ АНАЛИЗ)</w:t>
      </w:r>
    </w:p>
    <w:p w:rsidR="00D61A12" w:rsidRDefault="00D61A12" w:rsidP="00D61A12">
      <w:pPr>
        <w:tabs>
          <w:tab w:val="left" w:pos="567"/>
        </w:tabs>
        <w:jc w:val="both"/>
        <w:rPr>
          <w:b/>
          <w:sz w:val="28"/>
          <w:szCs w:val="28"/>
        </w:rPr>
      </w:pPr>
    </w:p>
    <w:p w:rsidR="00B9061E" w:rsidRDefault="00B9061E" w:rsidP="00D61A12">
      <w:pPr>
        <w:tabs>
          <w:tab w:val="left" w:pos="567"/>
        </w:tabs>
        <w:jc w:val="both"/>
        <w:rPr>
          <w:b/>
          <w:sz w:val="28"/>
          <w:szCs w:val="28"/>
        </w:rPr>
      </w:pPr>
    </w:p>
    <w:p w:rsidR="00B9061E" w:rsidRPr="00D61A12" w:rsidRDefault="00B9061E" w:rsidP="00D61A12">
      <w:pPr>
        <w:tabs>
          <w:tab w:val="left" w:pos="567"/>
        </w:tabs>
        <w:jc w:val="both"/>
        <w:rPr>
          <w:b/>
          <w:sz w:val="28"/>
          <w:szCs w:val="28"/>
        </w:rPr>
      </w:pPr>
    </w:p>
    <w:p w:rsidR="006D21BB" w:rsidRDefault="0016326D" w:rsidP="006D21BB">
      <w:pPr>
        <w:tabs>
          <w:tab w:val="left" w:pos="567"/>
        </w:tabs>
        <w:jc w:val="both"/>
        <w:rPr>
          <w:i/>
          <w:sz w:val="28"/>
          <w:szCs w:val="28"/>
        </w:rPr>
      </w:pPr>
      <w:r w:rsidRPr="00D61A12">
        <w:rPr>
          <w:b/>
          <w:i/>
          <w:sz w:val="28"/>
          <w:szCs w:val="28"/>
        </w:rPr>
        <w:t xml:space="preserve">Дедкова Татьяна </w:t>
      </w:r>
      <w:proofErr w:type="spellStart"/>
      <w:r w:rsidRPr="00D61A12">
        <w:rPr>
          <w:b/>
          <w:i/>
          <w:sz w:val="28"/>
          <w:szCs w:val="28"/>
        </w:rPr>
        <w:t>Анательевна</w:t>
      </w:r>
      <w:proofErr w:type="spellEnd"/>
      <w:r w:rsidRPr="00D61A12">
        <w:rPr>
          <w:i/>
          <w:sz w:val="28"/>
          <w:szCs w:val="28"/>
        </w:rPr>
        <w:t xml:space="preserve"> - </w:t>
      </w:r>
      <w:r w:rsidR="00D61A12" w:rsidRPr="00D61A12">
        <w:rPr>
          <w:i/>
          <w:sz w:val="28"/>
          <w:szCs w:val="28"/>
        </w:rPr>
        <w:t>к</w:t>
      </w:r>
      <w:r w:rsidR="00D61A12">
        <w:rPr>
          <w:i/>
          <w:sz w:val="28"/>
          <w:szCs w:val="28"/>
        </w:rPr>
        <w:t xml:space="preserve">андидат </w:t>
      </w:r>
      <w:r w:rsidR="00D61A12" w:rsidRPr="00D61A12">
        <w:rPr>
          <w:i/>
          <w:sz w:val="28"/>
          <w:szCs w:val="28"/>
        </w:rPr>
        <w:t>ю</w:t>
      </w:r>
      <w:r w:rsidR="00D61A12">
        <w:rPr>
          <w:i/>
          <w:sz w:val="28"/>
          <w:szCs w:val="28"/>
        </w:rPr>
        <w:t xml:space="preserve">ридических </w:t>
      </w:r>
      <w:r w:rsidR="00D61A12" w:rsidRPr="00D61A12">
        <w:rPr>
          <w:i/>
          <w:sz w:val="28"/>
          <w:szCs w:val="28"/>
        </w:rPr>
        <w:t>н</w:t>
      </w:r>
      <w:r w:rsidR="00D61A12">
        <w:rPr>
          <w:i/>
          <w:sz w:val="28"/>
          <w:szCs w:val="28"/>
        </w:rPr>
        <w:t>аук</w:t>
      </w:r>
      <w:r w:rsidR="00D61A12" w:rsidRPr="00D61A12">
        <w:rPr>
          <w:i/>
          <w:sz w:val="28"/>
          <w:szCs w:val="28"/>
        </w:rPr>
        <w:t xml:space="preserve">, </w:t>
      </w:r>
      <w:r w:rsidRPr="00D61A12">
        <w:rPr>
          <w:i/>
          <w:sz w:val="28"/>
          <w:szCs w:val="28"/>
        </w:rPr>
        <w:t xml:space="preserve">доцент кафедры </w:t>
      </w:r>
      <w:proofErr w:type="spellStart"/>
      <w:r w:rsidRPr="00D61A12">
        <w:rPr>
          <w:i/>
          <w:sz w:val="28"/>
          <w:szCs w:val="28"/>
        </w:rPr>
        <w:t>природоресурсного</w:t>
      </w:r>
      <w:proofErr w:type="spellEnd"/>
      <w:r w:rsidRPr="00D61A12">
        <w:rPr>
          <w:i/>
          <w:sz w:val="28"/>
          <w:szCs w:val="28"/>
        </w:rPr>
        <w:t xml:space="preserve">, земельного и экологического права Юридического института </w:t>
      </w:r>
      <w:r w:rsidR="006D21BB">
        <w:rPr>
          <w:i/>
          <w:sz w:val="28"/>
          <w:szCs w:val="28"/>
        </w:rPr>
        <w:t>Национального исследовательского Томского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СЛУЖЕБНО-ТРУДОВЫЕ ОТНО</w:t>
      </w:r>
      <w:r>
        <w:rPr>
          <w:b/>
          <w:sz w:val="28"/>
          <w:szCs w:val="28"/>
        </w:rPr>
        <w:t>ШЕНИЯ ГОСУДАРСТВЕННЫХ СЛУЖАЩИХ</w:t>
      </w:r>
    </w:p>
    <w:p w:rsidR="00D61A12" w:rsidRPr="00D61A12" w:rsidRDefault="00D61A12" w:rsidP="00D61A12">
      <w:pPr>
        <w:tabs>
          <w:tab w:val="left" w:pos="567"/>
        </w:tabs>
        <w:jc w:val="both"/>
        <w:rPr>
          <w:b/>
          <w:sz w:val="28"/>
          <w:szCs w:val="28"/>
        </w:rPr>
      </w:pPr>
    </w:p>
    <w:p w:rsidR="00D61A12" w:rsidRPr="006D21BB" w:rsidRDefault="0016326D" w:rsidP="00D61A12">
      <w:pPr>
        <w:tabs>
          <w:tab w:val="left" w:pos="567"/>
        </w:tabs>
        <w:jc w:val="both"/>
        <w:rPr>
          <w:i/>
          <w:sz w:val="28"/>
          <w:szCs w:val="28"/>
          <w:highlight w:val="yellow"/>
        </w:rPr>
      </w:pPr>
      <w:proofErr w:type="spellStart"/>
      <w:r w:rsidRPr="005E2C9D">
        <w:rPr>
          <w:b/>
          <w:i/>
          <w:sz w:val="28"/>
          <w:szCs w:val="28"/>
        </w:rPr>
        <w:t>Мухаметкалиев</w:t>
      </w:r>
      <w:proofErr w:type="spellEnd"/>
      <w:r w:rsidRPr="005E2C9D">
        <w:rPr>
          <w:b/>
          <w:i/>
          <w:sz w:val="28"/>
          <w:szCs w:val="28"/>
        </w:rPr>
        <w:t xml:space="preserve"> Константин </w:t>
      </w:r>
      <w:proofErr w:type="spellStart"/>
      <w:r w:rsidRPr="005E2C9D">
        <w:rPr>
          <w:b/>
          <w:i/>
          <w:sz w:val="28"/>
          <w:szCs w:val="28"/>
        </w:rPr>
        <w:t>Адикович</w:t>
      </w:r>
      <w:proofErr w:type="spellEnd"/>
      <w:r w:rsidRPr="005E2C9D">
        <w:rPr>
          <w:i/>
          <w:sz w:val="28"/>
          <w:szCs w:val="28"/>
        </w:rPr>
        <w:t xml:space="preserve"> </w:t>
      </w:r>
      <w:r w:rsidR="0097401C">
        <w:rPr>
          <w:i/>
          <w:sz w:val="28"/>
          <w:szCs w:val="28"/>
        </w:rPr>
        <w:t>–</w:t>
      </w:r>
      <w:r w:rsidRPr="005E2C9D">
        <w:rPr>
          <w:i/>
          <w:sz w:val="28"/>
          <w:szCs w:val="28"/>
        </w:rPr>
        <w:t xml:space="preserve"> </w:t>
      </w:r>
      <w:r w:rsidR="0097401C">
        <w:rPr>
          <w:i/>
          <w:sz w:val="28"/>
          <w:szCs w:val="28"/>
        </w:rPr>
        <w:t xml:space="preserve">ст. преподаватель </w:t>
      </w:r>
      <w:r w:rsidRPr="005E2C9D">
        <w:rPr>
          <w:i/>
          <w:sz w:val="28"/>
          <w:szCs w:val="28"/>
        </w:rPr>
        <w:t>кафедры трудового права Юридического института</w:t>
      </w:r>
      <w:r w:rsidR="005E2C9D">
        <w:rPr>
          <w:i/>
          <w:sz w:val="28"/>
          <w:szCs w:val="28"/>
        </w:rPr>
        <w:t xml:space="preserve"> Национального исследовательского Томского государственного университета</w:t>
      </w:r>
    </w:p>
    <w:p w:rsidR="0016326D" w:rsidRDefault="00D61A12" w:rsidP="00D61A12">
      <w:pPr>
        <w:tabs>
          <w:tab w:val="left" w:pos="567"/>
        </w:tabs>
        <w:jc w:val="both"/>
        <w:rPr>
          <w:b/>
          <w:sz w:val="28"/>
          <w:szCs w:val="28"/>
        </w:rPr>
      </w:pPr>
      <w:r w:rsidRPr="005E2C9D">
        <w:rPr>
          <w:b/>
          <w:sz w:val="28"/>
          <w:szCs w:val="28"/>
        </w:rPr>
        <w:t>ПРЕДОСТАВЛЕНИЕ ТРУДА РАБОТНИКОВ (ПЕРСОНАЛА)</w:t>
      </w:r>
    </w:p>
    <w:p w:rsidR="00D61A12" w:rsidRPr="00D61A12" w:rsidRDefault="00D61A12" w:rsidP="00D61A12">
      <w:pPr>
        <w:tabs>
          <w:tab w:val="left" w:pos="567"/>
        </w:tabs>
        <w:jc w:val="both"/>
        <w:rPr>
          <w:b/>
          <w:sz w:val="28"/>
          <w:szCs w:val="28"/>
        </w:rPr>
      </w:pPr>
    </w:p>
    <w:p w:rsidR="006D21BB" w:rsidRDefault="0016326D" w:rsidP="006D21BB">
      <w:pPr>
        <w:tabs>
          <w:tab w:val="left" w:pos="567"/>
        </w:tabs>
        <w:jc w:val="both"/>
        <w:rPr>
          <w:i/>
          <w:sz w:val="28"/>
          <w:szCs w:val="28"/>
        </w:rPr>
      </w:pPr>
      <w:r w:rsidRPr="00D61A12">
        <w:rPr>
          <w:b/>
          <w:i/>
          <w:sz w:val="28"/>
          <w:szCs w:val="28"/>
        </w:rPr>
        <w:t xml:space="preserve">Мальцева Ирина Николаевна </w:t>
      </w:r>
      <w:r w:rsidRPr="00D61A12">
        <w:rPr>
          <w:i/>
          <w:sz w:val="28"/>
          <w:szCs w:val="28"/>
        </w:rPr>
        <w:t xml:space="preserve">- </w:t>
      </w:r>
      <w:r w:rsidR="006D21BB">
        <w:rPr>
          <w:i/>
          <w:sz w:val="28"/>
          <w:szCs w:val="28"/>
        </w:rPr>
        <w:t xml:space="preserve">кандидат юридических наук, </w:t>
      </w:r>
      <w:r w:rsidRPr="00D61A12">
        <w:rPr>
          <w:i/>
          <w:sz w:val="28"/>
          <w:szCs w:val="28"/>
        </w:rPr>
        <w:t xml:space="preserve">доцент кафедры финансового права Юридического института </w:t>
      </w:r>
      <w:r w:rsidR="006D21BB">
        <w:rPr>
          <w:i/>
          <w:sz w:val="28"/>
          <w:szCs w:val="28"/>
        </w:rPr>
        <w:t>Национального исследовательского Томского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ОБЯЗАТЕЛЬНЫЕ СТРАХОВЫЕ ВЗНОСЫ В СОЦИАЛЬНЫЕ ФОНДЫ</w:t>
      </w:r>
    </w:p>
    <w:p w:rsidR="00D61A12" w:rsidRPr="00D61A12" w:rsidRDefault="00D61A12" w:rsidP="00D61A12">
      <w:pPr>
        <w:tabs>
          <w:tab w:val="left" w:pos="567"/>
        </w:tabs>
        <w:jc w:val="both"/>
        <w:rPr>
          <w:b/>
          <w:sz w:val="28"/>
          <w:szCs w:val="28"/>
        </w:rPr>
      </w:pPr>
    </w:p>
    <w:p w:rsidR="006D21BB" w:rsidRDefault="0016326D" w:rsidP="006D21BB">
      <w:pPr>
        <w:tabs>
          <w:tab w:val="left" w:pos="567"/>
        </w:tabs>
        <w:jc w:val="both"/>
        <w:rPr>
          <w:i/>
          <w:sz w:val="28"/>
          <w:szCs w:val="28"/>
        </w:rPr>
      </w:pPr>
      <w:r w:rsidRPr="00D61A12">
        <w:rPr>
          <w:b/>
          <w:i/>
          <w:sz w:val="28"/>
          <w:szCs w:val="28"/>
        </w:rPr>
        <w:t xml:space="preserve">Мельникова Валентина Григорьевна </w:t>
      </w:r>
      <w:r w:rsidRPr="00D61A12">
        <w:rPr>
          <w:i/>
          <w:sz w:val="28"/>
          <w:szCs w:val="28"/>
        </w:rPr>
        <w:t xml:space="preserve">– </w:t>
      </w:r>
      <w:r w:rsidR="006D21BB">
        <w:rPr>
          <w:i/>
          <w:sz w:val="28"/>
          <w:szCs w:val="28"/>
        </w:rPr>
        <w:t xml:space="preserve">кандидат юридических наук, </w:t>
      </w:r>
      <w:r w:rsidRPr="00D61A12">
        <w:rPr>
          <w:i/>
          <w:sz w:val="28"/>
          <w:szCs w:val="28"/>
        </w:rPr>
        <w:t xml:space="preserve">доцент кафедры </w:t>
      </w:r>
      <w:proofErr w:type="spellStart"/>
      <w:r w:rsidRPr="00D61A12">
        <w:rPr>
          <w:i/>
          <w:sz w:val="28"/>
          <w:szCs w:val="28"/>
        </w:rPr>
        <w:t>природоресурсного</w:t>
      </w:r>
      <w:proofErr w:type="spellEnd"/>
      <w:r w:rsidRPr="00D61A12">
        <w:rPr>
          <w:i/>
          <w:sz w:val="28"/>
          <w:szCs w:val="28"/>
        </w:rPr>
        <w:t xml:space="preserve">, земельного и экологического права ЮИ </w:t>
      </w:r>
      <w:r w:rsidR="006D21BB">
        <w:rPr>
          <w:i/>
          <w:sz w:val="28"/>
          <w:szCs w:val="28"/>
        </w:rPr>
        <w:t>Национального исследовательского Томского государственного университета</w:t>
      </w:r>
    </w:p>
    <w:p w:rsidR="0016326D" w:rsidRDefault="00D61A12" w:rsidP="00D61A12">
      <w:pPr>
        <w:tabs>
          <w:tab w:val="left" w:pos="567"/>
        </w:tabs>
        <w:jc w:val="both"/>
        <w:rPr>
          <w:b/>
          <w:sz w:val="28"/>
          <w:szCs w:val="28"/>
        </w:rPr>
      </w:pPr>
      <w:r w:rsidRPr="00D61A12">
        <w:rPr>
          <w:b/>
          <w:sz w:val="28"/>
          <w:szCs w:val="28"/>
        </w:rPr>
        <w:t>РОЛЬ НОРМ КОЛЛЕКТИВНОГО ТРУДОВОГО ПРАВА В ФОРМИРОВ</w:t>
      </w:r>
      <w:r>
        <w:rPr>
          <w:b/>
          <w:sz w:val="28"/>
          <w:szCs w:val="28"/>
        </w:rPr>
        <w:t>АНИИ СПРАВЕДЛИВЫХ УСЛОВИЙ ТРУДА</w:t>
      </w:r>
    </w:p>
    <w:p w:rsidR="00D61A12" w:rsidRPr="0016326D" w:rsidRDefault="00D61A12" w:rsidP="00D61A12">
      <w:pPr>
        <w:tabs>
          <w:tab w:val="left" w:pos="567"/>
        </w:tabs>
        <w:jc w:val="both"/>
        <w:rPr>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Демидов Николай </w:t>
      </w:r>
      <w:proofErr w:type="spellStart"/>
      <w:r w:rsidRPr="00D61A12">
        <w:rPr>
          <w:b/>
          <w:i/>
          <w:sz w:val="28"/>
          <w:szCs w:val="28"/>
        </w:rPr>
        <w:t>Вольтович</w:t>
      </w:r>
      <w:proofErr w:type="spellEnd"/>
      <w:r w:rsidRPr="00D61A12">
        <w:rPr>
          <w:b/>
          <w:i/>
          <w:sz w:val="28"/>
          <w:szCs w:val="28"/>
        </w:rPr>
        <w:t xml:space="preserve"> </w:t>
      </w:r>
      <w:r w:rsidRPr="00D61A12">
        <w:rPr>
          <w:i/>
          <w:sz w:val="28"/>
          <w:szCs w:val="28"/>
        </w:rPr>
        <w:t xml:space="preserve">– </w:t>
      </w:r>
      <w:r w:rsidR="006D21BB">
        <w:rPr>
          <w:i/>
          <w:sz w:val="28"/>
          <w:szCs w:val="28"/>
        </w:rPr>
        <w:t xml:space="preserve">кандидат юридических наук, </w:t>
      </w:r>
      <w:r w:rsidRPr="00D61A12">
        <w:rPr>
          <w:i/>
          <w:sz w:val="28"/>
          <w:szCs w:val="28"/>
        </w:rPr>
        <w:t xml:space="preserve">доцент </w:t>
      </w:r>
      <w:r w:rsidR="006D21BB">
        <w:rPr>
          <w:i/>
          <w:sz w:val="28"/>
          <w:szCs w:val="28"/>
        </w:rPr>
        <w:t xml:space="preserve">Национального исследовательского </w:t>
      </w:r>
      <w:r w:rsidRPr="00D61A12">
        <w:rPr>
          <w:i/>
          <w:sz w:val="28"/>
          <w:szCs w:val="28"/>
        </w:rPr>
        <w:t>Томского политехнического университета,</w:t>
      </w:r>
      <w:r w:rsidR="007B01F3">
        <w:rPr>
          <w:i/>
          <w:sz w:val="28"/>
          <w:szCs w:val="28"/>
        </w:rPr>
        <w:t xml:space="preserve"> </w:t>
      </w:r>
      <w:r w:rsidRPr="00D61A12">
        <w:rPr>
          <w:i/>
          <w:sz w:val="28"/>
          <w:szCs w:val="28"/>
        </w:rPr>
        <w:t>Западно-Сибирского филиала Российского государственного университета правосудия</w:t>
      </w:r>
    </w:p>
    <w:p w:rsidR="0016326D" w:rsidRDefault="00D61A12" w:rsidP="00D61A12">
      <w:pPr>
        <w:tabs>
          <w:tab w:val="left" w:pos="567"/>
        </w:tabs>
        <w:jc w:val="both"/>
        <w:rPr>
          <w:b/>
          <w:sz w:val="28"/>
          <w:szCs w:val="28"/>
        </w:rPr>
      </w:pPr>
      <w:r w:rsidRPr="00D61A12">
        <w:rPr>
          <w:b/>
          <w:sz w:val="28"/>
          <w:szCs w:val="28"/>
        </w:rPr>
        <w:t xml:space="preserve">РАСТОРЖЕНИЕ ТРУДОВОГО </w:t>
      </w:r>
      <w:r>
        <w:rPr>
          <w:b/>
          <w:sz w:val="28"/>
          <w:szCs w:val="28"/>
        </w:rPr>
        <w:t>ДОГОВОРА С БЕРЕМЕННОЙ ЖЕНЩИНОЙ</w:t>
      </w:r>
    </w:p>
    <w:p w:rsidR="00D61A12" w:rsidRPr="00D61A12" w:rsidRDefault="00D61A12"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Минкина Наталья Ильинична </w:t>
      </w:r>
      <w:r w:rsidRPr="00D61A12">
        <w:rPr>
          <w:i/>
          <w:sz w:val="28"/>
          <w:szCs w:val="28"/>
        </w:rPr>
        <w:t xml:space="preserve">– </w:t>
      </w:r>
      <w:r w:rsidR="006D21BB">
        <w:rPr>
          <w:i/>
          <w:sz w:val="28"/>
          <w:szCs w:val="28"/>
        </w:rPr>
        <w:t xml:space="preserve">кандидат юридических наук, </w:t>
      </w:r>
      <w:r w:rsidRPr="00D61A12">
        <w:rPr>
          <w:i/>
          <w:sz w:val="28"/>
          <w:szCs w:val="28"/>
        </w:rPr>
        <w:t>доцент каф</w:t>
      </w:r>
      <w:r w:rsidR="006D21BB">
        <w:rPr>
          <w:i/>
          <w:sz w:val="28"/>
          <w:szCs w:val="28"/>
        </w:rPr>
        <w:t>е</w:t>
      </w:r>
      <w:r w:rsidRPr="00D61A12">
        <w:rPr>
          <w:i/>
          <w:sz w:val="28"/>
          <w:szCs w:val="28"/>
        </w:rPr>
        <w:t>дры трудового, предпринимательского и процессуального права Алтайской академии экономики и права</w:t>
      </w:r>
    </w:p>
    <w:p w:rsidR="0016326D" w:rsidRDefault="00D61A12" w:rsidP="00D61A12">
      <w:pPr>
        <w:tabs>
          <w:tab w:val="left" w:pos="567"/>
        </w:tabs>
        <w:jc w:val="both"/>
        <w:rPr>
          <w:b/>
          <w:sz w:val="28"/>
          <w:szCs w:val="28"/>
        </w:rPr>
      </w:pPr>
      <w:r w:rsidRPr="00D61A12">
        <w:rPr>
          <w:b/>
          <w:sz w:val="28"/>
          <w:szCs w:val="28"/>
        </w:rPr>
        <w:t>МЕДИАЦИЯ И СОЦИАЛЬНОЕ ПАР</w:t>
      </w:r>
      <w:r>
        <w:rPr>
          <w:b/>
          <w:sz w:val="28"/>
          <w:szCs w:val="28"/>
        </w:rPr>
        <w:t>ТНЕРСТВО В ТРУДОВЫХ ОТНОШЕНИЯХ</w:t>
      </w:r>
    </w:p>
    <w:p w:rsidR="00D61A12" w:rsidRPr="00D61A12" w:rsidRDefault="00D61A12" w:rsidP="00D61A12">
      <w:pPr>
        <w:tabs>
          <w:tab w:val="left" w:pos="567"/>
        </w:tabs>
        <w:jc w:val="both"/>
        <w:rPr>
          <w:b/>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Пашкова Галина Георгиевна </w:t>
      </w:r>
      <w:r w:rsidRPr="00D61A12">
        <w:rPr>
          <w:i/>
          <w:sz w:val="28"/>
          <w:szCs w:val="28"/>
        </w:rPr>
        <w:t xml:space="preserve">– </w:t>
      </w:r>
      <w:r w:rsidR="006D21BB">
        <w:rPr>
          <w:i/>
          <w:sz w:val="28"/>
          <w:szCs w:val="28"/>
        </w:rPr>
        <w:t xml:space="preserve">кандидат юридических наук, </w:t>
      </w:r>
      <w:r w:rsidRPr="00D61A12">
        <w:rPr>
          <w:i/>
          <w:sz w:val="28"/>
          <w:szCs w:val="28"/>
        </w:rPr>
        <w:t xml:space="preserve">доцент, зав. кафедрой трудового и </w:t>
      </w:r>
      <w:proofErr w:type="spellStart"/>
      <w:r w:rsidRPr="00D61A12">
        <w:rPr>
          <w:i/>
          <w:sz w:val="28"/>
          <w:szCs w:val="28"/>
        </w:rPr>
        <w:t>природоресурсного</w:t>
      </w:r>
      <w:proofErr w:type="spellEnd"/>
      <w:r w:rsidRPr="00D61A12">
        <w:rPr>
          <w:i/>
          <w:sz w:val="28"/>
          <w:szCs w:val="28"/>
        </w:rPr>
        <w:t xml:space="preserve"> права Томского экономико-юридического института</w:t>
      </w:r>
    </w:p>
    <w:p w:rsidR="0016326D" w:rsidRDefault="00D61A12" w:rsidP="00D61A12">
      <w:pPr>
        <w:tabs>
          <w:tab w:val="left" w:pos="567"/>
        </w:tabs>
        <w:jc w:val="both"/>
        <w:rPr>
          <w:b/>
          <w:sz w:val="28"/>
          <w:szCs w:val="28"/>
        </w:rPr>
      </w:pPr>
      <w:r w:rsidRPr="00D61A12">
        <w:rPr>
          <w:b/>
          <w:sz w:val="28"/>
          <w:szCs w:val="28"/>
        </w:rPr>
        <w:t>МЕРЫ ПРАВОВОЙ ЗАЩИТЫ РАБОТАЮЩИХ ИНВАЛИДОВ</w:t>
      </w:r>
    </w:p>
    <w:p w:rsidR="00D61A12" w:rsidRPr="00D61A12" w:rsidRDefault="00D61A12" w:rsidP="00D61A12">
      <w:pPr>
        <w:tabs>
          <w:tab w:val="left" w:pos="567"/>
        </w:tabs>
        <w:jc w:val="both"/>
        <w:rPr>
          <w:sz w:val="28"/>
          <w:szCs w:val="28"/>
        </w:rPr>
      </w:pPr>
    </w:p>
    <w:p w:rsidR="00D61A12" w:rsidRPr="00D61A12" w:rsidRDefault="0016326D" w:rsidP="00D61A12">
      <w:pPr>
        <w:tabs>
          <w:tab w:val="left" w:pos="567"/>
        </w:tabs>
        <w:jc w:val="both"/>
        <w:rPr>
          <w:i/>
          <w:sz w:val="28"/>
          <w:szCs w:val="28"/>
        </w:rPr>
      </w:pPr>
      <w:r w:rsidRPr="00D61A12">
        <w:rPr>
          <w:b/>
          <w:i/>
          <w:sz w:val="28"/>
          <w:szCs w:val="28"/>
        </w:rPr>
        <w:t xml:space="preserve">Иванова Ольга Константиновна </w:t>
      </w:r>
      <w:r w:rsidRPr="00D61A12">
        <w:rPr>
          <w:i/>
          <w:sz w:val="28"/>
          <w:szCs w:val="28"/>
        </w:rPr>
        <w:t>– ст</w:t>
      </w:r>
      <w:r w:rsidR="006D21BB">
        <w:rPr>
          <w:i/>
          <w:sz w:val="28"/>
          <w:szCs w:val="28"/>
        </w:rPr>
        <w:t>арший</w:t>
      </w:r>
      <w:r w:rsidRPr="00D61A12">
        <w:rPr>
          <w:i/>
          <w:sz w:val="28"/>
          <w:szCs w:val="28"/>
        </w:rPr>
        <w:t xml:space="preserve"> преподаватель Томского экономико-юридического института</w:t>
      </w:r>
    </w:p>
    <w:p w:rsidR="0016326D" w:rsidRDefault="00D61A12" w:rsidP="00D61A12">
      <w:pPr>
        <w:tabs>
          <w:tab w:val="left" w:pos="567"/>
        </w:tabs>
        <w:jc w:val="both"/>
        <w:rPr>
          <w:b/>
          <w:sz w:val="28"/>
          <w:szCs w:val="28"/>
        </w:rPr>
      </w:pPr>
      <w:r w:rsidRPr="00D61A12">
        <w:rPr>
          <w:b/>
          <w:sz w:val="28"/>
          <w:szCs w:val="28"/>
        </w:rPr>
        <w:lastRenderedPageBreak/>
        <w:t>МОДЕЛИ СОЦИАЛЬНОГО П</w:t>
      </w:r>
      <w:r>
        <w:rPr>
          <w:b/>
          <w:sz w:val="28"/>
          <w:szCs w:val="28"/>
        </w:rPr>
        <w:t>АРТНЕРСТВА В ЗАРУБЕЖНЫХ СТРАНАХ</w:t>
      </w:r>
    </w:p>
    <w:p w:rsidR="002933A9" w:rsidRPr="006D21BB" w:rsidRDefault="0016326D" w:rsidP="00D61A12">
      <w:pPr>
        <w:tabs>
          <w:tab w:val="left" w:pos="567"/>
        </w:tabs>
        <w:rPr>
          <w:b/>
          <w:i/>
          <w:sz w:val="28"/>
          <w:szCs w:val="28"/>
        </w:rPr>
      </w:pPr>
      <w:r w:rsidRPr="006D21BB">
        <w:rPr>
          <w:b/>
          <w:i/>
          <w:sz w:val="28"/>
          <w:szCs w:val="28"/>
        </w:rPr>
        <w:t>Для заметок</w:t>
      </w:r>
    </w:p>
    <w:sectPr w:rsidR="002933A9" w:rsidRPr="006D21BB" w:rsidSect="00810679">
      <w:footerReference w:type="even" r:id="rId9"/>
      <w:footerReference w:type="default" r:id="rId10"/>
      <w:pgSz w:w="11907" w:h="16840" w:code="9"/>
      <w:pgMar w:top="113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A7" w:rsidRDefault="001C5EA7">
      <w:r>
        <w:separator/>
      </w:r>
    </w:p>
  </w:endnote>
  <w:endnote w:type="continuationSeparator" w:id="0">
    <w:p w:rsidR="001C5EA7" w:rsidRDefault="001C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A" w:rsidRDefault="0098120A" w:rsidP="00B2443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8120A" w:rsidRDefault="0098120A" w:rsidP="003804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A" w:rsidRDefault="0098120A" w:rsidP="003804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A7" w:rsidRDefault="001C5EA7">
      <w:r>
        <w:separator/>
      </w:r>
    </w:p>
  </w:footnote>
  <w:footnote w:type="continuationSeparator" w:id="0">
    <w:p w:rsidR="001C5EA7" w:rsidRDefault="001C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83"/>
    <w:multiLevelType w:val="hybridMultilevel"/>
    <w:tmpl w:val="85ACBAAC"/>
    <w:lvl w:ilvl="0" w:tplc="F73AFD2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337D6"/>
    <w:multiLevelType w:val="hybridMultilevel"/>
    <w:tmpl w:val="B346FADC"/>
    <w:lvl w:ilvl="0" w:tplc="53D0BB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40249"/>
    <w:multiLevelType w:val="hybridMultilevel"/>
    <w:tmpl w:val="7EC25C26"/>
    <w:lvl w:ilvl="0" w:tplc="8AD81DB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5C068F"/>
    <w:multiLevelType w:val="hybridMultilevel"/>
    <w:tmpl w:val="D81E98CA"/>
    <w:lvl w:ilvl="0" w:tplc="D1C06D2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4">
    <w:nsid w:val="077534E6"/>
    <w:multiLevelType w:val="hybridMultilevel"/>
    <w:tmpl w:val="938E5AB2"/>
    <w:lvl w:ilvl="0" w:tplc="7C46F7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FE28E5"/>
    <w:multiLevelType w:val="hybridMultilevel"/>
    <w:tmpl w:val="A3F6B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12F93"/>
    <w:multiLevelType w:val="hybridMultilevel"/>
    <w:tmpl w:val="F6A498BE"/>
    <w:lvl w:ilvl="0" w:tplc="4EE667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4E5B"/>
    <w:multiLevelType w:val="hybridMultilevel"/>
    <w:tmpl w:val="7CE287B2"/>
    <w:lvl w:ilvl="0" w:tplc="22A096C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70076"/>
    <w:multiLevelType w:val="hybridMultilevel"/>
    <w:tmpl w:val="38F67E46"/>
    <w:lvl w:ilvl="0" w:tplc="ED847F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C6C1A"/>
    <w:multiLevelType w:val="hybridMultilevel"/>
    <w:tmpl w:val="1D52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B2FF8"/>
    <w:multiLevelType w:val="hybridMultilevel"/>
    <w:tmpl w:val="908E2D22"/>
    <w:lvl w:ilvl="0" w:tplc="06A08552">
      <w:start w:val="1"/>
      <w:numFmt w:val="decimal"/>
      <w:lvlText w:val="%1."/>
      <w:lvlJc w:val="left"/>
      <w:pPr>
        <w:ind w:left="1495"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71BA3"/>
    <w:multiLevelType w:val="hybridMultilevel"/>
    <w:tmpl w:val="29843BEC"/>
    <w:lvl w:ilvl="0" w:tplc="3B8CF770">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B4E91"/>
    <w:multiLevelType w:val="multilevel"/>
    <w:tmpl w:val="26F0244E"/>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51B9F"/>
    <w:multiLevelType w:val="hybridMultilevel"/>
    <w:tmpl w:val="BB6EECFE"/>
    <w:lvl w:ilvl="0" w:tplc="82C0927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2131C"/>
    <w:multiLevelType w:val="hybridMultilevel"/>
    <w:tmpl w:val="565C59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3E02174"/>
    <w:multiLevelType w:val="hybridMultilevel"/>
    <w:tmpl w:val="631CC39E"/>
    <w:lvl w:ilvl="0" w:tplc="17C68FF0">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697D65"/>
    <w:multiLevelType w:val="hybridMultilevel"/>
    <w:tmpl w:val="03B826A6"/>
    <w:lvl w:ilvl="0" w:tplc="35E889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9B090A"/>
    <w:multiLevelType w:val="hybridMultilevel"/>
    <w:tmpl w:val="73A29FB8"/>
    <w:lvl w:ilvl="0" w:tplc="C8306CE0">
      <w:start w:val="1"/>
      <w:numFmt w:val="decimal"/>
      <w:lvlText w:val="%1."/>
      <w:lvlJc w:val="left"/>
      <w:pPr>
        <w:tabs>
          <w:tab w:val="num" w:pos="567"/>
        </w:tabs>
        <w:ind w:left="567" w:hanging="567"/>
      </w:pPr>
      <w:rPr>
        <w:rFonts w:ascii="Times New Roman" w:hAnsi="Times New Roman" w:cs="Times New Roman" w:hint="default"/>
        <w:b w:val="0"/>
        <w:i w:val="0"/>
      </w:rPr>
    </w:lvl>
    <w:lvl w:ilvl="1" w:tplc="8788F860">
      <w:start w:val="16"/>
      <w:numFmt w:val="decimal"/>
      <w:lvlText w:val="%2."/>
      <w:lvlJc w:val="left"/>
      <w:pPr>
        <w:tabs>
          <w:tab w:val="num" w:pos="1647"/>
        </w:tabs>
        <w:ind w:left="164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E1716B"/>
    <w:multiLevelType w:val="hybridMultilevel"/>
    <w:tmpl w:val="FE42D432"/>
    <w:lvl w:ilvl="0" w:tplc="2AFC83A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14FFB"/>
    <w:multiLevelType w:val="hybridMultilevel"/>
    <w:tmpl w:val="15E8C6EC"/>
    <w:lvl w:ilvl="0" w:tplc="E6A2745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F3603"/>
    <w:multiLevelType w:val="hybridMultilevel"/>
    <w:tmpl w:val="938E5AB2"/>
    <w:lvl w:ilvl="0" w:tplc="7C46F7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48482E"/>
    <w:multiLevelType w:val="hybridMultilevel"/>
    <w:tmpl w:val="BC4C55AE"/>
    <w:lvl w:ilvl="0" w:tplc="17C68FF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7"/>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0"/>
  </w:num>
  <w:num w:numId="11">
    <w:abstractNumId w:val="18"/>
  </w:num>
  <w:num w:numId="12">
    <w:abstractNumId w:val="13"/>
  </w:num>
  <w:num w:numId="13">
    <w:abstractNumId w:val="11"/>
  </w:num>
  <w:num w:numId="14">
    <w:abstractNumId w:val="12"/>
  </w:num>
  <w:num w:numId="15">
    <w:abstractNumId w:val="6"/>
  </w:num>
  <w:num w:numId="16">
    <w:abstractNumId w:val="8"/>
  </w:num>
  <w:num w:numId="17">
    <w:abstractNumId w:val="0"/>
  </w:num>
  <w:num w:numId="18">
    <w:abstractNumId w:val="19"/>
  </w:num>
  <w:num w:numId="19">
    <w:abstractNumId w:val="4"/>
  </w:num>
  <w:num w:numId="20">
    <w:abstractNumId w:val="1"/>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7E"/>
    <w:rsid w:val="00000DF1"/>
    <w:rsid w:val="00002221"/>
    <w:rsid w:val="00005956"/>
    <w:rsid w:val="00011E44"/>
    <w:rsid w:val="00013EC6"/>
    <w:rsid w:val="0002010D"/>
    <w:rsid w:val="00025100"/>
    <w:rsid w:val="000264AF"/>
    <w:rsid w:val="00030FFA"/>
    <w:rsid w:val="00031894"/>
    <w:rsid w:val="00033782"/>
    <w:rsid w:val="00035E93"/>
    <w:rsid w:val="00041D4A"/>
    <w:rsid w:val="00051ACF"/>
    <w:rsid w:val="00053D3D"/>
    <w:rsid w:val="000568EE"/>
    <w:rsid w:val="00056B7F"/>
    <w:rsid w:val="000727B3"/>
    <w:rsid w:val="0007326A"/>
    <w:rsid w:val="00074214"/>
    <w:rsid w:val="000754F8"/>
    <w:rsid w:val="00075EC1"/>
    <w:rsid w:val="00076179"/>
    <w:rsid w:val="000766BD"/>
    <w:rsid w:val="00077693"/>
    <w:rsid w:val="00084ECF"/>
    <w:rsid w:val="00090283"/>
    <w:rsid w:val="0009197F"/>
    <w:rsid w:val="00097F5B"/>
    <w:rsid w:val="000A1F37"/>
    <w:rsid w:val="000A6802"/>
    <w:rsid w:val="000B6BBB"/>
    <w:rsid w:val="000C24B2"/>
    <w:rsid w:val="000C27B6"/>
    <w:rsid w:val="000C6180"/>
    <w:rsid w:val="000D0094"/>
    <w:rsid w:val="000D5125"/>
    <w:rsid w:val="000D7135"/>
    <w:rsid w:val="000D7C7F"/>
    <w:rsid w:val="000E3F23"/>
    <w:rsid w:val="000E407D"/>
    <w:rsid w:val="000F4EB7"/>
    <w:rsid w:val="0010253E"/>
    <w:rsid w:val="0010283E"/>
    <w:rsid w:val="001032E7"/>
    <w:rsid w:val="001035A2"/>
    <w:rsid w:val="001055DA"/>
    <w:rsid w:val="00110099"/>
    <w:rsid w:val="00114C5E"/>
    <w:rsid w:val="001175BF"/>
    <w:rsid w:val="001175C2"/>
    <w:rsid w:val="001219A7"/>
    <w:rsid w:val="00122B7F"/>
    <w:rsid w:val="001303D8"/>
    <w:rsid w:val="00135CC0"/>
    <w:rsid w:val="00142DCB"/>
    <w:rsid w:val="0014455D"/>
    <w:rsid w:val="00144644"/>
    <w:rsid w:val="00144B20"/>
    <w:rsid w:val="001450C1"/>
    <w:rsid w:val="001536ED"/>
    <w:rsid w:val="0015473B"/>
    <w:rsid w:val="00156868"/>
    <w:rsid w:val="00162D12"/>
    <w:rsid w:val="0016326D"/>
    <w:rsid w:val="001651E4"/>
    <w:rsid w:val="001656E5"/>
    <w:rsid w:val="00167F68"/>
    <w:rsid w:val="00170E7C"/>
    <w:rsid w:val="0017688D"/>
    <w:rsid w:val="00176C8F"/>
    <w:rsid w:val="00181639"/>
    <w:rsid w:val="0018180C"/>
    <w:rsid w:val="00187EC3"/>
    <w:rsid w:val="0019185E"/>
    <w:rsid w:val="00191BF4"/>
    <w:rsid w:val="00191FCE"/>
    <w:rsid w:val="001A2E9F"/>
    <w:rsid w:val="001A64B5"/>
    <w:rsid w:val="001C126A"/>
    <w:rsid w:val="001C3DF3"/>
    <w:rsid w:val="001C5EA7"/>
    <w:rsid w:val="001C657E"/>
    <w:rsid w:val="001C7E0A"/>
    <w:rsid w:val="001D03E6"/>
    <w:rsid w:val="001D2FC5"/>
    <w:rsid w:val="001D3049"/>
    <w:rsid w:val="001D3CEC"/>
    <w:rsid w:val="001E1A55"/>
    <w:rsid w:val="001E253B"/>
    <w:rsid w:val="001E3C63"/>
    <w:rsid w:val="001E4D24"/>
    <w:rsid w:val="001F289D"/>
    <w:rsid w:val="001F3D1F"/>
    <w:rsid w:val="0020088A"/>
    <w:rsid w:val="002033DA"/>
    <w:rsid w:val="00210C46"/>
    <w:rsid w:val="00222FA8"/>
    <w:rsid w:val="0022553B"/>
    <w:rsid w:val="00232409"/>
    <w:rsid w:val="002355F5"/>
    <w:rsid w:val="00247020"/>
    <w:rsid w:val="00247EEF"/>
    <w:rsid w:val="002506C8"/>
    <w:rsid w:val="002518B9"/>
    <w:rsid w:val="00251968"/>
    <w:rsid w:val="00255698"/>
    <w:rsid w:val="00255F39"/>
    <w:rsid w:val="0025784A"/>
    <w:rsid w:val="00257A06"/>
    <w:rsid w:val="00263D37"/>
    <w:rsid w:val="0026416F"/>
    <w:rsid w:val="002645C9"/>
    <w:rsid w:val="002652E0"/>
    <w:rsid w:val="00267295"/>
    <w:rsid w:val="00272846"/>
    <w:rsid w:val="0028004B"/>
    <w:rsid w:val="002832C0"/>
    <w:rsid w:val="00287C5F"/>
    <w:rsid w:val="002909EF"/>
    <w:rsid w:val="002933A9"/>
    <w:rsid w:val="00293B1D"/>
    <w:rsid w:val="00294ECA"/>
    <w:rsid w:val="002A0CB2"/>
    <w:rsid w:val="002B0D09"/>
    <w:rsid w:val="002B18B5"/>
    <w:rsid w:val="002B2F4A"/>
    <w:rsid w:val="002B4333"/>
    <w:rsid w:val="002B44CE"/>
    <w:rsid w:val="002C7D2A"/>
    <w:rsid w:val="002D5FEA"/>
    <w:rsid w:val="002E4AF4"/>
    <w:rsid w:val="002E5167"/>
    <w:rsid w:val="002E54EC"/>
    <w:rsid w:val="002E55E4"/>
    <w:rsid w:val="002E64F2"/>
    <w:rsid w:val="002F220E"/>
    <w:rsid w:val="002F3707"/>
    <w:rsid w:val="002F7C24"/>
    <w:rsid w:val="00300B30"/>
    <w:rsid w:val="003028CC"/>
    <w:rsid w:val="00303BBE"/>
    <w:rsid w:val="0030633B"/>
    <w:rsid w:val="00313703"/>
    <w:rsid w:val="00315D31"/>
    <w:rsid w:val="00315E82"/>
    <w:rsid w:val="00320CFA"/>
    <w:rsid w:val="003215B2"/>
    <w:rsid w:val="00321FC7"/>
    <w:rsid w:val="00327C41"/>
    <w:rsid w:val="00330C7D"/>
    <w:rsid w:val="003341BE"/>
    <w:rsid w:val="00354E31"/>
    <w:rsid w:val="003550BA"/>
    <w:rsid w:val="0035765B"/>
    <w:rsid w:val="003664B6"/>
    <w:rsid w:val="00372584"/>
    <w:rsid w:val="00373832"/>
    <w:rsid w:val="00380415"/>
    <w:rsid w:val="00397942"/>
    <w:rsid w:val="00397C18"/>
    <w:rsid w:val="003A4BE3"/>
    <w:rsid w:val="003C2639"/>
    <w:rsid w:val="003C367D"/>
    <w:rsid w:val="003D2544"/>
    <w:rsid w:val="003D48E4"/>
    <w:rsid w:val="003E1724"/>
    <w:rsid w:val="003E3104"/>
    <w:rsid w:val="003E34DB"/>
    <w:rsid w:val="003E628E"/>
    <w:rsid w:val="003F16F3"/>
    <w:rsid w:val="00402700"/>
    <w:rsid w:val="00404DE1"/>
    <w:rsid w:val="00410C7C"/>
    <w:rsid w:val="00411DBA"/>
    <w:rsid w:val="00414ACF"/>
    <w:rsid w:val="00417BE2"/>
    <w:rsid w:val="004211C3"/>
    <w:rsid w:val="00424259"/>
    <w:rsid w:val="00424313"/>
    <w:rsid w:val="0043287F"/>
    <w:rsid w:val="00451CB2"/>
    <w:rsid w:val="00455C62"/>
    <w:rsid w:val="00467255"/>
    <w:rsid w:val="00472D18"/>
    <w:rsid w:val="00475C2A"/>
    <w:rsid w:val="00476FC1"/>
    <w:rsid w:val="00477B77"/>
    <w:rsid w:val="00477ECF"/>
    <w:rsid w:val="0048159E"/>
    <w:rsid w:val="0048308F"/>
    <w:rsid w:val="0048383E"/>
    <w:rsid w:val="00494A4E"/>
    <w:rsid w:val="004A08FB"/>
    <w:rsid w:val="004A3E1A"/>
    <w:rsid w:val="004A5027"/>
    <w:rsid w:val="004A5742"/>
    <w:rsid w:val="004A5DE9"/>
    <w:rsid w:val="004A618D"/>
    <w:rsid w:val="004A624E"/>
    <w:rsid w:val="004A6EE8"/>
    <w:rsid w:val="004B59C7"/>
    <w:rsid w:val="004B7714"/>
    <w:rsid w:val="004C1261"/>
    <w:rsid w:val="004C3EC3"/>
    <w:rsid w:val="004C601B"/>
    <w:rsid w:val="004D2AAC"/>
    <w:rsid w:val="004D473C"/>
    <w:rsid w:val="004D5F78"/>
    <w:rsid w:val="004D7652"/>
    <w:rsid w:val="004E04B7"/>
    <w:rsid w:val="004E31ED"/>
    <w:rsid w:val="004E7597"/>
    <w:rsid w:val="004F073E"/>
    <w:rsid w:val="005004EB"/>
    <w:rsid w:val="005006CD"/>
    <w:rsid w:val="005014DB"/>
    <w:rsid w:val="005046AF"/>
    <w:rsid w:val="005047DF"/>
    <w:rsid w:val="0050669F"/>
    <w:rsid w:val="005111FB"/>
    <w:rsid w:val="00512C58"/>
    <w:rsid w:val="0051406C"/>
    <w:rsid w:val="0051530B"/>
    <w:rsid w:val="00521792"/>
    <w:rsid w:val="00523E18"/>
    <w:rsid w:val="005260E7"/>
    <w:rsid w:val="00527AF4"/>
    <w:rsid w:val="0053050A"/>
    <w:rsid w:val="0053203D"/>
    <w:rsid w:val="00534F6B"/>
    <w:rsid w:val="005358BB"/>
    <w:rsid w:val="0053641C"/>
    <w:rsid w:val="005439E1"/>
    <w:rsid w:val="00546A27"/>
    <w:rsid w:val="00553786"/>
    <w:rsid w:val="0055429B"/>
    <w:rsid w:val="0055536C"/>
    <w:rsid w:val="005571F9"/>
    <w:rsid w:val="005624DA"/>
    <w:rsid w:val="00565C0E"/>
    <w:rsid w:val="00566B63"/>
    <w:rsid w:val="00566CAB"/>
    <w:rsid w:val="00570539"/>
    <w:rsid w:val="00570D7C"/>
    <w:rsid w:val="005728C3"/>
    <w:rsid w:val="00573806"/>
    <w:rsid w:val="00573EE2"/>
    <w:rsid w:val="005816E5"/>
    <w:rsid w:val="005842DE"/>
    <w:rsid w:val="00586544"/>
    <w:rsid w:val="00586793"/>
    <w:rsid w:val="00594FA9"/>
    <w:rsid w:val="005B210C"/>
    <w:rsid w:val="005B5054"/>
    <w:rsid w:val="005B6069"/>
    <w:rsid w:val="005B6CCA"/>
    <w:rsid w:val="005C38B1"/>
    <w:rsid w:val="005C4307"/>
    <w:rsid w:val="005C5395"/>
    <w:rsid w:val="005C6520"/>
    <w:rsid w:val="005C7F5C"/>
    <w:rsid w:val="005D0646"/>
    <w:rsid w:val="005D5EC0"/>
    <w:rsid w:val="005D7B8E"/>
    <w:rsid w:val="005E2C9D"/>
    <w:rsid w:val="005F6456"/>
    <w:rsid w:val="00600394"/>
    <w:rsid w:val="00602C9C"/>
    <w:rsid w:val="0060354E"/>
    <w:rsid w:val="00603F9C"/>
    <w:rsid w:val="00605A99"/>
    <w:rsid w:val="00606AA6"/>
    <w:rsid w:val="00613BC5"/>
    <w:rsid w:val="0062096D"/>
    <w:rsid w:val="006272AC"/>
    <w:rsid w:val="006303F3"/>
    <w:rsid w:val="00631298"/>
    <w:rsid w:val="00635DFD"/>
    <w:rsid w:val="00642981"/>
    <w:rsid w:val="006464FD"/>
    <w:rsid w:val="0064716C"/>
    <w:rsid w:val="00652623"/>
    <w:rsid w:val="0065504A"/>
    <w:rsid w:val="00661038"/>
    <w:rsid w:val="006645B2"/>
    <w:rsid w:val="00665EB1"/>
    <w:rsid w:val="00670E96"/>
    <w:rsid w:val="00671D71"/>
    <w:rsid w:val="006748CA"/>
    <w:rsid w:val="006760E1"/>
    <w:rsid w:val="0068184A"/>
    <w:rsid w:val="00687B36"/>
    <w:rsid w:val="00687EEC"/>
    <w:rsid w:val="00690585"/>
    <w:rsid w:val="00692E62"/>
    <w:rsid w:val="00693A1E"/>
    <w:rsid w:val="00694B63"/>
    <w:rsid w:val="00695403"/>
    <w:rsid w:val="0069730A"/>
    <w:rsid w:val="006979EF"/>
    <w:rsid w:val="006A27BC"/>
    <w:rsid w:val="006B1209"/>
    <w:rsid w:val="006B6277"/>
    <w:rsid w:val="006B6573"/>
    <w:rsid w:val="006C09ED"/>
    <w:rsid w:val="006C7359"/>
    <w:rsid w:val="006D1759"/>
    <w:rsid w:val="006D21BB"/>
    <w:rsid w:val="006D467C"/>
    <w:rsid w:val="006F00AE"/>
    <w:rsid w:val="006F1283"/>
    <w:rsid w:val="006F4611"/>
    <w:rsid w:val="006F7CA0"/>
    <w:rsid w:val="007011E9"/>
    <w:rsid w:val="00701361"/>
    <w:rsid w:val="00703DEF"/>
    <w:rsid w:val="00704C30"/>
    <w:rsid w:val="0070631A"/>
    <w:rsid w:val="0071081B"/>
    <w:rsid w:val="00715B36"/>
    <w:rsid w:val="00715DD8"/>
    <w:rsid w:val="00716001"/>
    <w:rsid w:val="00720D51"/>
    <w:rsid w:val="00724768"/>
    <w:rsid w:val="00725B77"/>
    <w:rsid w:val="007411D0"/>
    <w:rsid w:val="007501B2"/>
    <w:rsid w:val="00755E36"/>
    <w:rsid w:val="00761987"/>
    <w:rsid w:val="00763CDF"/>
    <w:rsid w:val="007640D8"/>
    <w:rsid w:val="00764E12"/>
    <w:rsid w:val="007662A9"/>
    <w:rsid w:val="007669F3"/>
    <w:rsid w:val="007713BB"/>
    <w:rsid w:val="007771A2"/>
    <w:rsid w:val="00777778"/>
    <w:rsid w:val="0078158C"/>
    <w:rsid w:val="00790E1E"/>
    <w:rsid w:val="0079467E"/>
    <w:rsid w:val="0079615F"/>
    <w:rsid w:val="007A3D23"/>
    <w:rsid w:val="007A724E"/>
    <w:rsid w:val="007A7432"/>
    <w:rsid w:val="007A7D0A"/>
    <w:rsid w:val="007B01F3"/>
    <w:rsid w:val="007B0A97"/>
    <w:rsid w:val="007B27E0"/>
    <w:rsid w:val="007C142A"/>
    <w:rsid w:val="007C6712"/>
    <w:rsid w:val="007D6213"/>
    <w:rsid w:val="007D7853"/>
    <w:rsid w:val="007E538D"/>
    <w:rsid w:val="007E780E"/>
    <w:rsid w:val="007F0D11"/>
    <w:rsid w:val="007F13BD"/>
    <w:rsid w:val="007F6694"/>
    <w:rsid w:val="007F7E72"/>
    <w:rsid w:val="0080217C"/>
    <w:rsid w:val="00810679"/>
    <w:rsid w:val="00810BAF"/>
    <w:rsid w:val="00831264"/>
    <w:rsid w:val="00840A4E"/>
    <w:rsid w:val="00843097"/>
    <w:rsid w:val="00847260"/>
    <w:rsid w:val="00851CD2"/>
    <w:rsid w:val="008520A8"/>
    <w:rsid w:val="00854C4D"/>
    <w:rsid w:val="00860E7E"/>
    <w:rsid w:val="00862EA2"/>
    <w:rsid w:val="00871224"/>
    <w:rsid w:val="00872828"/>
    <w:rsid w:val="0087573A"/>
    <w:rsid w:val="00875DCD"/>
    <w:rsid w:val="008772CE"/>
    <w:rsid w:val="00881D1F"/>
    <w:rsid w:val="00884105"/>
    <w:rsid w:val="00890E73"/>
    <w:rsid w:val="00892A90"/>
    <w:rsid w:val="00897559"/>
    <w:rsid w:val="008A2276"/>
    <w:rsid w:val="008A29E6"/>
    <w:rsid w:val="008A408C"/>
    <w:rsid w:val="008B0956"/>
    <w:rsid w:val="008B2D65"/>
    <w:rsid w:val="008C3495"/>
    <w:rsid w:val="008C4CAA"/>
    <w:rsid w:val="008C5019"/>
    <w:rsid w:val="008D05BB"/>
    <w:rsid w:val="008D3585"/>
    <w:rsid w:val="008D5710"/>
    <w:rsid w:val="008D7113"/>
    <w:rsid w:val="008F503F"/>
    <w:rsid w:val="008F5C86"/>
    <w:rsid w:val="008F78E6"/>
    <w:rsid w:val="00901444"/>
    <w:rsid w:val="00915C7C"/>
    <w:rsid w:val="00920082"/>
    <w:rsid w:val="009230E2"/>
    <w:rsid w:val="00923DA1"/>
    <w:rsid w:val="00926DD8"/>
    <w:rsid w:val="009317F6"/>
    <w:rsid w:val="0093283C"/>
    <w:rsid w:val="00933C2E"/>
    <w:rsid w:val="009370C1"/>
    <w:rsid w:val="00937870"/>
    <w:rsid w:val="00942A50"/>
    <w:rsid w:val="00947A9B"/>
    <w:rsid w:val="009519B1"/>
    <w:rsid w:val="009549E0"/>
    <w:rsid w:val="009568E9"/>
    <w:rsid w:val="00965349"/>
    <w:rsid w:val="00965F9D"/>
    <w:rsid w:val="00967D85"/>
    <w:rsid w:val="00970618"/>
    <w:rsid w:val="009717B3"/>
    <w:rsid w:val="00971C45"/>
    <w:rsid w:val="0097380B"/>
    <w:rsid w:val="0097401C"/>
    <w:rsid w:val="009766EB"/>
    <w:rsid w:val="0098120A"/>
    <w:rsid w:val="00983427"/>
    <w:rsid w:val="00990F79"/>
    <w:rsid w:val="00994389"/>
    <w:rsid w:val="00994DC0"/>
    <w:rsid w:val="00994E60"/>
    <w:rsid w:val="00995197"/>
    <w:rsid w:val="00996421"/>
    <w:rsid w:val="009A6F66"/>
    <w:rsid w:val="009A7BC9"/>
    <w:rsid w:val="009A7D44"/>
    <w:rsid w:val="009B006C"/>
    <w:rsid w:val="009B42B4"/>
    <w:rsid w:val="009B5804"/>
    <w:rsid w:val="009C42D1"/>
    <w:rsid w:val="009C4C5F"/>
    <w:rsid w:val="009D1049"/>
    <w:rsid w:val="009D1598"/>
    <w:rsid w:val="009D2E9E"/>
    <w:rsid w:val="009D3075"/>
    <w:rsid w:val="009D42A0"/>
    <w:rsid w:val="009E08EC"/>
    <w:rsid w:val="009E1644"/>
    <w:rsid w:val="009E57A4"/>
    <w:rsid w:val="009E5AB7"/>
    <w:rsid w:val="009F07D5"/>
    <w:rsid w:val="009F1345"/>
    <w:rsid w:val="009F49DE"/>
    <w:rsid w:val="00A06ED2"/>
    <w:rsid w:val="00A10FBB"/>
    <w:rsid w:val="00A139A9"/>
    <w:rsid w:val="00A14151"/>
    <w:rsid w:val="00A15DD2"/>
    <w:rsid w:val="00A164D8"/>
    <w:rsid w:val="00A1723A"/>
    <w:rsid w:val="00A22C7C"/>
    <w:rsid w:val="00A25BF2"/>
    <w:rsid w:val="00A266C5"/>
    <w:rsid w:val="00A26ACA"/>
    <w:rsid w:val="00A27309"/>
    <w:rsid w:val="00A32099"/>
    <w:rsid w:val="00A34772"/>
    <w:rsid w:val="00A34937"/>
    <w:rsid w:val="00A35CC3"/>
    <w:rsid w:val="00A401C5"/>
    <w:rsid w:val="00A4123E"/>
    <w:rsid w:val="00A420CA"/>
    <w:rsid w:val="00A43FE0"/>
    <w:rsid w:val="00A51A6F"/>
    <w:rsid w:val="00A533F9"/>
    <w:rsid w:val="00A56F6E"/>
    <w:rsid w:val="00A60193"/>
    <w:rsid w:val="00A666A1"/>
    <w:rsid w:val="00A70582"/>
    <w:rsid w:val="00A715C0"/>
    <w:rsid w:val="00A740F9"/>
    <w:rsid w:val="00A74215"/>
    <w:rsid w:val="00A75880"/>
    <w:rsid w:val="00A75D63"/>
    <w:rsid w:val="00A81432"/>
    <w:rsid w:val="00A8661A"/>
    <w:rsid w:val="00A94813"/>
    <w:rsid w:val="00A955E4"/>
    <w:rsid w:val="00A96064"/>
    <w:rsid w:val="00AA17B7"/>
    <w:rsid w:val="00AA4ED1"/>
    <w:rsid w:val="00AA6BCA"/>
    <w:rsid w:val="00AA6E30"/>
    <w:rsid w:val="00AA7B85"/>
    <w:rsid w:val="00AB3F81"/>
    <w:rsid w:val="00AB5320"/>
    <w:rsid w:val="00AC2146"/>
    <w:rsid w:val="00AC4C8C"/>
    <w:rsid w:val="00AC620F"/>
    <w:rsid w:val="00AD0DCB"/>
    <w:rsid w:val="00AE0656"/>
    <w:rsid w:val="00AE248D"/>
    <w:rsid w:val="00AF58AB"/>
    <w:rsid w:val="00AF7413"/>
    <w:rsid w:val="00B0059A"/>
    <w:rsid w:val="00B009CE"/>
    <w:rsid w:val="00B00D63"/>
    <w:rsid w:val="00B0192E"/>
    <w:rsid w:val="00B12F7C"/>
    <w:rsid w:val="00B150A4"/>
    <w:rsid w:val="00B20433"/>
    <w:rsid w:val="00B21D18"/>
    <w:rsid w:val="00B23DAB"/>
    <w:rsid w:val="00B24433"/>
    <w:rsid w:val="00B31CD2"/>
    <w:rsid w:val="00B34124"/>
    <w:rsid w:val="00B36946"/>
    <w:rsid w:val="00B37106"/>
    <w:rsid w:val="00B406B3"/>
    <w:rsid w:val="00B44F7D"/>
    <w:rsid w:val="00B46A5A"/>
    <w:rsid w:val="00B46F7C"/>
    <w:rsid w:val="00B5097D"/>
    <w:rsid w:val="00B51BF4"/>
    <w:rsid w:val="00B53AA5"/>
    <w:rsid w:val="00B54C85"/>
    <w:rsid w:val="00B57183"/>
    <w:rsid w:val="00B6195B"/>
    <w:rsid w:val="00B62EDC"/>
    <w:rsid w:val="00B65D5F"/>
    <w:rsid w:val="00B67491"/>
    <w:rsid w:val="00B7118E"/>
    <w:rsid w:val="00B75A48"/>
    <w:rsid w:val="00B80684"/>
    <w:rsid w:val="00B847F2"/>
    <w:rsid w:val="00B9061E"/>
    <w:rsid w:val="00B921D0"/>
    <w:rsid w:val="00B9383F"/>
    <w:rsid w:val="00B96666"/>
    <w:rsid w:val="00BA5266"/>
    <w:rsid w:val="00BA5599"/>
    <w:rsid w:val="00BB0990"/>
    <w:rsid w:val="00BB2F38"/>
    <w:rsid w:val="00BC0788"/>
    <w:rsid w:val="00BC1C31"/>
    <w:rsid w:val="00BC33B3"/>
    <w:rsid w:val="00BC3B31"/>
    <w:rsid w:val="00BD3F64"/>
    <w:rsid w:val="00BD4688"/>
    <w:rsid w:val="00BD7E3D"/>
    <w:rsid w:val="00BE0BFE"/>
    <w:rsid w:val="00BE11E7"/>
    <w:rsid w:val="00BE25F1"/>
    <w:rsid w:val="00BE4D7B"/>
    <w:rsid w:val="00BE7DA2"/>
    <w:rsid w:val="00BF2322"/>
    <w:rsid w:val="00BF2A5D"/>
    <w:rsid w:val="00BF2D6B"/>
    <w:rsid w:val="00C07D9E"/>
    <w:rsid w:val="00C10EBC"/>
    <w:rsid w:val="00C11605"/>
    <w:rsid w:val="00C1196B"/>
    <w:rsid w:val="00C16DDA"/>
    <w:rsid w:val="00C2528F"/>
    <w:rsid w:val="00C31943"/>
    <w:rsid w:val="00C324B6"/>
    <w:rsid w:val="00C34448"/>
    <w:rsid w:val="00C34FD4"/>
    <w:rsid w:val="00C404D1"/>
    <w:rsid w:val="00C40C53"/>
    <w:rsid w:val="00C53065"/>
    <w:rsid w:val="00C571DC"/>
    <w:rsid w:val="00C57E41"/>
    <w:rsid w:val="00C60CAE"/>
    <w:rsid w:val="00C708AD"/>
    <w:rsid w:val="00C7178F"/>
    <w:rsid w:val="00C810D1"/>
    <w:rsid w:val="00C82726"/>
    <w:rsid w:val="00C83987"/>
    <w:rsid w:val="00C844DA"/>
    <w:rsid w:val="00C86D7C"/>
    <w:rsid w:val="00C87763"/>
    <w:rsid w:val="00C90AD3"/>
    <w:rsid w:val="00C9733C"/>
    <w:rsid w:val="00CA49D7"/>
    <w:rsid w:val="00CB50C8"/>
    <w:rsid w:val="00CB51D7"/>
    <w:rsid w:val="00CC2F89"/>
    <w:rsid w:val="00CC58EC"/>
    <w:rsid w:val="00CC5C0C"/>
    <w:rsid w:val="00CC7657"/>
    <w:rsid w:val="00CD40E7"/>
    <w:rsid w:val="00CE16BA"/>
    <w:rsid w:val="00CE4B78"/>
    <w:rsid w:val="00CE773B"/>
    <w:rsid w:val="00CF2878"/>
    <w:rsid w:val="00CF7269"/>
    <w:rsid w:val="00CF747F"/>
    <w:rsid w:val="00D02791"/>
    <w:rsid w:val="00D04BFD"/>
    <w:rsid w:val="00D071A8"/>
    <w:rsid w:val="00D07EC2"/>
    <w:rsid w:val="00D1054C"/>
    <w:rsid w:val="00D20787"/>
    <w:rsid w:val="00D23A3D"/>
    <w:rsid w:val="00D2547D"/>
    <w:rsid w:val="00D30BE4"/>
    <w:rsid w:val="00D41EFD"/>
    <w:rsid w:val="00D446EC"/>
    <w:rsid w:val="00D517ED"/>
    <w:rsid w:val="00D60EC0"/>
    <w:rsid w:val="00D61A12"/>
    <w:rsid w:val="00D65B0E"/>
    <w:rsid w:val="00D67D78"/>
    <w:rsid w:val="00D7130D"/>
    <w:rsid w:val="00D73E58"/>
    <w:rsid w:val="00D75D64"/>
    <w:rsid w:val="00D75E22"/>
    <w:rsid w:val="00D81B53"/>
    <w:rsid w:val="00D82D14"/>
    <w:rsid w:val="00D8716D"/>
    <w:rsid w:val="00D93F45"/>
    <w:rsid w:val="00D954D2"/>
    <w:rsid w:val="00D95B8B"/>
    <w:rsid w:val="00D973AF"/>
    <w:rsid w:val="00DA3391"/>
    <w:rsid w:val="00DA3A6A"/>
    <w:rsid w:val="00DA686E"/>
    <w:rsid w:val="00DB09A0"/>
    <w:rsid w:val="00DB2319"/>
    <w:rsid w:val="00DB2F4E"/>
    <w:rsid w:val="00DB41EB"/>
    <w:rsid w:val="00DC0E5A"/>
    <w:rsid w:val="00DC147E"/>
    <w:rsid w:val="00DC286D"/>
    <w:rsid w:val="00DC2FE7"/>
    <w:rsid w:val="00DC4AB4"/>
    <w:rsid w:val="00DD25F4"/>
    <w:rsid w:val="00DD28C8"/>
    <w:rsid w:val="00DD3E7C"/>
    <w:rsid w:val="00DD4ACE"/>
    <w:rsid w:val="00DD50B5"/>
    <w:rsid w:val="00DE0F36"/>
    <w:rsid w:val="00DE335F"/>
    <w:rsid w:val="00DE448D"/>
    <w:rsid w:val="00DE5CC6"/>
    <w:rsid w:val="00DE6031"/>
    <w:rsid w:val="00DE615E"/>
    <w:rsid w:val="00DF2870"/>
    <w:rsid w:val="00E006D5"/>
    <w:rsid w:val="00E0582D"/>
    <w:rsid w:val="00E06C01"/>
    <w:rsid w:val="00E070D0"/>
    <w:rsid w:val="00E070F2"/>
    <w:rsid w:val="00E078F1"/>
    <w:rsid w:val="00E14838"/>
    <w:rsid w:val="00E2124F"/>
    <w:rsid w:val="00E262CC"/>
    <w:rsid w:val="00E26382"/>
    <w:rsid w:val="00E264F5"/>
    <w:rsid w:val="00E2651C"/>
    <w:rsid w:val="00E27681"/>
    <w:rsid w:val="00E30136"/>
    <w:rsid w:val="00E35755"/>
    <w:rsid w:val="00E40FA2"/>
    <w:rsid w:val="00E50781"/>
    <w:rsid w:val="00E541F0"/>
    <w:rsid w:val="00E54D6A"/>
    <w:rsid w:val="00E56D1E"/>
    <w:rsid w:val="00E61CEF"/>
    <w:rsid w:val="00E6674B"/>
    <w:rsid w:val="00E67A83"/>
    <w:rsid w:val="00E7327F"/>
    <w:rsid w:val="00E763CA"/>
    <w:rsid w:val="00E77A40"/>
    <w:rsid w:val="00E814CD"/>
    <w:rsid w:val="00E8217A"/>
    <w:rsid w:val="00E8556D"/>
    <w:rsid w:val="00E87DE4"/>
    <w:rsid w:val="00E92982"/>
    <w:rsid w:val="00E93020"/>
    <w:rsid w:val="00E93104"/>
    <w:rsid w:val="00E93D8F"/>
    <w:rsid w:val="00E952F4"/>
    <w:rsid w:val="00E97BD0"/>
    <w:rsid w:val="00EA133E"/>
    <w:rsid w:val="00EA1A13"/>
    <w:rsid w:val="00EA1C11"/>
    <w:rsid w:val="00EA7236"/>
    <w:rsid w:val="00EA723D"/>
    <w:rsid w:val="00EB2A20"/>
    <w:rsid w:val="00EB4A7C"/>
    <w:rsid w:val="00EB50C8"/>
    <w:rsid w:val="00EC2D8A"/>
    <w:rsid w:val="00EC535B"/>
    <w:rsid w:val="00ED46B2"/>
    <w:rsid w:val="00ED490A"/>
    <w:rsid w:val="00EE32D2"/>
    <w:rsid w:val="00EF19B4"/>
    <w:rsid w:val="00EF4813"/>
    <w:rsid w:val="00EF61E1"/>
    <w:rsid w:val="00EF6CD1"/>
    <w:rsid w:val="00F03144"/>
    <w:rsid w:val="00F0356F"/>
    <w:rsid w:val="00F04809"/>
    <w:rsid w:val="00F0659E"/>
    <w:rsid w:val="00F15B3A"/>
    <w:rsid w:val="00F1697D"/>
    <w:rsid w:val="00F30E04"/>
    <w:rsid w:val="00F3341F"/>
    <w:rsid w:val="00F34F83"/>
    <w:rsid w:val="00F37EC1"/>
    <w:rsid w:val="00F42BC2"/>
    <w:rsid w:val="00F46CDF"/>
    <w:rsid w:val="00F50ABC"/>
    <w:rsid w:val="00F5317D"/>
    <w:rsid w:val="00F53801"/>
    <w:rsid w:val="00F53E12"/>
    <w:rsid w:val="00F53F31"/>
    <w:rsid w:val="00F64BD8"/>
    <w:rsid w:val="00F65F36"/>
    <w:rsid w:val="00F662AA"/>
    <w:rsid w:val="00F7614D"/>
    <w:rsid w:val="00F770D3"/>
    <w:rsid w:val="00F77E85"/>
    <w:rsid w:val="00F80A1D"/>
    <w:rsid w:val="00F81F7A"/>
    <w:rsid w:val="00F82A9F"/>
    <w:rsid w:val="00F82C77"/>
    <w:rsid w:val="00F83069"/>
    <w:rsid w:val="00F83FCA"/>
    <w:rsid w:val="00F84FBD"/>
    <w:rsid w:val="00F86D0A"/>
    <w:rsid w:val="00F90C76"/>
    <w:rsid w:val="00F927D0"/>
    <w:rsid w:val="00F92D4E"/>
    <w:rsid w:val="00F970B8"/>
    <w:rsid w:val="00FB2020"/>
    <w:rsid w:val="00FB3EBF"/>
    <w:rsid w:val="00FB6EF4"/>
    <w:rsid w:val="00FB7E66"/>
    <w:rsid w:val="00FC04C7"/>
    <w:rsid w:val="00FC3430"/>
    <w:rsid w:val="00FC5472"/>
    <w:rsid w:val="00FD05B6"/>
    <w:rsid w:val="00FD10E8"/>
    <w:rsid w:val="00FD29EC"/>
    <w:rsid w:val="00FD3E47"/>
    <w:rsid w:val="00FD592F"/>
    <w:rsid w:val="00FD7399"/>
    <w:rsid w:val="00FE74B7"/>
    <w:rsid w:val="00FE7549"/>
    <w:rsid w:val="00FF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rPr>
      <w:sz w:val="24"/>
      <w:szCs w:val="24"/>
    </w:rPr>
  </w:style>
  <w:style w:type="paragraph" w:styleId="1">
    <w:name w:val="heading 1"/>
    <w:basedOn w:val="a"/>
    <w:next w:val="a"/>
    <w:qFormat/>
    <w:rsid w:val="0079467E"/>
    <w:pPr>
      <w:keepNext/>
      <w:overflowPunct w:val="0"/>
      <w:autoSpaceDE w:val="0"/>
      <w:autoSpaceDN w:val="0"/>
      <w:adjustRightInd w:val="0"/>
      <w:spacing w:line="360" w:lineRule="atLeast"/>
      <w:jc w:val="right"/>
      <w:textAlignment w:val="baseline"/>
      <w:outlineLvl w:val="0"/>
    </w:pPr>
    <w:rPr>
      <w:rFonts w:ascii="Arial" w:hAnsi="Arial"/>
      <w:sz w:val="28"/>
      <w:szCs w:val="20"/>
    </w:rPr>
  </w:style>
  <w:style w:type="paragraph" w:styleId="7">
    <w:name w:val="heading 7"/>
    <w:basedOn w:val="a"/>
    <w:next w:val="a"/>
    <w:qFormat/>
    <w:rsid w:val="0079467E"/>
    <w:pPr>
      <w:keepNext/>
      <w:overflowPunct w:val="0"/>
      <w:autoSpaceDE w:val="0"/>
      <w:autoSpaceDN w:val="0"/>
      <w:adjustRightInd w:val="0"/>
      <w:jc w:val="center"/>
      <w:textAlignment w:val="baseline"/>
      <w:outlineLvl w:val="6"/>
    </w:pPr>
    <w:rPr>
      <w:b/>
      <w:sz w:val="28"/>
      <w:szCs w:val="20"/>
    </w:rPr>
  </w:style>
  <w:style w:type="paragraph" w:styleId="8">
    <w:name w:val="heading 8"/>
    <w:basedOn w:val="a"/>
    <w:next w:val="a"/>
    <w:qFormat/>
    <w:rsid w:val="0079467E"/>
    <w:pPr>
      <w:keepNext/>
      <w:overflowPunct w:val="0"/>
      <w:autoSpaceDE w:val="0"/>
      <w:autoSpaceDN w:val="0"/>
      <w:adjustRightInd w:val="0"/>
      <w:jc w:val="center"/>
      <w:textAlignment w:val="baseline"/>
      <w:outlineLvl w:val="7"/>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9467E"/>
    <w:pPr>
      <w:overflowPunct w:val="0"/>
      <w:autoSpaceDE w:val="0"/>
      <w:autoSpaceDN w:val="0"/>
      <w:adjustRightInd w:val="0"/>
      <w:jc w:val="center"/>
      <w:textAlignment w:val="baseline"/>
    </w:pPr>
    <w:rPr>
      <w:b/>
      <w:bCs/>
      <w:sz w:val="36"/>
      <w:szCs w:val="20"/>
    </w:rPr>
  </w:style>
  <w:style w:type="paragraph" w:styleId="a3">
    <w:name w:val="Title"/>
    <w:basedOn w:val="a"/>
    <w:link w:val="a4"/>
    <w:qFormat/>
    <w:rsid w:val="0079467E"/>
    <w:pPr>
      <w:overflowPunct w:val="0"/>
      <w:autoSpaceDE w:val="0"/>
      <w:autoSpaceDN w:val="0"/>
      <w:adjustRightInd w:val="0"/>
      <w:spacing w:line="360" w:lineRule="auto"/>
      <w:jc w:val="center"/>
      <w:textAlignment w:val="baseline"/>
    </w:pPr>
    <w:rPr>
      <w:rFonts w:ascii="Garamond" w:hAnsi="Garamond"/>
      <w:b/>
      <w:caps/>
      <w:sz w:val="28"/>
      <w:szCs w:val="20"/>
    </w:rPr>
  </w:style>
  <w:style w:type="paragraph" w:styleId="a5">
    <w:name w:val="Body Text"/>
    <w:basedOn w:val="a"/>
    <w:link w:val="a6"/>
    <w:rsid w:val="0079467E"/>
    <w:pPr>
      <w:spacing w:after="120"/>
    </w:pPr>
  </w:style>
  <w:style w:type="character" w:customStyle="1" w:styleId="a6">
    <w:name w:val="Основной текст Знак"/>
    <w:basedOn w:val="a0"/>
    <w:link w:val="a5"/>
    <w:rsid w:val="0079467E"/>
    <w:rPr>
      <w:sz w:val="24"/>
      <w:szCs w:val="24"/>
      <w:lang w:val="ru-RU" w:eastAsia="ru-RU" w:bidi="ar-SA"/>
    </w:rPr>
  </w:style>
  <w:style w:type="paragraph" w:styleId="a7">
    <w:name w:val="footnote text"/>
    <w:aliases w:val="Текст сноски Знак,Текст сноски Знак Знак Знак,Текст сноски Знак Знак Знак Знак Знак Знак,Текст сноски Знак Знак,Текст сноски Знак Знак Знак Знак Знак Знак Знак Знак Знак"/>
    <w:basedOn w:val="a"/>
    <w:link w:val="10"/>
    <w:semiHidden/>
    <w:rsid w:val="0079467E"/>
  </w:style>
  <w:style w:type="character" w:customStyle="1" w:styleId="10">
    <w:name w:val="Текст сноски Знак1"/>
    <w:aliases w:val="Текст сноски Знак Знак1,Текст сноски Знак Знак Знак Знак,Текст сноски Знак Знак Знак Знак Знак Знак Знак,Текст сноски Знак Знак Знак1,Текст сноски Знак Знак Знак Знак Знак Знак Знак Знак Знак Знак"/>
    <w:basedOn w:val="a0"/>
    <w:link w:val="a7"/>
    <w:rsid w:val="0079467E"/>
    <w:rPr>
      <w:sz w:val="24"/>
      <w:szCs w:val="24"/>
      <w:lang w:val="ru-RU" w:eastAsia="ru-RU" w:bidi="ar-SA"/>
    </w:rPr>
  </w:style>
  <w:style w:type="paragraph" w:styleId="a8">
    <w:name w:val="List Paragraph"/>
    <w:basedOn w:val="a"/>
    <w:uiPriority w:val="34"/>
    <w:qFormat/>
    <w:rsid w:val="0079467E"/>
    <w:pPr>
      <w:spacing w:after="200" w:line="276" w:lineRule="auto"/>
      <w:ind w:left="720"/>
      <w:contextualSpacing/>
    </w:pPr>
    <w:rPr>
      <w:rFonts w:ascii="Calibri" w:eastAsia="Calibri" w:hAnsi="Calibri"/>
      <w:sz w:val="22"/>
      <w:szCs w:val="22"/>
      <w:lang w:eastAsia="en-US"/>
    </w:rPr>
  </w:style>
  <w:style w:type="paragraph" w:styleId="a9">
    <w:name w:val="No Spacing"/>
    <w:qFormat/>
    <w:rsid w:val="0079467E"/>
    <w:rPr>
      <w:rFonts w:ascii="Calibri" w:eastAsia="Calibri" w:hAnsi="Calibri"/>
      <w:sz w:val="22"/>
      <w:szCs w:val="22"/>
      <w:lang w:eastAsia="en-US"/>
    </w:rPr>
  </w:style>
  <w:style w:type="paragraph" w:styleId="aa">
    <w:name w:val="Body Text Indent"/>
    <w:basedOn w:val="a"/>
    <w:rsid w:val="0079467E"/>
    <w:pPr>
      <w:overflowPunct w:val="0"/>
      <w:autoSpaceDE w:val="0"/>
      <w:autoSpaceDN w:val="0"/>
      <w:adjustRightInd w:val="0"/>
      <w:spacing w:after="120"/>
      <w:ind w:left="283"/>
      <w:textAlignment w:val="baseline"/>
    </w:pPr>
    <w:rPr>
      <w:sz w:val="20"/>
      <w:szCs w:val="20"/>
    </w:rPr>
  </w:style>
  <w:style w:type="paragraph" w:styleId="ab">
    <w:name w:val="footer"/>
    <w:basedOn w:val="a"/>
    <w:rsid w:val="00380415"/>
    <w:pPr>
      <w:tabs>
        <w:tab w:val="center" w:pos="4677"/>
        <w:tab w:val="right" w:pos="9355"/>
      </w:tabs>
    </w:pPr>
  </w:style>
  <w:style w:type="character" w:styleId="ac">
    <w:name w:val="page number"/>
    <w:basedOn w:val="a0"/>
    <w:rsid w:val="00380415"/>
  </w:style>
  <w:style w:type="paragraph" w:customStyle="1" w:styleId="11">
    <w:name w:val="Абзац списка1"/>
    <w:basedOn w:val="a"/>
    <w:rsid w:val="00005956"/>
    <w:pPr>
      <w:spacing w:after="200" w:line="276" w:lineRule="auto"/>
      <w:ind w:left="720"/>
    </w:pPr>
    <w:rPr>
      <w:rFonts w:ascii="Calibri" w:hAnsi="Calibri"/>
      <w:sz w:val="22"/>
      <w:szCs w:val="22"/>
    </w:rPr>
  </w:style>
  <w:style w:type="paragraph" w:customStyle="1" w:styleId="12">
    <w:name w:val="Без интервала1"/>
    <w:rsid w:val="00005956"/>
    <w:rPr>
      <w:rFonts w:ascii="Calibri" w:hAnsi="Calibri"/>
      <w:sz w:val="22"/>
      <w:szCs w:val="22"/>
      <w:lang w:eastAsia="en-US"/>
    </w:rPr>
  </w:style>
  <w:style w:type="paragraph" w:styleId="ad">
    <w:name w:val="Subtitle"/>
    <w:basedOn w:val="a"/>
    <w:next w:val="a"/>
    <w:link w:val="ae"/>
    <w:qFormat/>
    <w:rsid w:val="00942A50"/>
    <w:pPr>
      <w:spacing w:after="60"/>
      <w:jc w:val="center"/>
      <w:outlineLvl w:val="1"/>
    </w:pPr>
    <w:rPr>
      <w:rFonts w:ascii="Cambria" w:hAnsi="Cambria"/>
    </w:rPr>
  </w:style>
  <w:style w:type="character" w:customStyle="1" w:styleId="ae">
    <w:name w:val="Подзаголовок Знак"/>
    <w:basedOn w:val="a0"/>
    <w:link w:val="ad"/>
    <w:rsid w:val="00942A50"/>
    <w:rPr>
      <w:rFonts w:ascii="Cambria" w:hAnsi="Cambria"/>
      <w:sz w:val="24"/>
      <w:szCs w:val="24"/>
      <w:lang w:val="ru-RU" w:eastAsia="ru-RU" w:bidi="ar-SA"/>
    </w:rPr>
  </w:style>
  <w:style w:type="paragraph" w:styleId="af">
    <w:name w:val="header"/>
    <w:basedOn w:val="a"/>
    <w:rsid w:val="00B24433"/>
    <w:pPr>
      <w:tabs>
        <w:tab w:val="center" w:pos="4677"/>
        <w:tab w:val="right" w:pos="9355"/>
      </w:tabs>
    </w:pPr>
  </w:style>
  <w:style w:type="paragraph" w:styleId="af0">
    <w:name w:val="Balloon Text"/>
    <w:basedOn w:val="a"/>
    <w:semiHidden/>
    <w:rsid w:val="007E538D"/>
    <w:rPr>
      <w:rFonts w:ascii="Tahoma" w:hAnsi="Tahoma" w:cs="Tahoma"/>
      <w:sz w:val="16"/>
      <w:szCs w:val="16"/>
    </w:rPr>
  </w:style>
  <w:style w:type="character" w:customStyle="1" w:styleId="a4">
    <w:name w:val="Название Знак"/>
    <w:basedOn w:val="a0"/>
    <w:link w:val="a3"/>
    <w:rsid w:val="0065504A"/>
    <w:rPr>
      <w:rFonts w:ascii="Garamond" w:hAnsi="Garamond"/>
      <w:b/>
      <w:caps/>
      <w:sz w:val="28"/>
    </w:rPr>
  </w:style>
  <w:style w:type="table" w:styleId="af1">
    <w:name w:val="Table Grid"/>
    <w:basedOn w:val="a1"/>
    <w:uiPriority w:val="39"/>
    <w:rsid w:val="001632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rPr>
      <w:sz w:val="24"/>
      <w:szCs w:val="24"/>
    </w:rPr>
  </w:style>
  <w:style w:type="paragraph" w:styleId="1">
    <w:name w:val="heading 1"/>
    <w:basedOn w:val="a"/>
    <w:next w:val="a"/>
    <w:qFormat/>
    <w:rsid w:val="0079467E"/>
    <w:pPr>
      <w:keepNext/>
      <w:overflowPunct w:val="0"/>
      <w:autoSpaceDE w:val="0"/>
      <w:autoSpaceDN w:val="0"/>
      <w:adjustRightInd w:val="0"/>
      <w:spacing w:line="360" w:lineRule="atLeast"/>
      <w:jc w:val="right"/>
      <w:textAlignment w:val="baseline"/>
      <w:outlineLvl w:val="0"/>
    </w:pPr>
    <w:rPr>
      <w:rFonts w:ascii="Arial" w:hAnsi="Arial"/>
      <w:sz w:val="28"/>
      <w:szCs w:val="20"/>
    </w:rPr>
  </w:style>
  <w:style w:type="paragraph" w:styleId="7">
    <w:name w:val="heading 7"/>
    <w:basedOn w:val="a"/>
    <w:next w:val="a"/>
    <w:qFormat/>
    <w:rsid w:val="0079467E"/>
    <w:pPr>
      <w:keepNext/>
      <w:overflowPunct w:val="0"/>
      <w:autoSpaceDE w:val="0"/>
      <w:autoSpaceDN w:val="0"/>
      <w:adjustRightInd w:val="0"/>
      <w:jc w:val="center"/>
      <w:textAlignment w:val="baseline"/>
      <w:outlineLvl w:val="6"/>
    </w:pPr>
    <w:rPr>
      <w:b/>
      <w:sz w:val="28"/>
      <w:szCs w:val="20"/>
    </w:rPr>
  </w:style>
  <w:style w:type="paragraph" w:styleId="8">
    <w:name w:val="heading 8"/>
    <w:basedOn w:val="a"/>
    <w:next w:val="a"/>
    <w:qFormat/>
    <w:rsid w:val="0079467E"/>
    <w:pPr>
      <w:keepNext/>
      <w:overflowPunct w:val="0"/>
      <w:autoSpaceDE w:val="0"/>
      <w:autoSpaceDN w:val="0"/>
      <w:adjustRightInd w:val="0"/>
      <w:jc w:val="center"/>
      <w:textAlignment w:val="baseline"/>
      <w:outlineLvl w:val="7"/>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9467E"/>
    <w:pPr>
      <w:overflowPunct w:val="0"/>
      <w:autoSpaceDE w:val="0"/>
      <w:autoSpaceDN w:val="0"/>
      <w:adjustRightInd w:val="0"/>
      <w:jc w:val="center"/>
      <w:textAlignment w:val="baseline"/>
    </w:pPr>
    <w:rPr>
      <w:b/>
      <w:bCs/>
      <w:sz w:val="36"/>
      <w:szCs w:val="20"/>
    </w:rPr>
  </w:style>
  <w:style w:type="paragraph" w:styleId="a3">
    <w:name w:val="Title"/>
    <w:basedOn w:val="a"/>
    <w:link w:val="a4"/>
    <w:qFormat/>
    <w:rsid w:val="0079467E"/>
    <w:pPr>
      <w:overflowPunct w:val="0"/>
      <w:autoSpaceDE w:val="0"/>
      <w:autoSpaceDN w:val="0"/>
      <w:adjustRightInd w:val="0"/>
      <w:spacing w:line="360" w:lineRule="auto"/>
      <w:jc w:val="center"/>
      <w:textAlignment w:val="baseline"/>
    </w:pPr>
    <w:rPr>
      <w:rFonts w:ascii="Garamond" w:hAnsi="Garamond"/>
      <w:b/>
      <w:caps/>
      <w:sz w:val="28"/>
      <w:szCs w:val="20"/>
    </w:rPr>
  </w:style>
  <w:style w:type="paragraph" w:styleId="a5">
    <w:name w:val="Body Text"/>
    <w:basedOn w:val="a"/>
    <w:link w:val="a6"/>
    <w:rsid w:val="0079467E"/>
    <w:pPr>
      <w:spacing w:after="120"/>
    </w:pPr>
  </w:style>
  <w:style w:type="character" w:customStyle="1" w:styleId="a6">
    <w:name w:val="Основной текст Знак"/>
    <w:basedOn w:val="a0"/>
    <w:link w:val="a5"/>
    <w:rsid w:val="0079467E"/>
    <w:rPr>
      <w:sz w:val="24"/>
      <w:szCs w:val="24"/>
      <w:lang w:val="ru-RU" w:eastAsia="ru-RU" w:bidi="ar-SA"/>
    </w:rPr>
  </w:style>
  <w:style w:type="paragraph" w:styleId="a7">
    <w:name w:val="footnote text"/>
    <w:aliases w:val="Текст сноски Знак,Текст сноски Знак Знак Знак,Текст сноски Знак Знак Знак Знак Знак Знак,Текст сноски Знак Знак,Текст сноски Знак Знак Знак Знак Знак Знак Знак Знак Знак"/>
    <w:basedOn w:val="a"/>
    <w:link w:val="10"/>
    <w:semiHidden/>
    <w:rsid w:val="0079467E"/>
  </w:style>
  <w:style w:type="character" w:customStyle="1" w:styleId="10">
    <w:name w:val="Текст сноски Знак1"/>
    <w:aliases w:val="Текст сноски Знак Знак1,Текст сноски Знак Знак Знак Знак,Текст сноски Знак Знак Знак Знак Знак Знак Знак,Текст сноски Знак Знак Знак1,Текст сноски Знак Знак Знак Знак Знак Знак Знак Знак Знак Знак"/>
    <w:basedOn w:val="a0"/>
    <w:link w:val="a7"/>
    <w:rsid w:val="0079467E"/>
    <w:rPr>
      <w:sz w:val="24"/>
      <w:szCs w:val="24"/>
      <w:lang w:val="ru-RU" w:eastAsia="ru-RU" w:bidi="ar-SA"/>
    </w:rPr>
  </w:style>
  <w:style w:type="paragraph" w:styleId="a8">
    <w:name w:val="List Paragraph"/>
    <w:basedOn w:val="a"/>
    <w:uiPriority w:val="34"/>
    <w:qFormat/>
    <w:rsid w:val="0079467E"/>
    <w:pPr>
      <w:spacing w:after="200" w:line="276" w:lineRule="auto"/>
      <w:ind w:left="720"/>
      <w:contextualSpacing/>
    </w:pPr>
    <w:rPr>
      <w:rFonts w:ascii="Calibri" w:eastAsia="Calibri" w:hAnsi="Calibri"/>
      <w:sz w:val="22"/>
      <w:szCs w:val="22"/>
      <w:lang w:eastAsia="en-US"/>
    </w:rPr>
  </w:style>
  <w:style w:type="paragraph" w:styleId="a9">
    <w:name w:val="No Spacing"/>
    <w:qFormat/>
    <w:rsid w:val="0079467E"/>
    <w:rPr>
      <w:rFonts w:ascii="Calibri" w:eastAsia="Calibri" w:hAnsi="Calibri"/>
      <w:sz w:val="22"/>
      <w:szCs w:val="22"/>
      <w:lang w:eastAsia="en-US"/>
    </w:rPr>
  </w:style>
  <w:style w:type="paragraph" w:styleId="aa">
    <w:name w:val="Body Text Indent"/>
    <w:basedOn w:val="a"/>
    <w:rsid w:val="0079467E"/>
    <w:pPr>
      <w:overflowPunct w:val="0"/>
      <w:autoSpaceDE w:val="0"/>
      <w:autoSpaceDN w:val="0"/>
      <w:adjustRightInd w:val="0"/>
      <w:spacing w:after="120"/>
      <w:ind w:left="283"/>
      <w:textAlignment w:val="baseline"/>
    </w:pPr>
    <w:rPr>
      <w:sz w:val="20"/>
      <w:szCs w:val="20"/>
    </w:rPr>
  </w:style>
  <w:style w:type="paragraph" w:styleId="ab">
    <w:name w:val="footer"/>
    <w:basedOn w:val="a"/>
    <w:rsid w:val="00380415"/>
    <w:pPr>
      <w:tabs>
        <w:tab w:val="center" w:pos="4677"/>
        <w:tab w:val="right" w:pos="9355"/>
      </w:tabs>
    </w:pPr>
  </w:style>
  <w:style w:type="character" w:styleId="ac">
    <w:name w:val="page number"/>
    <w:basedOn w:val="a0"/>
    <w:rsid w:val="00380415"/>
  </w:style>
  <w:style w:type="paragraph" w:customStyle="1" w:styleId="11">
    <w:name w:val="Абзац списка1"/>
    <w:basedOn w:val="a"/>
    <w:rsid w:val="00005956"/>
    <w:pPr>
      <w:spacing w:after="200" w:line="276" w:lineRule="auto"/>
      <w:ind w:left="720"/>
    </w:pPr>
    <w:rPr>
      <w:rFonts w:ascii="Calibri" w:hAnsi="Calibri"/>
      <w:sz w:val="22"/>
      <w:szCs w:val="22"/>
    </w:rPr>
  </w:style>
  <w:style w:type="paragraph" w:customStyle="1" w:styleId="12">
    <w:name w:val="Без интервала1"/>
    <w:rsid w:val="00005956"/>
    <w:rPr>
      <w:rFonts w:ascii="Calibri" w:hAnsi="Calibri"/>
      <w:sz w:val="22"/>
      <w:szCs w:val="22"/>
      <w:lang w:eastAsia="en-US"/>
    </w:rPr>
  </w:style>
  <w:style w:type="paragraph" w:styleId="ad">
    <w:name w:val="Subtitle"/>
    <w:basedOn w:val="a"/>
    <w:next w:val="a"/>
    <w:link w:val="ae"/>
    <w:qFormat/>
    <w:rsid w:val="00942A50"/>
    <w:pPr>
      <w:spacing w:after="60"/>
      <w:jc w:val="center"/>
      <w:outlineLvl w:val="1"/>
    </w:pPr>
    <w:rPr>
      <w:rFonts w:ascii="Cambria" w:hAnsi="Cambria"/>
    </w:rPr>
  </w:style>
  <w:style w:type="character" w:customStyle="1" w:styleId="ae">
    <w:name w:val="Подзаголовок Знак"/>
    <w:basedOn w:val="a0"/>
    <w:link w:val="ad"/>
    <w:rsid w:val="00942A50"/>
    <w:rPr>
      <w:rFonts w:ascii="Cambria" w:hAnsi="Cambria"/>
      <w:sz w:val="24"/>
      <w:szCs w:val="24"/>
      <w:lang w:val="ru-RU" w:eastAsia="ru-RU" w:bidi="ar-SA"/>
    </w:rPr>
  </w:style>
  <w:style w:type="paragraph" w:styleId="af">
    <w:name w:val="header"/>
    <w:basedOn w:val="a"/>
    <w:rsid w:val="00B24433"/>
    <w:pPr>
      <w:tabs>
        <w:tab w:val="center" w:pos="4677"/>
        <w:tab w:val="right" w:pos="9355"/>
      </w:tabs>
    </w:pPr>
  </w:style>
  <w:style w:type="paragraph" w:styleId="af0">
    <w:name w:val="Balloon Text"/>
    <w:basedOn w:val="a"/>
    <w:semiHidden/>
    <w:rsid w:val="007E538D"/>
    <w:rPr>
      <w:rFonts w:ascii="Tahoma" w:hAnsi="Tahoma" w:cs="Tahoma"/>
      <w:sz w:val="16"/>
      <w:szCs w:val="16"/>
    </w:rPr>
  </w:style>
  <w:style w:type="character" w:customStyle="1" w:styleId="a4">
    <w:name w:val="Название Знак"/>
    <w:basedOn w:val="a0"/>
    <w:link w:val="a3"/>
    <w:rsid w:val="0065504A"/>
    <w:rPr>
      <w:rFonts w:ascii="Garamond" w:hAnsi="Garamond"/>
      <w:b/>
      <w:caps/>
      <w:sz w:val="28"/>
    </w:rPr>
  </w:style>
  <w:style w:type="table" w:styleId="af1">
    <w:name w:val="Table Grid"/>
    <w:basedOn w:val="a1"/>
    <w:uiPriority w:val="39"/>
    <w:rsid w:val="001632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7374">
      <w:bodyDiv w:val="1"/>
      <w:marLeft w:val="0"/>
      <w:marRight w:val="0"/>
      <w:marTop w:val="0"/>
      <w:marBottom w:val="0"/>
      <w:divBdr>
        <w:top w:val="none" w:sz="0" w:space="0" w:color="auto"/>
        <w:left w:val="none" w:sz="0" w:space="0" w:color="auto"/>
        <w:bottom w:val="none" w:sz="0" w:space="0" w:color="auto"/>
        <w:right w:val="none" w:sz="0" w:space="0" w:color="auto"/>
      </w:divBdr>
    </w:div>
    <w:div w:id="120418055">
      <w:bodyDiv w:val="1"/>
      <w:marLeft w:val="0"/>
      <w:marRight w:val="0"/>
      <w:marTop w:val="0"/>
      <w:marBottom w:val="0"/>
      <w:divBdr>
        <w:top w:val="none" w:sz="0" w:space="0" w:color="auto"/>
        <w:left w:val="none" w:sz="0" w:space="0" w:color="auto"/>
        <w:bottom w:val="none" w:sz="0" w:space="0" w:color="auto"/>
        <w:right w:val="none" w:sz="0" w:space="0" w:color="auto"/>
      </w:divBdr>
    </w:div>
    <w:div w:id="510801306">
      <w:bodyDiv w:val="1"/>
      <w:marLeft w:val="0"/>
      <w:marRight w:val="0"/>
      <w:marTop w:val="0"/>
      <w:marBottom w:val="0"/>
      <w:divBdr>
        <w:top w:val="none" w:sz="0" w:space="0" w:color="auto"/>
        <w:left w:val="none" w:sz="0" w:space="0" w:color="auto"/>
        <w:bottom w:val="none" w:sz="0" w:space="0" w:color="auto"/>
        <w:right w:val="none" w:sz="0" w:space="0" w:color="auto"/>
      </w:divBdr>
    </w:div>
    <w:div w:id="725032207">
      <w:bodyDiv w:val="1"/>
      <w:marLeft w:val="0"/>
      <w:marRight w:val="0"/>
      <w:marTop w:val="0"/>
      <w:marBottom w:val="0"/>
      <w:divBdr>
        <w:top w:val="none" w:sz="0" w:space="0" w:color="auto"/>
        <w:left w:val="none" w:sz="0" w:space="0" w:color="auto"/>
        <w:bottom w:val="none" w:sz="0" w:space="0" w:color="auto"/>
        <w:right w:val="none" w:sz="0" w:space="0" w:color="auto"/>
      </w:divBdr>
    </w:div>
    <w:div w:id="918831102">
      <w:bodyDiv w:val="1"/>
      <w:marLeft w:val="0"/>
      <w:marRight w:val="0"/>
      <w:marTop w:val="0"/>
      <w:marBottom w:val="0"/>
      <w:divBdr>
        <w:top w:val="none" w:sz="0" w:space="0" w:color="auto"/>
        <w:left w:val="none" w:sz="0" w:space="0" w:color="auto"/>
        <w:bottom w:val="none" w:sz="0" w:space="0" w:color="auto"/>
        <w:right w:val="none" w:sz="0" w:space="0" w:color="auto"/>
      </w:divBdr>
    </w:div>
    <w:div w:id="1192575595">
      <w:bodyDiv w:val="1"/>
      <w:marLeft w:val="0"/>
      <w:marRight w:val="0"/>
      <w:marTop w:val="0"/>
      <w:marBottom w:val="0"/>
      <w:divBdr>
        <w:top w:val="none" w:sz="0" w:space="0" w:color="auto"/>
        <w:left w:val="none" w:sz="0" w:space="0" w:color="auto"/>
        <w:bottom w:val="none" w:sz="0" w:space="0" w:color="auto"/>
        <w:right w:val="none" w:sz="0" w:space="0" w:color="auto"/>
      </w:divBdr>
    </w:div>
    <w:div w:id="1216433999">
      <w:bodyDiv w:val="1"/>
      <w:marLeft w:val="0"/>
      <w:marRight w:val="0"/>
      <w:marTop w:val="0"/>
      <w:marBottom w:val="0"/>
      <w:divBdr>
        <w:top w:val="none" w:sz="0" w:space="0" w:color="auto"/>
        <w:left w:val="none" w:sz="0" w:space="0" w:color="auto"/>
        <w:bottom w:val="none" w:sz="0" w:space="0" w:color="auto"/>
        <w:right w:val="none" w:sz="0" w:space="0" w:color="auto"/>
      </w:divBdr>
    </w:div>
    <w:div w:id="1233782520">
      <w:bodyDiv w:val="1"/>
      <w:marLeft w:val="0"/>
      <w:marRight w:val="0"/>
      <w:marTop w:val="0"/>
      <w:marBottom w:val="0"/>
      <w:divBdr>
        <w:top w:val="none" w:sz="0" w:space="0" w:color="auto"/>
        <w:left w:val="none" w:sz="0" w:space="0" w:color="auto"/>
        <w:bottom w:val="none" w:sz="0" w:space="0" w:color="auto"/>
        <w:right w:val="none" w:sz="0" w:space="0" w:color="auto"/>
      </w:divBdr>
    </w:div>
    <w:div w:id="1325401650">
      <w:bodyDiv w:val="1"/>
      <w:marLeft w:val="0"/>
      <w:marRight w:val="0"/>
      <w:marTop w:val="0"/>
      <w:marBottom w:val="0"/>
      <w:divBdr>
        <w:top w:val="none" w:sz="0" w:space="0" w:color="auto"/>
        <w:left w:val="none" w:sz="0" w:space="0" w:color="auto"/>
        <w:bottom w:val="none" w:sz="0" w:space="0" w:color="auto"/>
        <w:right w:val="none" w:sz="0" w:space="0" w:color="auto"/>
      </w:divBdr>
    </w:div>
    <w:div w:id="1502770285">
      <w:bodyDiv w:val="1"/>
      <w:marLeft w:val="0"/>
      <w:marRight w:val="0"/>
      <w:marTop w:val="0"/>
      <w:marBottom w:val="0"/>
      <w:divBdr>
        <w:top w:val="none" w:sz="0" w:space="0" w:color="auto"/>
        <w:left w:val="none" w:sz="0" w:space="0" w:color="auto"/>
        <w:bottom w:val="none" w:sz="0" w:space="0" w:color="auto"/>
        <w:right w:val="none" w:sz="0" w:space="0" w:color="auto"/>
      </w:divBdr>
    </w:div>
    <w:div w:id="1756127638">
      <w:bodyDiv w:val="1"/>
      <w:marLeft w:val="0"/>
      <w:marRight w:val="0"/>
      <w:marTop w:val="0"/>
      <w:marBottom w:val="0"/>
      <w:divBdr>
        <w:top w:val="none" w:sz="0" w:space="0" w:color="auto"/>
        <w:left w:val="none" w:sz="0" w:space="0" w:color="auto"/>
        <w:bottom w:val="none" w:sz="0" w:space="0" w:color="auto"/>
        <w:right w:val="none" w:sz="0" w:space="0" w:color="auto"/>
      </w:divBdr>
    </w:div>
    <w:div w:id="1964773166">
      <w:bodyDiv w:val="1"/>
      <w:marLeft w:val="0"/>
      <w:marRight w:val="0"/>
      <w:marTop w:val="0"/>
      <w:marBottom w:val="0"/>
      <w:divBdr>
        <w:top w:val="none" w:sz="0" w:space="0" w:color="auto"/>
        <w:left w:val="none" w:sz="0" w:space="0" w:color="auto"/>
        <w:bottom w:val="none" w:sz="0" w:space="0" w:color="auto"/>
        <w:right w:val="none" w:sz="0" w:space="0" w:color="auto"/>
      </w:divBdr>
    </w:div>
    <w:div w:id="1989046414">
      <w:bodyDiv w:val="1"/>
      <w:marLeft w:val="0"/>
      <w:marRight w:val="0"/>
      <w:marTop w:val="0"/>
      <w:marBottom w:val="0"/>
      <w:divBdr>
        <w:top w:val="none" w:sz="0" w:space="0" w:color="auto"/>
        <w:left w:val="none" w:sz="0" w:space="0" w:color="auto"/>
        <w:bottom w:val="none" w:sz="0" w:space="0" w:color="auto"/>
        <w:right w:val="none" w:sz="0" w:space="0" w:color="auto"/>
      </w:divBdr>
    </w:div>
    <w:div w:id="20242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F76A-F10D-4BD4-9A45-0E5E8BB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UI</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bahman</dc:creator>
  <cp:lastModifiedBy>Админ</cp:lastModifiedBy>
  <cp:revision>4</cp:revision>
  <cp:lastPrinted>2015-01-15T06:37:00Z</cp:lastPrinted>
  <dcterms:created xsi:type="dcterms:W3CDTF">2015-11-20T05:59:00Z</dcterms:created>
  <dcterms:modified xsi:type="dcterms:W3CDTF">2015-11-20T06:00:00Z</dcterms:modified>
</cp:coreProperties>
</file>