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6A" w:rsidRDefault="00E30D6A" w:rsidP="00E30D6A">
      <w:pPr>
        <w:tabs>
          <w:tab w:val="left" w:pos="5670"/>
        </w:tabs>
        <w:ind w:left="4820" w:hanging="567"/>
        <w:rPr>
          <w:sz w:val="28"/>
          <w:szCs w:val="28"/>
        </w:rPr>
      </w:pPr>
    </w:p>
    <w:p w:rsidR="00E30D6A" w:rsidRDefault="00E30D6A" w:rsidP="00E30D6A">
      <w:pPr>
        <w:tabs>
          <w:tab w:val="left" w:pos="5670"/>
        </w:tabs>
        <w:ind w:left="4820" w:hanging="567"/>
        <w:rPr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caps/>
          <w:sz w:val="28"/>
          <w:szCs w:val="28"/>
        </w:rPr>
      </w:pPr>
    </w:p>
    <w:p w:rsidR="00E30D6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ДИСЦИПЛИНЫ</w:t>
      </w: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sz w:val="28"/>
          <w:szCs w:val="28"/>
        </w:rPr>
      </w:pPr>
    </w:p>
    <w:p w:rsidR="004F2A8F" w:rsidRPr="00D41D6E" w:rsidRDefault="004F2A8F" w:rsidP="00BE2271">
      <w:pPr>
        <w:tabs>
          <w:tab w:val="left" w:pos="5670"/>
        </w:tabs>
        <w:ind w:left="-567"/>
        <w:rPr>
          <w:sz w:val="28"/>
          <w:szCs w:val="28"/>
        </w:rPr>
      </w:pPr>
    </w:p>
    <w:p w:rsidR="004F2A8F" w:rsidRDefault="00EC6C5D" w:rsidP="00424A67">
      <w:pPr>
        <w:spacing w:line="360" w:lineRule="auto"/>
        <w:ind w:left="-567"/>
        <w:jc w:val="center"/>
        <w:rPr>
          <w:b/>
          <w:caps/>
          <w:sz w:val="28"/>
          <w:szCs w:val="28"/>
        </w:rPr>
      </w:pPr>
      <w:r w:rsidRPr="00D41D6E">
        <w:rPr>
          <w:b/>
          <w:sz w:val="28"/>
          <w:szCs w:val="28"/>
        </w:rPr>
        <w:t xml:space="preserve"> </w:t>
      </w:r>
      <w:r w:rsidR="007B4C4B">
        <w:rPr>
          <w:b/>
          <w:caps/>
          <w:sz w:val="28"/>
          <w:szCs w:val="28"/>
        </w:rPr>
        <w:t>ДИФФЕРЕНЦИАЦИЯ уголовноГО процессА</w:t>
      </w:r>
      <w:r w:rsidR="00424A67">
        <w:rPr>
          <w:b/>
          <w:caps/>
          <w:sz w:val="28"/>
          <w:szCs w:val="28"/>
        </w:rPr>
        <w:t xml:space="preserve"> РФ</w:t>
      </w:r>
    </w:p>
    <w:p w:rsidR="005E3C5A" w:rsidRDefault="005E3C5A" w:rsidP="00BE2271">
      <w:pPr>
        <w:spacing w:line="360" w:lineRule="auto"/>
        <w:ind w:left="-567"/>
        <w:jc w:val="center"/>
        <w:rPr>
          <w:b/>
          <w:caps/>
          <w:sz w:val="28"/>
          <w:szCs w:val="28"/>
        </w:rPr>
      </w:pPr>
    </w:p>
    <w:p w:rsidR="005E3C5A" w:rsidRDefault="005E3C5A" w:rsidP="00BE2271">
      <w:pPr>
        <w:spacing w:line="360" w:lineRule="auto"/>
        <w:ind w:left="-567"/>
        <w:jc w:val="center"/>
        <w:rPr>
          <w:b/>
          <w:caps/>
          <w:sz w:val="28"/>
          <w:szCs w:val="28"/>
        </w:rPr>
      </w:pPr>
    </w:p>
    <w:p w:rsidR="005E3C5A" w:rsidRPr="007F1418" w:rsidRDefault="005E3C5A" w:rsidP="00BE2271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  <w:r w:rsidRPr="005E3C5A">
        <w:rPr>
          <w:sz w:val="28"/>
          <w:szCs w:val="28"/>
        </w:rPr>
        <w:t>магистерской программы</w:t>
      </w:r>
    </w:p>
    <w:p w:rsidR="005E3C5A" w:rsidRPr="005E3C5A" w:rsidRDefault="005E3C5A" w:rsidP="00BE2271">
      <w:pPr>
        <w:jc w:val="center"/>
        <w:rPr>
          <w:sz w:val="28"/>
          <w:szCs w:val="28"/>
        </w:rPr>
      </w:pPr>
    </w:p>
    <w:p w:rsidR="005E3C5A" w:rsidRDefault="00BE2271" w:rsidP="00BE2271">
      <w:pPr>
        <w:jc w:val="center"/>
        <w:rPr>
          <w:sz w:val="28"/>
          <w:szCs w:val="28"/>
        </w:rPr>
      </w:pPr>
      <w:r w:rsidRPr="00BE2271">
        <w:rPr>
          <w:sz w:val="28"/>
          <w:szCs w:val="28"/>
        </w:rPr>
        <w:t>«ПРАВОВОЕ РЕГУЛИРОВАНИЕ РАССЛЕДОВАНИЯ, РАССМОТРЕНИЯ И РАЗРЕШЕНИЯ УГОЛОВНЫХ ДЕЛ»</w:t>
      </w:r>
    </w:p>
    <w:p w:rsidR="00BE2271" w:rsidRDefault="00BE2271" w:rsidP="00BE2271">
      <w:pPr>
        <w:jc w:val="center"/>
        <w:rPr>
          <w:sz w:val="28"/>
          <w:szCs w:val="28"/>
        </w:rPr>
      </w:pPr>
    </w:p>
    <w:p w:rsidR="00BE2271" w:rsidRPr="005E3C5A" w:rsidRDefault="00BE2271" w:rsidP="00BE2271">
      <w:pPr>
        <w:jc w:val="center"/>
        <w:rPr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  <w:r w:rsidRPr="005E3C5A">
        <w:rPr>
          <w:sz w:val="28"/>
          <w:szCs w:val="28"/>
        </w:rPr>
        <w:t>Направление подготовки</w:t>
      </w:r>
    </w:p>
    <w:p w:rsidR="005E3C5A" w:rsidRPr="005E3C5A" w:rsidRDefault="005E3C5A" w:rsidP="00BE2271">
      <w:pPr>
        <w:jc w:val="center"/>
        <w:rPr>
          <w:sz w:val="28"/>
          <w:szCs w:val="28"/>
        </w:rPr>
      </w:pPr>
      <w:r w:rsidRPr="005E3C5A">
        <w:rPr>
          <w:sz w:val="28"/>
          <w:szCs w:val="28"/>
        </w:rPr>
        <w:t>030900.68 «Юриспруденция»</w:t>
      </w:r>
    </w:p>
    <w:p w:rsidR="005E3C5A" w:rsidRPr="005E3C5A" w:rsidRDefault="005E3C5A" w:rsidP="00BE2271">
      <w:pPr>
        <w:jc w:val="center"/>
        <w:rPr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  <w:r w:rsidRPr="005E3C5A">
        <w:rPr>
          <w:sz w:val="28"/>
          <w:szCs w:val="28"/>
        </w:rPr>
        <w:t>Квалификация (степень) выпускника</w:t>
      </w:r>
    </w:p>
    <w:p w:rsidR="005E3C5A" w:rsidRPr="005E3C5A" w:rsidRDefault="005E3C5A" w:rsidP="00BE2271">
      <w:pPr>
        <w:jc w:val="center"/>
        <w:rPr>
          <w:sz w:val="28"/>
          <w:szCs w:val="28"/>
        </w:rPr>
      </w:pPr>
      <w:r w:rsidRPr="005E3C5A">
        <w:rPr>
          <w:sz w:val="28"/>
          <w:szCs w:val="28"/>
        </w:rPr>
        <w:t>Магистр</w:t>
      </w:r>
    </w:p>
    <w:p w:rsidR="00E30D6A" w:rsidRDefault="00E30D6A" w:rsidP="00BE2271">
      <w:pPr>
        <w:jc w:val="center"/>
        <w:rPr>
          <w:sz w:val="28"/>
          <w:szCs w:val="28"/>
        </w:rPr>
      </w:pPr>
    </w:p>
    <w:p w:rsidR="00E30D6A" w:rsidRDefault="00E30D6A" w:rsidP="00BE2271">
      <w:pPr>
        <w:rPr>
          <w:sz w:val="28"/>
          <w:szCs w:val="28"/>
        </w:rPr>
      </w:pPr>
    </w:p>
    <w:p w:rsidR="00E30D6A" w:rsidRDefault="00BE2271" w:rsidP="00BE2271">
      <w:pPr>
        <w:jc w:val="center"/>
        <w:rPr>
          <w:sz w:val="28"/>
          <w:szCs w:val="28"/>
        </w:rPr>
      </w:pPr>
      <w:proofErr w:type="gramStart"/>
      <w:r w:rsidRPr="00BE2271">
        <w:rPr>
          <w:sz w:val="28"/>
          <w:szCs w:val="28"/>
        </w:rPr>
        <w:t>Форма  обучения</w:t>
      </w:r>
      <w:proofErr w:type="gramEnd"/>
      <w:r w:rsidRPr="00BE2271">
        <w:rPr>
          <w:sz w:val="28"/>
          <w:szCs w:val="28"/>
        </w:rPr>
        <w:t xml:space="preserve">: </w:t>
      </w:r>
      <w:r w:rsidR="00E41FF9" w:rsidRPr="00BE2271">
        <w:rPr>
          <w:sz w:val="28"/>
          <w:szCs w:val="28"/>
        </w:rPr>
        <w:t>очная, заочная, очно-заочная</w:t>
      </w:r>
    </w:p>
    <w:p w:rsidR="00E30D6A" w:rsidRDefault="00E30D6A" w:rsidP="00BE2271">
      <w:pPr>
        <w:rPr>
          <w:sz w:val="28"/>
          <w:szCs w:val="28"/>
        </w:rPr>
      </w:pPr>
    </w:p>
    <w:p w:rsidR="00E30D6A" w:rsidRDefault="00E30D6A" w:rsidP="00BE2271">
      <w:pPr>
        <w:rPr>
          <w:sz w:val="28"/>
          <w:szCs w:val="28"/>
        </w:rPr>
      </w:pPr>
    </w:p>
    <w:p w:rsidR="00E30D6A" w:rsidRDefault="00E30D6A" w:rsidP="00BE227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Томск </w:t>
      </w:r>
      <w:r>
        <w:rPr>
          <w:sz w:val="26"/>
          <w:szCs w:val="26"/>
        </w:rPr>
        <w:t>–</w:t>
      </w:r>
      <w:r>
        <w:rPr>
          <w:sz w:val="28"/>
          <w:szCs w:val="28"/>
        </w:rPr>
        <w:t xml:space="preserve"> 201</w:t>
      </w:r>
      <w:r w:rsidR="005E3C5A">
        <w:rPr>
          <w:sz w:val="28"/>
          <w:szCs w:val="28"/>
        </w:rPr>
        <w:t>6</w:t>
      </w:r>
    </w:p>
    <w:p w:rsidR="005D39EE" w:rsidRDefault="004F2A8F" w:rsidP="00BE2271">
      <w:pPr>
        <w:pStyle w:val="ae"/>
        <w:numPr>
          <w:ilvl w:val="0"/>
          <w:numId w:val="1"/>
        </w:numPr>
        <w:ind w:firstLine="0"/>
        <w:jc w:val="both"/>
        <w:rPr>
          <w:b/>
        </w:rPr>
      </w:pPr>
      <w:r w:rsidRPr="00D41D6E">
        <w:rPr>
          <w:sz w:val="28"/>
          <w:szCs w:val="28"/>
        </w:rPr>
        <w:br w:type="page"/>
      </w:r>
      <w:r w:rsidR="005E3C5A">
        <w:rPr>
          <w:b/>
        </w:rPr>
        <w:lastRenderedPageBreak/>
        <w:t>Цели и задачи освоения дисциплины</w:t>
      </w:r>
    </w:p>
    <w:p w:rsidR="00BE2271" w:rsidRPr="00BE2271" w:rsidRDefault="0029570B" w:rsidP="00BE2271">
      <w:pPr>
        <w:pStyle w:val="12"/>
        <w:ind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Уголовный процесс РФ представляет </w:t>
      </w:r>
      <w:proofErr w:type="gramStart"/>
      <w:r>
        <w:rPr>
          <w:rFonts w:eastAsia="Times New Roman"/>
          <w:szCs w:val="24"/>
        </w:rPr>
        <w:t>собой  систему</w:t>
      </w:r>
      <w:proofErr w:type="gramEnd"/>
      <w:r>
        <w:rPr>
          <w:rFonts w:eastAsia="Times New Roman"/>
          <w:szCs w:val="24"/>
        </w:rPr>
        <w:t xml:space="preserve"> различных уголовно-процессуальных производств, дифференцированных в зависимости от: их направленности и вида отношений, лежащих в их основе, степени сложности их процессуальной формы и уровня соотношения в них публичных и диспозитивных начал. Между тем, в рамках курса «Уголовный процесс» обучающиеся изучают в основном только обычное основное производство и в ограниченном объеме – другие виды основного производства: упрощенные производства и производства с более сложной процессуальной формой. Вне сферы внимания остаются дополнительные и особые уголовно-производства. Не обсуждаются вопросы, связанные с классификацией уголовно-процессуальных производств, основаниями их введения в уголовное судопроизводство, пределами допустимого упрощения уголовного процесса.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b/>
          <w:szCs w:val="24"/>
        </w:rPr>
      </w:pPr>
      <w:r w:rsidRPr="00BE2271">
        <w:rPr>
          <w:rFonts w:eastAsia="Times New Roman"/>
          <w:b/>
          <w:szCs w:val="24"/>
        </w:rPr>
        <w:t xml:space="preserve">Цели освоения дисциплины 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 xml:space="preserve">Ознакомление обучающихся с </w:t>
      </w:r>
      <w:r w:rsidR="0029570B">
        <w:rPr>
          <w:rFonts w:eastAsia="Times New Roman"/>
          <w:szCs w:val="24"/>
        </w:rPr>
        <w:t>проблемами дифференциации уголовного процесса как системы уголовно- процессуальных производств</w:t>
      </w:r>
      <w:r w:rsidRPr="00BE2271">
        <w:rPr>
          <w:rFonts w:eastAsia="Times New Roman"/>
          <w:szCs w:val="24"/>
        </w:rPr>
        <w:t>,</w:t>
      </w:r>
      <w:r w:rsidR="00CD2FF1">
        <w:rPr>
          <w:rFonts w:eastAsia="Times New Roman"/>
          <w:szCs w:val="24"/>
        </w:rPr>
        <w:t xml:space="preserve"> определения оснований и пределов дифференциации уголовного процесса, с видами и способами упрощения уголовного процесса, применяемыми в различных странах, с системой уголовно-процессуальных производств, регламентированной УПК РФ, проблемами их правовой регламентации и правоприменительной практики их использования.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b/>
          <w:szCs w:val="24"/>
        </w:rPr>
      </w:pPr>
      <w:r w:rsidRPr="00BE2271">
        <w:rPr>
          <w:rFonts w:eastAsia="Times New Roman"/>
          <w:b/>
          <w:szCs w:val="24"/>
        </w:rPr>
        <w:t>Задачи: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>- развить осознание обязательности для РФ положений международных договоров, ратифицированных РФ,</w:t>
      </w:r>
      <w:r w:rsidR="00CD2FF1">
        <w:rPr>
          <w:rFonts w:eastAsia="Times New Roman"/>
          <w:szCs w:val="24"/>
        </w:rPr>
        <w:t xml:space="preserve"> важности реализация при производстве по любому уголовному делу назначения уголовного </w:t>
      </w:r>
      <w:r w:rsidR="00766C6B">
        <w:rPr>
          <w:rFonts w:eastAsia="Times New Roman"/>
          <w:szCs w:val="24"/>
        </w:rPr>
        <w:t>судопроизводства</w:t>
      </w:r>
      <w:r w:rsidRPr="00BE2271">
        <w:rPr>
          <w:rFonts w:eastAsia="Times New Roman"/>
          <w:szCs w:val="24"/>
        </w:rPr>
        <w:t>;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>- сформировать у обучающихся систему представлений о:</w:t>
      </w:r>
      <w:r w:rsidR="00766C6B">
        <w:rPr>
          <w:rFonts w:eastAsia="Times New Roman"/>
          <w:szCs w:val="24"/>
        </w:rPr>
        <w:t xml:space="preserve"> основных точках зрения на дифференциацию уголовного процесса, систему и виды уголовно-процессуальных производств, пределы и возможные формы упрощения уголовного процесса, видах уголовно-процессуальных производств, урегулированных УПК РФ, их месте в системе производств, особенностях правового регулирования и применении их в практической деятельности в уголовном судопроизводстве</w:t>
      </w:r>
      <w:r w:rsidRPr="00BE2271">
        <w:rPr>
          <w:rFonts w:eastAsia="Times New Roman"/>
          <w:szCs w:val="24"/>
        </w:rPr>
        <w:t xml:space="preserve">; 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 xml:space="preserve">- содействовать овладению обучающимися навыками самостоятельного </w:t>
      </w:r>
      <w:r w:rsidR="00766C6B">
        <w:rPr>
          <w:rFonts w:eastAsia="Times New Roman"/>
          <w:szCs w:val="24"/>
        </w:rPr>
        <w:t xml:space="preserve">изучения </w:t>
      </w:r>
      <w:proofErr w:type="gramStart"/>
      <w:r w:rsidR="00766C6B">
        <w:rPr>
          <w:rFonts w:eastAsia="Times New Roman"/>
          <w:szCs w:val="24"/>
        </w:rPr>
        <w:t xml:space="preserve">и </w:t>
      </w:r>
      <w:r w:rsidRPr="00BE2271">
        <w:rPr>
          <w:rFonts w:eastAsia="Times New Roman"/>
          <w:szCs w:val="24"/>
        </w:rPr>
        <w:t xml:space="preserve"> анализа</w:t>
      </w:r>
      <w:proofErr w:type="gramEnd"/>
      <w:r w:rsidRPr="00BE2271">
        <w:rPr>
          <w:rFonts w:eastAsia="Times New Roman"/>
          <w:szCs w:val="24"/>
        </w:rPr>
        <w:t xml:space="preserve"> </w:t>
      </w:r>
      <w:r w:rsidR="00766C6B">
        <w:rPr>
          <w:rFonts w:eastAsia="Times New Roman"/>
          <w:szCs w:val="24"/>
        </w:rPr>
        <w:t>различных доктринальных точек зрения на актуальны</w:t>
      </w:r>
      <w:r w:rsidR="0060340D">
        <w:rPr>
          <w:rFonts w:eastAsia="Times New Roman"/>
          <w:szCs w:val="24"/>
        </w:rPr>
        <w:t xml:space="preserve">е проблемы уголовного процесса, </w:t>
      </w:r>
      <w:r w:rsidR="00766C6B">
        <w:rPr>
          <w:rFonts w:eastAsia="Times New Roman"/>
          <w:szCs w:val="24"/>
        </w:rPr>
        <w:t>действующего уголовно-процессуального законодательства в его соотношении с правоприменительной практикой и доктриной уголовного процесса</w:t>
      </w:r>
      <w:r w:rsidRPr="00BE2271">
        <w:rPr>
          <w:rFonts w:eastAsia="Times New Roman"/>
          <w:szCs w:val="24"/>
        </w:rPr>
        <w:t>;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 xml:space="preserve">- выработать у обучающихся навык </w:t>
      </w:r>
      <w:r w:rsidR="0060340D">
        <w:rPr>
          <w:rFonts w:eastAsia="Times New Roman"/>
          <w:szCs w:val="24"/>
        </w:rPr>
        <w:t>самостоятельного анализа уголовно-процессуального законодательства, с точки зрения выявления из текста закона содержания действительной воли законодателя, оптимальности правовых норм (соответствия их целям, характерным для конкретных производств и общему назначению уголовного процесса), потенциальных проблем для правоприменителя.</w:t>
      </w:r>
    </w:p>
    <w:p w:rsidR="001600DA" w:rsidRDefault="001600DA">
      <w:pPr>
        <w:spacing w:line="360" w:lineRule="auto"/>
        <w:jc w:val="center"/>
        <w:rPr>
          <w:sz w:val="28"/>
        </w:rPr>
      </w:pPr>
    </w:p>
    <w:p w:rsidR="00BE2271" w:rsidRPr="009030A7" w:rsidRDefault="00BE2271" w:rsidP="00BE2271">
      <w:pPr>
        <w:pStyle w:val="ae"/>
        <w:numPr>
          <w:ilvl w:val="0"/>
          <w:numId w:val="1"/>
        </w:numPr>
        <w:jc w:val="both"/>
        <w:rPr>
          <w:b/>
        </w:rPr>
      </w:pPr>
      <w:r w:rsidRPr="009030A7">
        <w:rPr>
          <w:b/>
        </w:rPr>
        <w:t xml:space="preserve">Место дисциплины в структуре магистерской программы </w:t>
      </w:r>
    </w:p>
    <w:p w:rsidR="00BE2271" w:rsidRDefault="00BE2271" w:rsidP="009919BD">
      <w:pPr>
        <w:jc w:val="both"/>
      </w:pPr>
      <w:r>
        <w:t xml:space="preserve">Дисциплина </w:t>
      </w:r>
      <w:r w:rsidRPr="00221E90">
        <w:t>«</w:t>
      </w:r>
      <w:r w:rsidR="0060340D">
        <w:t>Д</w:t>
      </w:r>
      <w:r w:rsidR="0060340D" w:rsidRPr="0060340D">
        <w:t xml:space="preserve">ифференциация уголовного процесса </w:t>
      </w:r>
      <w:proofErr w:type="gramStart"/>
      <w:r w:rsidR="0060340D" w:rsidRPr="0060340D">
        <w:t>РФ</w:t>
      </w:r>
      <w:r w:rsidRPr="00221E90">
        <w:t>»</w:t>
      </w:r>
      <w:r w:rsidRPr="00B7349C">
        <w:t xml:space="preserve"> </w:t>
      </w:r>
      <w:r w:rsidRPr="00835E3C">
        <w:t xml:space="preserve"> является</w:t>
      </w:r>
      <w:proofErr w:type="gramEnd"/>
      <w:r w:rsidRPr="00835E3C">
        <w:t xml:space="preserve"> неотъемлемой частью дисциплин </w:t>
      </w:r>
      <w:r w:rsidR="009919BD" w:rsidRPr="009919BD">
        <w:t>профессионально</w:t>
      </w:r>
      <w:r w:rsidR="009919BD">
        <w:t>го</w:t>
      </w:r>
      <w:r w:rsidR="009919BD" w:rsidRPr="009919BD">
        <w:t xml:space="preserve">  цикл</w:t>
      </w:r>
      <w:r w:rsidR="009919BD">
        <w:t>а</w:t>
      </w:r>
      <w:r w:rsidR="009919BD" w:rsidRPr="009919BD">
        <w:t xml:space="preserve">  ООП  магистратуры   направления  подготовки  «Юриспруденция».  Является </w:t>
      </w:r>
      <w:r w:rsidR="00465E82">
        <w:t>дисциплиной вариативной</w:t>
      </w:r>
      <w:r w:rsidR="009919BD" w:rsidRPr="009919BD">
        <w:t xml:space="preserve"> части.</w:t>
      </w:r>
    </w:p>
    <w:p w:rsidR="00BE2271" w:rsidRPr="009030A7" w:rsidRDefault="00BE2271" w:rsidP="00BE2271">
      <w:pPr>
        <w:ind w:left="426"/>
        <w:jc w:val="both"/>
        <w:rPr>
          <w:b/>
        </w:rPr>
      </w:pPr>
    </w:p>
    <w:p w:rsidR="00BE2271" w:rsidRPr="00835E3C" w:rsidRDefault="00BE2271" w:rsidP="0060340D">
      <w:pPr>
        <w:pStyle w:val="ae"/>
        <w:numPr>
          <w:ilvl w:val="0"/>
          <w:numId w:val="1"/>
        </w:numPr>
        <w:jc w:val="both"/>
        <w:rPr>
          <w:b/>
        </w:rPr>
      </w:pPr>
      <w:r w:rsidRPr="00835E3C">
        <w:rPr>
          <w:b/>
        </w:rPr>
        <w:t xml:space="preserve">Компетенции обучающегося, формируемые в результате освоения дисциплины </w:t>
      </w:r>
      <w:r w:rsidR="0060340D" w:rsidRPr="0060340D">
        <w:rPr>
          <w:b/>
        </w:rPr>
        <w:t>«Дифференциация уголовного процесса РФ»</w:t>
      </w:r>
      <w:r>
        <w:rPr>
          <w:b/>
        </w:rPr>
        <w:t>:</w:t>
      </w:r>
      <w:r w:rsidRPr="009030A7">
        <w:rPr>
          <w:b/>
        </w:rPr>
        <w:t xml:space="preserve">  </w:t>
      </w:r>
    </w:p>
    <w:p w:rsidR="00BE2271" w:rsidRPr="00835E3C" w:rsidRDefault="00BE2271" w:rsidP="00BE2271"/>
    <w:p w:rsidR="00044438" w:rsidRDefault="00BE2271" w:rsidP="00044438">
      <w:pPr>
        <w:ind w:firstLine="709"/>
        <w:jc w:val="both"/>
      </w:pPr>
      <w:r w:rsidRPr="00835E3C">
        <w:t>В результате освоения дисциплины обучающийся должен</w:t>
      </w:r>
      <w:r w:rsidR="00044438" w:rsidRPr="00044438">
        <w:t xml:space="preserve"> </w:t>
      </w:r>
      <w:r w:rsidR="00044438">
        <w:t xml:space="preserve">обладать следующими </w:t>
      </w:r>
      <w:r w:rsidR="00044438" w:rsidRPr="00044438">
        <w:rPr>
          <w:b/>
        </w:rPr>
        <w:t>общекультурными компетенциями</w:t>
      </w:r>
      <w:r w:rsidR="00044438">
        <w:t xml:space="preserve"> (ОК):</w:t>
      </w:r>
    </w:p>
    <w:p w:rsidR="00044438" w:rsidRDefault="00044438" w:rsidP="00044438">
      <w:pPr>
        <w:ind w:firstLine="709"/>
        <w:jc w:val="both"/>
      </w:pPr>
      <w:r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044438" w:rsidRDefault="00044438" w:rsidP="00044438">
      <w:pPr>
        <w:ind w:firstLine="709"/>
        <w:jc w:val="both"/>
      </w:pPr>
      <w:r>
        <w:lastRenderedPageBreak/>
        <w:t>способностью добросовестно исполнять профессиональные обязанности, соблюдать принципы этики юриста (ОК-2);</w:t>
      </w:r>
    </w:p>
    <w:p w:rsidR="00044438" w:rsidRDefault="00044438" w:rsidP="00044438">
      <w:pPr>
        <w:ind w:firstLine="709"/>
        <w:jc w:val="both"/>
      </w:pPr>
      <w:r>
        <w:t>способностью совершенствовать и развивать свой интеллектуальный и общекультурный уровень (ОК-3);</w:t>
      </w:r>
    </w:p>
    <w:p w:rsidR="00044438" w:rsidRDefault="00044438" w:rsidP="00044438">
      <w:pPr>
        <w:ind w:firstLine="709"/>
        <w:jc w:val="both"/>
      </w:pPr>
      <w:r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044438" w:rsidRDefault="00044438" w:rsidP="00044438">
      <w:pPr>
        <w:ind w:firstLine="709"/>
        <w:jc w:val="both"/>
      </w:pPr>
    </w:p>
    <w:p w:rsidR="00044438" w:rsidRDefault="00044438" w:rsidP="00044438">
      <w:pPr>
        <w:ind w:firstLine="709"/>
        <w:jc w:val="both"/>
      </w:pPr>
      <w:r>
        <w:t xml:space="preserve">Выпускник должен обладать следующими </w:t>
      </w:r>
      <w:r w:rsidRPr="00044438">
        <w:rPr>
          <w:b/>
        </w:rPr>
        <w:t>профессиональными компетенциями</w:t>
      </w:r>
      <w:r>
        <w:t xml:space="preserve"> (ПК):</w:t>
      </w:r>
    </w:p>
    <w:p w:rsidR="00044438" w:rsidRPr="00044438" w:rsidRDefault="00044438" w:rsidP="00044438">
      <w:pPr>
        <w:ind w:firstLine="709"/>
        <w:jc w:val="both"/>
        <w:rPr>
          <w:b/>
        </w:rPr>
      </w:pPr>
      <w:r w:rsidRPr="00044438">
        <w:rPr>
          <w:b/>
        </w:rPr>
        <w:t>в правотворческой деятельности:</w:t>
      </w:r>
    </w:p>
    <w:p w:rsidR="00044438" w:rsidRDefault="00044438" w:rsidP="00044438">
      <w:pPr>
        <w:ind w:firstLine="709"/>
        <w:jc w:val="both"/>
      </w:pPr>
      <w:r>
        <w:t>способностью разрабатывать нормативные правовые акты (ПК-1);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r w:rsidRPr="00044438">
        <w:rPr>
          <w:b/>
        </w:rPr>
        <w:t>в правоприменительной деятельности:</w:t>
      </w:r>
    </w:p>
    <w:p w:rsidR="00044438" w:rsidRDefault="00044438" w:rsidP="00044438">
      <w:pPr>
        <w:ind w:firstLine="709"/>
        <w:jc w:val="both"/>
      </w:pPr>
      <w:r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r w:rsidRPr="00044438">
        <w:rPr>
          <w:b/>
        </w:rPr>
        <w:t>в правоохранительной деятельности:</w:t>
      </w:r>
    </w:p>
    <w:p w:rsidR="00044438" w:rsidRDefault="00044438" w:rsidP="00044438">
      <w:pPr>
        <w:ind w:firstLine="709"/>
        <w:jc w:val="both"/>
      </w:pPr>
      <w:r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044438" w:rsidRDefault="00044438" w:rsidP="00044438">
      <w:pPr>
        <w:ind w:firstLine="709"/>
        <w:jc w:val="both"/>
      </w:pPr>
      <w:r>
        <w:t>способностью выявлять, давать оценку и содействовать пресечению коррупционного поведения (ПК-6);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r w:rsidRPr="00044438">
        <w:rPr>
          <w:b/>
        </w:rPr>
        <w:t>в экспертно-консультационной деятельности:</w:t>
      </w:r>
    </w:p>
    <w:p w:rsidR="00044438" w:rsidRDefault="00044438" w:rsidP="00044438">
      <w:pPr>
        <w:ind w:firstLine="709"/>
        <w:jc w:val="both"/>
      </w:pPr>
      <w:r>
        <w:t>способностью квалифицированно толковать нормативные правовые акты (ПК-7);</w:t>
      </w:r>
    </w:p>
    <w:p w:rsidR="00044438" w:rsidRDefault="00044438" w:rsidP="00044438">
      <w:pPr>
        <w:ind w:firstLine="709"/>
        <w:jc w:val="both"/>
      </w:pPr>
      <w:r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r w:rsidRPr="00044438">
        <w:rPr>
          <w:b/>
        </w:rPr>
        <w:t>в организационно-управленческой деятельности:</w:t>
      </w:r>
    </w:p>
    <w:p w:rsidR="00044438" w:rsidRDefault="00044438" w:rsidP="00044438">
      <w:pPr>
        <w:ind w:firstLine="709"/>
        <w:jc w:val="both"/>
      </w:pPr>
      <w:r>
        <w:t>способностью принимать оптимальные управленческие решения (ПК-9);</w:t>
      </w:r>
    </w:p>
    <w:p w:rsidR="00044438" w:rsidRDefault="00044438" w:rsidP="00044438">
      <w:pPr>
        <w:ind w:firstLine="709"/>
        <w:jc w:val="both"/>
      </w:pPr>
      <w:r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r w:rsidRPr="00044438">
        <w:rPr>
          <w:b/>
        </w:rPr>
        <w:t>в научно-исследовательской деятельности:</w:t>
      </w:r>
    </w:p>
    <w:p w:rsidR="00044438" w:rsidRDefault="00044438" w:rsidP="00044438">
      <w:pPr>
        <w:ind w:firstLine="709"/>
        <w:jc w:val="both"/>
      </w:pPr>
      <w:r>
        <w:t>способностью квалифицированно проводить научные исследования в области права (ПК-11);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r w:rsidRPr="00044438">
        <w:rPr>
          <w:b/>
        </w:rPr>
        <w:t>в педагогической деятельности:</w:t>
      </w:r>
    </w:p>
    <w:p w:rsidR="00044438" w:rsidRDefault="00044438" w:rsidP="00044438">
      <w:pPr>
        <w:ind w:firstLine="709"/>
        <w:jc w:val="both"/>
      </w:pPr>
      <w:r>
        <w:t>способностью преподавать юридические дисциплины на высоком теоретическом и методическом уровне (ПК-12);</w:t>
      </w:r>
    </w:p>
    <w:p w:rsidR="00044438" w:rsidRDefault="00044438" w:rsidP="00044438">
      <w:pPr>
        <w:ind w:firstLine="709"/>
        <w:jc w:val="both"/>
      </w:pPr>
      <w:r>
        <w:t>способностью управлять самостоятельной работой обучающихся (ПК-13);</w:t>
      </w:r>
    </w:p>
    <w:p w:rsidR="00044438" w:rsidRDefault="00044438" w:rsidP="00044438">
      <w:pPr>
        <w:ind w:firstLine="709"/>
        <w:jc w:val="both"/>
      </w:pPr>
      <w:r>
        <w:t>способностью организовывать и проводить педагогические исследования (ПК-14);</w:t>
      </w:r>
    </w:p>
    <w:p w:rsidR="00BE2271" w:rsidRDefault="00044438" w:rsidP="00044438">
      <w:pPr>
        <w:ind w:firstLine="709"/>
        <w:jc w:val="both"/>
      </w:pPr>
      <w:r>
        <w:t>способностью эффективно осуществлять правовое воспитание (ПК-15).</w:t>
      </w:r>
    </w:p>
    <w:p w:rsidR="00044438" w:rsidRDefault="00044438" w:rsidP="00BE2271">
      <w:pPr>
        <w:ind w:firstLine="709"/>
        <w:jc w:val="both"/>
        <w:rPr>
          <w:b/>
        </w:rPr>
      </w:pPr>
    </w:p>
    <w:p w:rsidR="00044438" w:rsidRDefault="00044438" w:rsidP="00BE2271">
      <w:pPr>
        <w:ind w:firstLine="709"/>
        <w:jc w:val="both"/>
        <w:rPr>
          <w:b/>
        </w:rPr>
      </w:pPr>
    </w:p>
    <w:p w:rsidR="0042636D" w:rsidRPr="0042636D" w:rsidRDefault="0042636D" w:rsidP="0042636D">
      <w:pPr>
        <w:ind w:firstLine="709"/>
        <w:jc w:val="both"/>
        <w:rPr>
          <w:b/>
        </w:rPr>
      </w:pPr>
      <w:r w:rsidRPr="0042636D">
        <w:rPr>
          <w:b/>
        </w:rPr>
        <w:t>В результате освоения дисциплины обучающийся должен:</w:t>
      </w:r>
    </w:p>
    <w:p w:rsidR="0042636D" w:rsidRPr="0042636D" w:rsidRDefault="0042636D" w:rsidP="0042636D">
      <w:pPr>
        <w:ind w:firstLine="709"/>
        <w:jc w:val="both"/>
        <w:rPr>
          <w:b/>
        </w:rPr>
      </w:pPr>
    </w:p>
    <w:p w:rsidR="0042636D" w:rsidRPr="0042636D" w:rsidRDefault="0042636D" w:rsidP="0042636D">
      <w:pPr>
        <w:ind w:firstLine="709"/>
        <w:jc w:val="both"/>
      </w:pPr>
      <w:r w:rsidRPr="0042636D">
        <w:rPr>
          <w:b/>
        </w:rPr>
        <w:t xml:space="preserve">Знать: </w:t>
      </w:r>
      <w:r w:rsidRPr="0042636D">
        <w:t xml:space="preserve">задачи и значение данного курса, обязательства Российской Федерации, вытекающие из Конвенции о защите прав человека и основных свобод, других международных договоров, ратифицированных РФ, имеющих значение для уголовного судопроизводства, </w:t>
      </w:r>
      <w:r w:rsidR="0060340D" w:rsidRPr="0060340D">
        <w:t>основны</w:t>
      </w:r>
      <w:r w:rsidR="0060340D">
        <w:t>е</w:t>
      </w:r>
      <w:r w:rsidR="0060340D" w:rsidRPr="0060340D">
        <w:t xml:space="preserve"> точк</w:t>
      </w:r>
      <w:r w:rsidR="0060340D">
        <w:t>и</w:t>
      </w:r>
      <w:r w:rsidR="0060340D" w:rsidRPr="0060340D">
        <w:t xml:space="preserve"> зрения на дифференциацию уголовного процесса, систему и виды </w:t>
      </w:r>
      <w:proofErr w:type="spellStart"/>
      <w:r w:rsidR="0060340D" w:rsidRPr="0060340D">
        <w:t>уго</w:t>
      </w:r>
      <w:proofErr w:type="spellEnd"/>
      <w:r w:rsidR="0060340D" w:rsidRPr="0060340D">
        <w:t>-</w:t>
      </w:r>
      <w:proofErr w:type="spellStart"/>
      <w:r w:rsidR="0060340D" w:rsidRPr="0060340D">
        <w:t>ловно</w:t>
      </w:r>
      <w:proofErr w:type="spellEnd"/>
      <w:r w:rsidR="0060340D" w:rsidRPr="0060340D">
        <w:t xml:space="preserve">-процессуальных производств, </w:t>
      </w:r>
      <w:r w:rsidR="0014030E">
        <w:t xml:space="preserve">основания их дифференциации, </w:t>
      </w:r>
      <w:r w:rsidR="0060340D" w:rsidRPr="0060340D">
        <w:t xml:space="preserve">пределы и возможные формы упрощения уголовного процесса, </w:t>
      </w:r>
      <w:r w:rsidR="0060340D">
        <w:t>формы  и способы, пределы упрощения уголовного процесса, применяемые в различных странах, виды</w:t>
      </w:r>
      <w:r w:rsidR="0060340D" w:rsidRPr="0060340D">
        <w:t xml:space="preserve"> уголовно-процессуальных произ</w:t>
      </w:r>
      <w:r w:rsidR="0060340D" w:rsidRPr="0060340D">
        <w:lastRenderedPageBreak/>
        <w:t xml:space="preserve">водств, </w:t>
      </w:r>
      <w:r w:rsidR="0014030E">
        <w:t xml:space="preserve">урегулированных УПК РФ, </w:t>
      </w:r>
      <w:r w:rsidR="0060340D">
        <w:t>место</w:t>
      </w:r>
      <w:r w:rsidR="0060340D" w:rsidRPr="0060340D">
        <w:t xml:space="preserve"> </w:t>
      </w:r>
      <w:r w:rsidR="0014030E">
        <w:t xml:space="preserve">каждого из них </w:t>
      </w:r>
      <w:r w:rsidR="0060340D" w:rsidRPr="0060340D">
        <w:t>в с</w:t>
      </w:r>
      <w:r w:rsidR="0060340D">
        <w:t xml:space="preserve">истеме </w:t>
      </w:r>
      <w:r w:rsidR="0014030E">
        <w:t xml:space="preserve">уголовно-процессуальных </w:t>
      </w:r>
      <w:r w:rsidR="0060340D">
        <w:t>производств, особенности их</w:t>
      </w:r>
      <w:r w:rsidR="0060340D" w:rsidRPr="0060340D">
        <w:t xml:space="preserve"> правового регулирования и применени</w:t>
      </w:r>
      <w:r w:rsidR="0014030E">
        <w:t>я</w:t>
      </w:r>
      <w:r w:rsidR="0060340D" w:rsidRPr="0060340D">
        <w:t xml:space="preserve"> их в практической деятельности в уголовном судопроизводстве</w:t>
      </w:r>
      <w:r w:rsidR="0060340D">
        <w:t xml:space="preserve"> </w:t>
      </w:r>
    </w:p>
    <w:p w:rsidR="0042636D" w:rsidRPr="0042636D" w:rsidRDefault="0042636D" w:rsidP="0014030E">
      <w:pPr>
        <w:ind w:firstLine="709"/>
        <w:jc w:val="both"/>
      </w:pPr>
      <w:r w:rsidRPr="0042636D">
        <w:rPr>
          <w:b/>
        </w:rPr>
        <w:t xml:space="preserve">Уметь: </w:t>
      </w:r>
      <w:r w:rsidRPr="0042636D">
        <w:t xml:space="preserve">анализировать </w:t>
      </w:r>
      <w:r w:rsidR="0014030E">
        <w:t>доктринальны</w:t>
      </w:r>
      <w:r w:rsidR="0014030E">
        <w:t>е точ</w:t>
      </w:r>
      <w:r w:rsidR="0014030E">
        <w:t>к</w:t>
      </w:r>
      <w:r w:rsidR="0014030E">
        <w:t>и</w:t>
      </w:r>
      <w:r w:rsidR="0014030E">
        <w:t xml:space="preserve"> зрения на актуальные проблемы уголовного процесса, действующего уголовно-процессуального законодател</w:t>
      </w:r>
      <w:r w:rsidR="0014030E">
        <w:t>ьства в его соотношении с право</w:t>
      </w:r>
      <w:r w:rsidR="0014030E">
        <w:t xml:space="preserve">применительной практикой </w:t>
      </w:r>
      <w:r w:rsidR="0014030E">
        <w:t>и доктриной уголовного процесса, производить самостоятельный анализ</w:t>
      </w:r>
      <w:r w:rsidR="0014030E">
        <w:t xml:space="preserve"> уголовно-процессуального законодательства, с точки зрения выявления </w:t>
      </w:r>
      <w:r w:rsidR="0014030E">
        <w:t>содержа</w:t>
      </w:r>
      <w:r w:rsidR="0014030E">
        <w:t xml:space="preserve">ния действительной воли законодателя, </w:t>
      </w:r>
      <w:r w:rsidR="0014030E">
        <w:t xml:space="preserve">определения </w:t>
      </w:r>
      <w:r w:rsidR="0014030E">
        <w:t>оптимальности правовых норм (соответствия их целям, характерным для конкретных производств и о</w:t>
      </w:r>
      <w:r w:rsidR="0014030E">
        <w:t>бщему назначению уголовного про</w:t>
      </w:r>
      <w:r w:rsidR="0014030E">
        <w:t xml:space="preserve">цесса), </w:t>
      </w:r>
      <w:r w:rsidR="0014030E">
        <w:t xml:space="preserve">наличия </w:t>
      </w:r>
      <w:r w:rsidR="0014030E">
        <w:t>потенциальных проблем для правоприменителя</w:t>
      </w:r>
      <w:r w:rsidRPr="0042636D">
        <w:t xml:space="preserve">. </w:t>
      </w:r>
    </w:p>
    <w:p w:rsidR="0042636D" w:rsidRPr="0042636D" w:rsidRDefault="0042636D" w:rsidP="0042636D">
      <w:pPr>
        <w:ind w:firstLine="709"/>
        <w:jc w:val="both"/>
      </w:pPr>
      <w:r w:rsidRPr="0042636D">
        <w:rPr>
          <w:b/>
        </w:rPr>
        <w:t xml:space="preserve">Демонстрировать способность и готовность: </w:t>
      </w:r>
      <w:r w:rsidRPr="0042636D">
        <w:t xml:space="preserve">быть </w:t>
      </w:r>
      <w:proofErr w:type="gramStart"/>
      <w:r w:rsidRPr="0042636D">
        <w:t>убежденным  сторонником</w:t>
      </w:r>
      <w:proofErr w:type="gramEnd"/>
      <w:r w:rsidRPr="0042636D">
        <w:t xml:space="preserve"> бережного отношения к социальным ценностям общества и государства, чести, достоинству и правам граждан, владеть навыками правоприменения, отвечающего требованиям Евро</w:t>
      </w:r>
      <w:r>
        <w:t>пе</w:t>
      </w:r>
      <w:r w:rsidRPr="0042636D">
        <w:t>йской Конвенции и других международных договоров, ратифицированных РФ.</w:t>
      </w:r>
    </w:p>
    <w:p w:rsidR="0042636D" w:rsidRDefault="0042636D" w:rsidP="00BE2271">
      <w:pPr>
        <w:ind w:firstLine="709"/>
        <w:jc w:val="both"/>
        <w:rPr>
          <w:b/>
        </w:rPr>
      </w:pPr>
    </w:p>
    <w:p w:rsidR="00044438" w:rsidRPr="00044438" w:rsidRDefault="009919BD" w:rsidP="009919BD">
      <w:pPr>
        <w:pStyle w:val="ae"/>
        <w:numPr>
          <w:ilvl w:val="0"/>
          <w:numId w:val="1"/>
        </w:numPr>
        <w:jc w:val="both"/>
        <w:rPr>
          <w:b/>
        </w:rPr>
      </w:pPr>
      <w:r w:rsidRPr="00044438">
        <w:rPr>
          <w:b/>
        </w:rPr>
        <w:t xml:space="preserve">Общая трудоемкость дисциплины (модуля): </w:t>
      </w:r>
    </w:p>
    <w:p w:rsidR="00044438" w:rsidRDefault="00044438" w:rsidP="00044438">
      <w:pPr>
        <w:ind w:left="426"/>
        <w:jc w:val="both"/>
      </w:pPr>
    </w:p>
    <w:p w:rsidR="009919BD" w:rsidRPr="009919BD" w:rsidRDefault="00043638" w:rsidP="00465E82">
      <w:pPr>
        <w:ind w:firstLine="709"/>
        <w:jc w:val="both"/>
      </w:pPr>
      <w:proofErr w:type="gramStart"/>
      <w:r>
        <w:t>2</w:t>
      </w:r>
      <w:r w:rsidR="009919BD" w:rsidRPr="009919BD">
        <w:t xml:space="preserve">  зачётные</w:t>
      </w:r>
      <w:proofErr w:type="gramEnd"/>
      <w:r w:rsidR="009919BD" w:rsidRPr="009919BD">
        <w:t xml:space="preserve">  единицы (</w:t>
      </w:r>
      <w:r>
        <w:t>72</w:t>
      </w:r>
      <w:r w:rsidR="009919BD">
        <w:t xml:space="preserve">   час</w:t>
      </w:r>
      <w:r>
        <w:t>а</w:t>
      </w:r>
      <w:r w:rsidR="009919BD" w:rsidRPr="009919BD">
        <w:t xml:space="preserve">),  в том числе  </w:t>
      </w:r>
      <w:r>
        <w:t>16</w:t>
      </w:r>
      <w:r w:rsidR="009919BD" w:rsidRPr="009919BD">
        <w:t xml:space="preserve"> ч. лекции, </w:t>
      </w:r>
      <w:r>
        <w:t>4</w:t>
      </w:r>
      <w:r w:rsidR="009919BD" w:rsidRPr="009919BD">
        <w:t xml:space="preserve"> ч. семинарские занятия, </w:t>
      </w:r>
      <w:r>
        <w:t>52</w:t>
      </w:r>
      <w:r w:rsidR="0014030E">
        <w:t xml:space="preserve"> ч. - самостоятельная работа.</w:t>
      </w:r>
    </w:p>
    <w:p w:rsidR="009919BD" w:rsidRDefault="009919BD" w:rsidP="00044438">
      <w:pPr>
        <w:ind w:left="426"/>
        <w:jc w:val="both"/>
        <w:rPr>
          <w:b/>
        </w:rPr>
      </w:pPr>
    </w:p>
    <w:p w:rsidR="00044438" w:rsidRPr="00044438" w:rsidRDefault="00044438" w:rsidP="00044438">
      <w:pPr>
        <w:ind w:left="426"/>
        <w:jc w:val="both"/>
        <w:rPr>
          <w:b/>
        </w:rPr>
      </w:pPr>
    </w:p>
    <w:p w:rsidR="00BE2271" w:rsidRPr="00835E3C" w:rsidRDefault="00044438" w:rsidP="00BE2271">
      <w:r w:rsidRPr="00044438">
        <w:rPr>
          <w:b/>
        </w:rPr>
        <w:t>5. Основное содержание дисциплины (тематический план):</w:t>
      </w:r>
    </w:p>
    <w:p w:rsidR="00BE2271" w:rsidRPr="00044438" w:rsidRDefault="00BE2271" w:rsidP="00BE2271"/>
    <w:p w:rsidR="00BE2271" w:rsidRPr="00465E82" w:rsidRDefault="00C004C7" w:rsidP="00BE2271">
      <w:pPr>
        <w:rPr>
          <w:b/>
        </w:rPr>
      </w:pPr>
      <w:r>
        <w:rPr>
          <w:b/>
        </w:rPr>
        <w:t>Тема 1</w:t>
      </w:r>
      <w:r w:rsidR="00BE2271" w:rsidRPr="00044438">
        <w:rPr>
          <w:b/>
        </w:rPr>
        <w:t>.</w:t>
      </w:r>
      <w:r w:rsidR="00BE2271" w:rsidRPr="00044438">
        <w:rPr>
          <w:b/>
        </w:rPr>
        <w:tab/>
      </w:r>
      <w:r w:rsidR="00D449C6">
        <w:rPr>
          <w:b/>
        </w:rPr>
        <w:t xml:space="preserve">Общее представление </w:t>
      </w:r>
      <w:r>
        <w:rPr>
          <w:b/>
        </w:rPr>
        <w:t>о дифференциации уголовного процесса</w:t>
      </w:r>
      <w:r w:rsidR="00BE2271" w:rsidRPr="00465E82">
        <w:rPr>
          <w:b/>
        </w:rPr>
        <w:t xml:space="preserve"> </w:t>
      </w:r>
    </w:p>
    <w:p w:rsidR="00C004C7" w:rsidRDefault="00C004C7" w:rsidP="00C004C7">
      <w:r>
        <w:t xml:space="preserve">Назначение уголовного процесса РФ. Предмет уголовного процесса. </w:t>
      </w:r>
      <w:proofErr w:type="gramStart"/>
      <w:r>
        <w:t>Уг</w:t>
      </w:r>
      <w:r>
        <w:t>оловный  процесс</w:t>
      </w:r>
      <w:proofErr w:type="gramEnd"/>
      <w:r>
        <w:t xml:space="preserve"> РФ как система стадий уголовного процесса </w:t>
      </w:r>
      <w:r>
        <w:t>и как система уголовно-процессуальных производств. Критерии дифференциации уголовного процесса. Классификация уголовно-процессуальных производств в зависимости от их направленности и сущности материально-правовых норм, лежащих в их основании. Классификация уголовно-процессуальных производств в зависимости от степени сложности их процессуальной формы. Классификация уголовно-процессуальных производств в зависимости от уровня соотношения в них диспозитивных и публичных начал. Соотношение системы стадий и системы производств.</w:t>
      </w:r>
    </w:p>
    <w:p w:rsidR="00BE2271" w:rsidRPr="00044438" w:rsidRDefault="00BE2271" w:rsidP="00BE2271"/>
    <w:p w:rsidR="00043638" w:rsidRPr="00AB0A1A" w:rsidRDefault="00465E82" w:rsidP="00043638">
      <w:pPr>
        <w:jc w:val="both"/>
        <w:rPr>
          <w:b/>
        </w:rPr>
      </w:pPr>
      <w:r w:rsidRPr="00465E82">
        <w:rPr>
          <w:b/>
        </w:rPr>
        <w:t xml:space="preserve">Тема </w:t>
      </w:r>
      <w:r w:rsidR="00BE2271" w:rsidRPr="00465E82">
        <w:rPr>
          <w:b/>
        </w:rPr>
        <w:t>2.</w:t>
      </w:r>
      <w:r w:rsidR="00BE2271" w:rsidRPr="00465E82">
        <w:rPr>
          <w:b/>
        </w:rPr>
        <w:tab/>
      </w:r>
      <w:r w:rsidR="00BE2271" w:rsidRPr="00AB0A1A">
        <w:rPr>
          <w:b/>
        </w:rPr>
        <w:t xml:space="preserve"> </w:t>
      </w:r>
      <w:r w:rsidR="00C004C7" w:rsidRPr="00AB0A1A">
        <w:rPr>
          <w:b/>
        </w:rPr>
        <w:t>Возможные виды упрощенных уголовно-процессуальных производств и используемых в них форм упрощения процесса.</w:t>
      </w:r>
    </w:p>
    <w:p w:rsidR="00C004C7" w:rsidRDefault="00C004C7" w:rsidP="00043638">
      <w:pPr>
        <w:jc w:val="both"/>
      </w:pPr>
      <w:r>
        <w:t xml:space="preserve">Упрощенные производства, существовавшие в </w:t>
      </w:r>
      <w:r w:rsidR="00AB0A1A">
        <w:t xml:space="preserve">уголовном процессе </w:t>
      </w:r>
      <w:r>
        <w:t xml:space="preserve">России в период с 1864 по 1917 год. Упрощенные производства, в </w:t>
      </w:r>
      <w:r w:rsidR="00AB0A1A">
        <w:t xml:space="preserve">уголовном процессе </w:t>
      </w:r>
      <w:r>
        <w:t xml:space="preserve">России в период с 1917 года по 1961 год. Упрощенные </w:t>
      </w:r>
      <w:r w:rsidR="00AB0A1A">
        <w:t>производства в России в период 1961 г – 2000 г. Упрощенные производства, применяемые в уголовном процессе зарубежных стран (Германия, Австрия, Франция, Швейцария, Италия, Англия, Шотландия, США и др.). Основные закономерности определения сферы применения и правового регулирования упрощенных производств.</w:t>
      </w:r>
    </w:p>
    <w:p w:rsidR="00AB0A1A" w:rsidRDefault="00AB0A1A" w:rsidP="00043638">
      <w:pPr>
        <w:jc w:val="both"/>
      </w:pPr>
    </w:p>
    <w:p w:rsidR="00043638" w:rsidRDefault="00043638" w:rsidP="00043638">
      <w:pPr>
        <w:jc w:val="both"/>
        <w:rPr>
          <w:b/>
        </w:rPr>
      </w:pPr>
      <w:r w:rsidRPr="00043638">
        <w:rPr>
          <w:b/>
        </w:rPr>
        <w:t>Тема 3.</w:t>
      </w:r>
      <w:r w:rsidR="00AB0A1A">
        <w:rPr>
          <w:b/>
        </w:rPr>
        <w:t xml:space="preserve"> </w:t>
      </w:r>
      <w:r w:rsidR="00AB0A1A" w:rsidRPr="00AB0A1A">
        <w:rPr>
          <w:b/>
        </w:rPr>
        <w:t xml:space="preserve">Предпосылки и основания введения упрощенных уголовно-процессуальных </w:t>
      </w:r>
      <w:r w:rsidR="00AB0A1A">
        <w:rPr>
          <w:b/>
        </w:rPr>
        <w:t xml:space="preserve">производств </w:t>
      </w:r>
      <w:r w:rsidR="00AB0A1A" w:rsidRPr="00AB0A1A">
        <w:rPr>
          <w:b/>
        </w:rPr>
        <w:t>и пределы упрощения</w:t>
      </w:r>
      <w:r w:rsidR="00BE2271" w:rsidRPr="00044438">
        <w:t xml:space="preserve"> </w:t>
      </w:r>
      <w:r w:rsidR="00AB0A1A" w:rsidRPr="00AB0A1A">
        <w:rPr>
          <w:b/>
        </w:rPr>
        <w:t>уголовного процесса.</w:t>
      </w:r>
    </w:p>
    <w:p w:rsidR="00AB0A1A" w:rsidRPr="00AB0A1A" w:rsidRDefault="00A8696F" w:rsidP="00043638">
      <w:pPr>
        <w:jc w:val="both"/>
      </w:pPr>
      <w:r>
        <w:t xml:space="preserve">Предпосылки упрощения уголовного процесса. Основания упрощения уголовного процесса. Пределы упрощения уголовного процесса. Возможные формы упрощения уголовного процесса и необходимые гарантии права участников на судебную защиту. </w:t>
      </w:r>
    </w:p>
    <w:p w:rsidR="00043638" w:rsidRDefault="00043638" w:rsidP="00BE2271"/>
    <w:p w:rsidR="00043638" w:rsidRDefault="00043638" w:rsidP="00043638">
      <w:pPr>
        <w:jc w:val="both"/>
      </w:pPr>
      <w:r w:rsidRPr="00043638">
        <w:rPr>
          <w:b/>
        </w:rPr>
        <w:t>Тема 4.</w:t>
      </w:r>
      <w:r>
        <w:t xml:space="preserve"> </w:t>
      </w:r>
      <w:r w:rsidR="00A8696F" w:rsidRPr="00A8696F">
        <w:rPr>
          <w:b/>
        </w:rPr>
        <w:t xml:space="preserve">Особый порядок принятия судебного решения при согласии обвиняемого с предъявленным ему обвинением: сущность и место в системе </w:t>
      </w:r>
      <w:r w:rsidR="00A8696F">
        <w:rPr>
          <w:b/>
        </w:rPr>
        <w:t xml:space="preserve">уголовно-процессуальных </w:t>
      </w:r>
      <w:proofErr w:type="gramStart"/>
      <w:r w:rsidR="00A8696F" w:rsidRPr="00A8696F">
        <w:rPr>
          <w:b/>
        </w:rPr>
        <w:t xml:space="preserve">производств, </w:t>
      </w:r>
      <w:r w:rsidR="00A8696F">
        <w:rPr>
          <w:b/>
        </w:rPr>
        <w:t xml:space="preserve"> законодательное</w:t>
      </w:r>
      <w:proofErr w:type="gramEnd"/>
      <w:r w:rsidR="00A8696F">
        <w:rPr>
          <w:b/>
        </w:rPr>
        <w:t xml:space="preserve"> </w:t>
      </w:r>
      <w:r w:rsidR="00A8696F" w:rsidRPr="00A8696F">
        <w:rPr>
          <w:b/>
        </w:rPr>
        <w:t>регулирование и правоприменительная практика</w:t>
      </w:r>
      <w:r w:rsidR="00BE2271" w:rsidRPr="00A8696F">
        <w:rPr>
          <w:b/>
        </w:rPr>
        <w:t>.</w:t>
      </w:r>
      <w:r w:rsidR="00BE2271" w:rsidRPr="00044438">
        <w:t xml:space="preserve"> </w:t>
      </w:r>
    </w:p>
    <w:p w:rsidR="00043638" w:rsidRDefault="00043638" w:rsidP="00BE2271"/>
    <w:p w:rsidR="00043638" w:rsidRDefault="00043638" w:rsidP="00BE2271">
      <w:pPr>
        <w:rPr>
          <w:b/>
        </w:rPr>
      </w:pPr>
      <w:r w:rsidRPr="00043638">
        <w:rPr>
          <w:b/>
        </w:rPr>
        <w:t xml:space="preserve">Тема 5. </w:t>
      </w:r>
      <w:r w:rsidR="00A8696F">
        <w:rPr>
          <w:b/>
        </w:rPr>
        <w:t>Уголовно-процессуальное производство при заключении досудебного соглашения о сотрудничестве</w:t>
      </w:r>
      <w:r w:rsidR="00A8696F" w:rsidRPr="00A8696F">
        <w:rPr>
          <w:b/>
        </w:rPr>
        <w:t xml:space="preserve">: сущность и место в системе </w:t>
      </w:r>
      <w:r w:rsidR="00A8696F">
        <w:rPr>
          <w:b/>
        </w:rPr>
        <w:t xml:space="preserve">уголовно-процессуальных </w:t>
      </w:r>
      <w:proofErr w:type="gramStart"/>
      <w:r w:rsidR="00A8696F" w:rsidRPr="00A8696F">
        <w:rPr>
          <w:b/>
        </w:rPr>
        <w:t xml:space="preserve">производств, </w:t>
      </w:r>
      <w:r w:rsidR="00A8696F">
        <w:rPr>
          <w:b/>
        </w:rPr>
        <w:t xml:space="preserve"> законодательное</w:t>
      </w:r>
      <w:proofErr w:type="gramEnd"/>
      <w:r w:rsidR="00A8696F">
        <w:rPr>
          <w:b/>
        </w:rPr>
        <w:t xml:space="preserve"> </w:t>
      </w:r>
      <w:r w:rsidR="00A8696F" w:rsidRPr="00A8696F">
        <w:rPr>
          <w:b/>
        </w:rPr>
        <w:t>регулирование и правоприменительная практика.</w:t>
      </w:r>
    </w:p>
    <w:p w:rsidR="00A8696F" w:rsidRDefault="00A8696F" w:rsidP="00BE2271">
      <w:pPr>
        <w:rPr>
          <w:b/>
        </w:rPr>
      </w:pPr>
    </w:p>
    <w:p w:rsidR="00A8696F" w:rsidRDefault="00A8696F" w:rsidP="00BE2271"/>
    <w:p w:rsidR="00043638" w:rsidRDefault="00043638" w:rsidP="00043638">
      <w:pPr>
        <w:jc w:val="both"/>
      </w:pPr>
      <w:r w:rsidRPr="00043638">
        <w:rPr>
          <w:b/>
        </w:rPr>
        <w:t>Тема 6.</w:t>
      </w:r>
      <w:r>
        <w:t xml:space="preserve"> </w:t>
      </w:r>
      <w:r w:rsidR="00A8696F" w:rsidRPr="00A8696F">
        <w:rPr>
          <w:b/>
        </w:rPr>
        <w:t xml:space="preserve">Рассмотрение уголовного дела в отсутствие подсудимого (заочное производство): сущность и место в системе </w:t>
      </w:r>
      <w:proofErr w:type="gramStart"/>
      <w:r w:rsidR="00A8696F" w:rsidRPr="00A8696F">
        <w:rPr>
          <w:b/>
        </w:rPr>
        <w:t>производств,  законодательное</w:t>
      </w:r>
      <w:proofErr w:type="gramEnd"/>
      <w:r w:rsidR="00A8696F" w:rsidRPr="00A8696F">
        <w:rPr>
          <w:b/>
        </w:rPr>
        <w:t xml:space="preserve"> регулирование и правоприменительная практика.</w:t>
      </w:r>
    </w:p>
    <w:p w:rsidR="00043638" w:rsidRDefault="00043638" w:rsidP="00BE2271"/>
    <w:p w:rsidR="00A8696F" w:rsidRPr="00A8696F" w:rsidRDefault="00043638" w:rsidP="00A8696F">
      <w:r w:rsidRPr="00043638">
        <w:rPr>
          <w:b/>
        </w:rPr>
        <w:t>Тема 7.</w:t>
      </w:r>
      <w:r>
        <w:t xml:space="preserve"> </w:t>
      </w:r>
      <w:r w:rsidR="00A8696F">
        <w:rPr>
          <w:b/>
        </w:rPr>
        <w:t xml:space="preserve">Сокращенное </w:t>
      </w:r>
      <w:r w:rsidR="009B79AC">
        <w:rPr>
          <w:b/>
        </w:rPr>
        <w:t>дознание и прекращение уголовного дела (уголовного преследования) с назначением судебного штрафа</w:t>
      </w:r>
      <w:r w:rsidR="00A8696F" w:rsidRPr="00A8696F">
        <w:rPr>
          <w:b/>
        </w:rPr>
        <w:t xml:space="preserve">: сущность и место в системе </w:t>
      </w:r>
      <w:proofErr w:type="gramStart"/>
      <w:r w:rsidR="00A8696F" w:rsidRPr="00A8696F">
        <w:rPr>
          <w:b/>
        </w:rPr>
        <w:t>производств,  законодательное</w:t>
      </w:r>
      <w:proofErr w:type="gramEnd"/>
      <w:r w:rsidR="00A8696F" w:rsidRPr="00A8696F">
        <w:rPr>
          <w:b/>
        </w:rPr>
        <w:t xml:space="preserve"> регулирование и правоприменительная практика.</w:t>
      </w:r>
    </w:p>
    <w:p w:rsidR="00043638" w:rsidRDefault="00043638" w:rsidP="00BE2271"/>
    <w:p w:rsidR="00BE2271" w:rsidRDefault="00043638" w:rsidP="00043638">
      <w:pPr>
        <w:jc w:val="both"/>
        <w:rPr>
          <w:b/>
        </w:rPr>
      </w:pPr>
      <w:r w:rsidRPr="00043638">
        <w:rPr>
          <w:b/>
        </w:rPr>
        <w:t>Тема 8.</w:t>
      </w:r>
      <w:r>
        <w:t xml:space="preserve"> </w:t>
      </w:r>
      <w:r w:rsidR="00A8696F" w:rsidRPr="00A8696F">
        <w:rPr>
          <w:b/>
        </w:rPr>
        <w:t xml:space="preserve">Производство по делам частного обвинения, подсудным мировым судьям: сущность и место в системе </w:t>
      </w:r>
      <w:proofErr w:type="gramStart"/>
      <w:r w:rsidR="00A8696F" w:rsidRPr="00A8696F">
        <w:rPr>
          <w:b/>
        </w:rPr>
        <w:t>производств,  законодательное</w:t>
      </w:r>
      <w:proofErr w:type="gramEnd"/>
      <w:r w:rsidR="00A8696F" w:rsidRPr="00A8696F">
        <w:rPr>
          <w:b/>
        </w:rPr>
        <w:t xml:space="preserve"> регулирование и правоприменительная практика.</w:t>
      </w:r>
    </w:p>
    <w:p w:rsidR="009B79AC" w:rsidRDefault="009B79AC" w:rsidP="00043638">
      <w:pPr>
        <w:jc w:val="both"/>
        <w:rPr>
          <w:b/>
        </w:rPr>
      </w:pPr>
    </w:p>
    <w:p w:rsidR="009B79AC" w:rsidRPr="00044438" w:rsidRDefault="009B79AC" w:rsidP="00043638">
      <w:pPr>
        <w:jc w:val="both"/>
      </w:pPr>
      <w:r>
        <w:rPr>
          <w:b/>
        </w:rPr>
        <w:t xml:space="preserve">Тема 9. Дополнительные и особые производства в уголовном процессе РФ: </w:t>
      </w:r>
      <w:proofErr w:type="gramStart"/>
      <w:r>
        <w:rPr>
          <w:b/>
        </w:rPr>
        <w:t>виды,  направленность</w:t>
      </w:r>
      <w:proofErr w:type="gramEnd"/>
      <w:r>
        <w:rPr>
          <w:b/>
        </w:rPr>
        <w:t>, особенности правового регулирования.</w:t>
      </w:r>
    </w:p>
    <w:p w:rsidR="00BE2271" w:rsidRPr="00835E3C" w:rsidRDefault="00BE2271" w:rsidP="00BE2271">
      <w:pPr>
        <w:rPr>
          <w:i/>
        </w:rPr>
      </w:pPr>
      <w:r w:rsidRPr="00BE2271">
        <w:rPr>
          <w:i/>
        </w:rPr>
        <w:tab/>
      </w:r>
    </w:p>
    <w:p w:rsidR="00DA2D98" w:rsidRPr="00DA2D98" w:rsidRDefault="00DA2D98" w:rsidP="00DA2D98">
      <w:r w:rsidRPr="00DA2D98">
        <w:rPr>
          <w:b/>
        </w:rPr>
        <w:t xml:space="preserve">6.Виды учебной работы: </w:t>
      </w:r>
      <w:r w:rsidRPr="00DA2D98">
        <w:t xml:space="preserve">лекции, семинарские занятия, </w:t>
      </w:r>
      <w:r>
        <w:t xml:space="preserve">выполнение творческого задания, </w:t>
      </w:r>
      <w:r w:rsidRPr="00DA2D98">
        <w:t>зачет</w:t>
      </w:r>
    </w:p>
    <w:p w:rsidR="00DA2D98" w:rsidRPr="00DA2D98" w:rsidRDefault="00DA2D98" w:rsidP="00DA2D98">
      <w:pPr>
        <w:rPr>
          <w:b/>
        </w:rPr>
      </w:pPr>
    </w:p>
    <w:p w:rsidR="00BE2271" w:rsidRDefault="00DA2D98" w:rsidP="00DA2D98">
      <w:pPr>
        <w:rPr>
          <w:b/>
        </w:rPr>
      </w:pPr>
      <w:r w:rsidRPr="00DA2D98">
        <w:rPr>
          <w:b/>
        </w:rPr>
        <w:t xml:space="preserve">7.Образовательные технологии, используемые при реализации различных видов учебной работы:  </w:t>
      </w:r>
    </w:p>
    <w:p w:rsidR="00DA2D98" w:rsidRPr="00835E3C" w:rsidRDefault="00DA2D98" w:rsidP="00DA2D98">
      <w:pPr>
        <w:rPr>
          <w:b/>
        </w:rPr>
      </w:pPr>
    </w:p>
    <w:p w:rsidR="00BE2271" w:rsidRPr="00835E3C" w:rsidRDefault="00465E82" w:rsidP="00BE2271">
      <w:pPr>
        <w:jc w:val="both"/>
      </w:pPr>
      <w:r>
        <w:rPr>
          <w:iCs/>
        </w:rPr>
        <w:t>Р</w:t>
      </w:r>
      <w:r w:rsidR="00BE2271" w:rsidRPr="00835E3C">
        <w:rPr>
          <w:iCs/>
        </w:rPr>
        <w:t xml:space="preserve">еализация </w:t>
      </w:r>
      <w:proofErr w:type="spellStart"/>
      <w:r w:rsidR="00BE2271" w:rsidRPr="00835E3C">
        <w:rPr>
          <w:iCs/>
        </w:rPr>
        <w:t>компетентностного</w:t>
      </w:r>
      <w:proofErr w:type="spellEnd"/>
      <w:r w:rsidR="00BE2271" w:rsidRPr="00835E3C">
        <w:rPr>
          <w:iCs/>
        </w:rPr>
        <w:t xml:space="preserve"> подхода предусматривает использование в учебном процессе активных и интерактивных форм проведения занятий (деловых и ролевых игр, разбор конкретных ситуаций, тренинги) в сочетании с внеаудиторной работой с целью формирования и развития профессиональных навыков обучающихся.</w:t>
      </w:r>
    </w:p>
    <w:p w:rsidR="00BE2271" w:rsidRPr="00835E3C" w:rsidRDefault="00BE2271" w:rsidP="00BE2271">
      <w:pPr>
        <w:jc w:val="both"/>
      </w:pPr>
      <w:r w:rsidRPr="00835E3C">
        <w:t>Ориентация на перевод магистрантов в субъектную позицию в отношении собственной образовательной деятельности предполагает использование образовательных технологий и педагогических приемов, направленных на активизацию смыслообразующей деятельности, оформлени</w:t>
      </w:r>
      <w:r w:rsidR="00465E82">
        <w:t>е</w:t>
      </w:r>
      <w:r w:rsidRPr="00835E3C">
        <w:t xml:space="preserve"> и предъявлени</w:t>
      </w:r>
      <w:r w:rsidR="00465E82">
        <w:t>е</w:t>
      </w:r>
      <w:r w:rsidRPr="00835E3C">
        <w:t xml:space="preserve"> ценностно-смысловых </w:t>
      </w:r>
      <w:proofErr w:type="gramStart"/>
      <w:r w:rsidRPr="00835E3C">
        <w:t>позиций  в</w:t>
      </w:r>
      <w:proofErr w:type="gramEnd"/>
      <w:r w:rsidRPr="00835E3C">
        <w:t xml:space="preserve"> отношении исследуемых проблем образовательной.     </w:t>
      </w:r>
    </w:p>
    <w:p w:rsidR="00465E82" w:rsidRDefault="00465E82" w:rsidP="00BE2271">
      <w:pPr>
        <w:jc w:val="both"/>
      </w:pPr>
      <w:r>
        <w:rPr>
          <w:b/>
        </w:rPr>
        <w:t xml:space="preserve">Лекции </w:t>
      </w:r>
      <w:r>
        <w:t xml:space="preserve">по возможности осуществляются с применением интерактивных методик, таких как дискуссия, мозговой штурм, </w:t>
      </w:r>
      <w:r w:rsidRPr="00465E82">
        <w:t>Сократов метод, метод вопрос – вопрос,</w:t>
      </w:r>
      <w:r>
        <w:t xml:space="preserve"> анализ ситуации, работа в малых группах. В ходе лекций осуществляется</w:t>
      </w:r>
      <w:r w:rsidRPr="00465E82">
        <w:t xml:space="preserve"> использование наглядных пособий</w:t>
      </w:r>
      <w:r w:rsidR="00DA2D98">
        <w:t>:</w:t>
      </w:r>
      <w:r w:rsidRPr="00465E82">
        <w:t xml:space="preserve"> слайдов</w:t>
      </w:r>
      <w:r>
        <w:t>, видео.</w:t>
      </w:r>
    </w:p>
    <w:p w:rsidR="00BE2271" w:rsidRPr="00835E3C" w:rsidRDefault="00465E82" w:rsidP="00BE2271">
      <w:pPr>
        <w:jc w:val="both"/>
      </w:pPr>
      <w:r>
        <w:t xml:space="preserve"> При проведении</w:t>
      </w:r>
      <w:r w:rsidRPr="00465E82">
        <w:t xml:space="preserve"> </w:t>
      </w:r>
      <w:r w:rsidRPr="00465E82">
        <w:rPr>
          <w:b/>
        </w:rPr>
        <w:t>семинаров</w:t>
      </w:r>
      <w:r w:rsidRPr="00465E82">
        <w:t xml:space="preserve"> наиболее часто используются такие интерактивные методы как творческое задание, демонстрация, работ</w:t>
      </w:r>
      <w:r>
        <w:t>а в малых группах, ролевая игра, мини-суды, а</w:t>
      </w:r>
      <w:r w:rsidR="00BE2271" w:rsidRPr="00465E82">
        <w:t>нализ ситуаций, метод кейсов,</w:t>
      </w:r>
      <w:r w:rsidR="00BE2271">
        <w:rPr>
          <w:b/>
        </w:rPr>
        <w:t xml:space="preserve"> </w:t>
      </w:r>
      <w:r w:rsidR="00BE2271" w:rsidRPr="00465E82">
        <w:t>ситуационное моделирование</w:t>
      </w:r>
      <w:r w:rsidR="00BE2271" w:rsidRPr="00835E3C">
        <w:t xml:space="preserve">. </w:t>
      </w:r>
    </w:p>
    <w:p w:rsidR="00BE2271" w:rsidRPr="00835E3C" w:rsidRDefault="00BE2271" w:rsidP="00BE2271">
      <w:pPr>
        <w:tabs>
          <w:tab w:val="left" w:pos="1620"/>
        </w:tabs>
        <w:jc w:val="both"/>
      </w:pPr>
      <w:r w:rsidRPr="00835E3C">
        <w:rPr>
          <w:b/>
        </w:rPr>
        <w:t xml:space="preserve">Самостоятельная работа </w:t>
      </w:r>
      <w:r>
        <w:rPr>
          <w:b/>
        </w:rPr>
        <w:t>обучающихся</w:t>
      </w:r>
      <w:r w:rsidRPr="00835E3C">
        <w:rPr>
          <w:b/>
        </w:rPr>
        <w:t xml:space="preserve"> </w:t>
      </w:r>
      <w:r w:rsidRPr="00835E3C">
        <w:t xml:space="preserve">предполагает отбор, систематизацию и анализ источников, </w:t>
      </w:r>
      <w:r>
        <w:t xml:space="preserve">самостоятельный поиск </w:t>
      </w:r>
      <w:r w:rsidR="0051532F">
        <w:t>литературы и нормативных актов</w:t>
      </w:r>
      <w:r>
        <w:t xml:space="preserve"> по определенной теме, </w:t>
      </w:r>
      <w:r w:rsidR="0051532F">
        <w:t xml:space="preserve">сбор и анализ правоприменительной практики, их восприятие и </w:t>
      </w:r>
      <w:r>
        <w:t xml:space="preserve">анализ, </w:t>
      </w:r>
      <w:r w:rsidRPr="00835E3C">
        <w:t xml:space="preserve">оформление и аргументацию ценностно-смысловых позиций в отношении исследуемых феноменов, подготовку к дискуссии, разработку </w:t>
      </w:r>
      <w:r>
        <w:t xml:space="preserve">возможных путей </w:t>
      </w:r>
      <w:r w:rsidR="0051532F">
        <w:t>совершенствования уголовно-процессуального законодательства</w:t>
      </w:r>
      <w:r>
        <w:t>.</w:t>
      </w:r>
      <w:r w:rsidRPr="00835E3C">
        <w:t xml:space="preserve"> </w:t>
      </w:r>
    </w:p>
    <w:p w:rsidR="00BE2271" w:rsidRPr="00835E3C" w:rsidRDefault="00BE2271" w:rsidP="00BE2271">
      <w:pPr>
        <w:tabs>
          <w:tab w:val="left" w:pos="1620"/>
        </w:tabs>
        <w:jc w:val="both"/>
        <w:rPr>
          <w:b/>
        </w:rPr>
      </w:pPr>
      <w:r w:rsidRPr="00835E3C">
        <w:rPr>
          <w:b/>
        </w:rPr>
        <w:t>Итоговое задание</w:t>
      </w:r>
      <w:r w:rsidRPr="00835E3C">
        <w:t xml:space="preserve"> рассматривается как форма </w:t>
      </w:r>
      <w:r>
        <w:t>т</w:t>
      </w:r>
      <w:r w:rsidRPr="00835E3C">
        <w:t xml:space="preserve">естирования, поскольку анализ </w:t>
      </w:r>
      <w:r>
        <w:t xml:space="preserve">его </w:t>
      </w:r>
      <w:r w:rsidRPr="00835E3C">
        <w:t>текста позволяет реконструировать ценностные основания деятельности магистрантов и оценивать динамику развития общекультурных и профессиональ</w:t>
      </w:r>
      <w:bookmarkStart w:id="0" w:name="_GoBack"/>
      <w:bookmarkEnd w:id="0"/>
      <w:r w:rsidRPr="00835E3C">
        <w:t xml:space="preserve">ных компетенций. </w:t>
      </w:r>
      <w:r w:rsidRPr="00835E3C">
        <w:rPr>
          <w:b/>
        </w:rPr>
        <w:t xml:space="preserve">    </w:t>
      </w:r>
    </w:p>
    <w:p w:rsidR="00BE2271" w:rsidRPr="00835E3C" w:rsidRDefault="00BE2271" w:rsidP="00BE2271">
      <w:pPr>
        <w:pStyle w:val="a6"/>
        <w:widowControl w:val="0"/>
        <w:tabs>
          <w:tab w:val="clear" w:pos="720"/>
          <w:tab w:val="left" w:pos="708"/>
        </w:tabs>
        <w:spacing w:before="0" w:beforeAutospacing="0" w:after="0" w:afterAutospacing="0"/>
        <w:ind w:left="0" w:firstLine="400"/>
        <w:jc w:val="both"/>
      </w:pPr>
      <w:r w:rsidRPr="00835E3C">
        <w:lastRenderedPageBreak/>
        <w:t>Удельный вес занятий, проводимых в интерактивных формах, определяется главной целью (миссией) программы, особенностью контингента обучающихся и содержанием дисциплин</w:t>
      </w:r>
      <w:r>
        <w:t>ы. В</w:t>
      </w:r>
      <w:r w:rsidRPr="00835E3C">
        <w:t xml:space="preserve"> целом в учебном процессе они составляют </w:t>
      </w:r>
      <w:r>
        <w:t xml:space="preserve">более </w:t>
      </w:r>
      <w:r w:rsidRPr="00835E3C">
        <w:t xml:space="preserve">50 % аудиторных занятий. </w:t>
      </w:r>
    </w:p>
    <w:p w:rsidR="00BE2271" w:rsidRPr="00835E3C" w:rsidRDefault="00BE2271" w:rsidP="00BE2271">
      <w:pPr>
        <w:rPr>
          <w:i/>
        </w:rPr>
      </w:pPr>
    </w:p>
    <w:p w:rsidR="00BE2271" w:rsidRPr="00835E3C" w:rsidRDefault="00DA2D98" w:rsidP="00BE2271">
      <w:pPr>
        <w:rPr>
          <w:b/>
        </w:rPr>
      </w:pPr>
      <w:r w:rsidRPr="00DA2D98">
        <w:rPr>
          <w:b/>
        </w:rPr>
        <w:t>8.Форма текущего контроля успеваемости студентов:</w:t>
      </w:r>
    </w:p>
    <w:p w:rsidR="00BE2271" w:rsidRPr="00835E3C" w:rsidRDefault="00BE2271" w:rsidP="00BE2271">
      <w:pPr>
        <w:jc w:val="both"/>
      </w:pPr>
      <w:r w:rsidRPr="00835E3C">
        <w:tab/>
        <w:t>Текущий</w:t>
      </w:r>
      <w:r>
        <w:t xml:space="preserve"> контроль успеваемости проводит</w:t>
      </w:r>
      <w:r w:rsidRPr="00835E3C">
        <w:t>ся в ходе всех видов занятий с целью определения степени усвоения учебного материала, своевременного вскрытия недостатков в подготовке магистрантов и принятия необходимых мер по совершенствованию методики преподавания дисциплины, организации работы магистрантов в ходе занятий и оказания им индивидуальной помощи.</w:t>
      </w:r>
    </w:p>
    <w:p w:rsidR="00BE2271" w:rsidRPr="00835E3C" w:rsidRDefault="00BE2271" w:rsidP="00BE2271">
      <w:pPr>
        <w:jc w:val="both"/>
      </w:pPr>
      <w:r w:rsidRPr="00835E3C">
        <w:tab/>
        <w:t>Текущий контроль проводится в таких формах, как:</w:t>
      </w:r>
    </w:p>
    <w:p w:rsidR="00BE2271" w:rsidRPr="00835E3C" w:rsidRDefault="00BE2271" w:rsidP="00BE2271">
      <w:pPr>
        <w:jc w:val="both"/>
      </w:pPr>
      <w:r w:rsidRPr="00835E3C">
        <w:t xml:space="preserve">- опрос </w:t>
      </w:r>
      <w:r>
        <w:t>обучающихся</w:t>
      </w:r>
      <w:r w:rsidRPr="00835E3C">
        <w:t xml:space="preserve"> во время семинаров;</w:t>
      </w:r>
    </w:p>
    <w:p w:rsidR="00BE2271" w:rsidRDefault="00BE2271" w:rsidP="00BE2271">
      <w:pPr>
        <w:jc w:val="both"/>
      </w:pPr>
      <w:r w:rsidRPr="00835E3C">
        <w:t>- проверка практических заданий, выполненных во время семинаров и практических занятий в присутствии преподавателя;</w:t>
      </w:r>
    </w:p>
    <w:p w:rsidR="00BE2271" w:rsidRPr="00835E3C" w:rsidRDefault="00BE2271" w:rsidP="00BE2271">
      <w:pPr>
        <w:jc w:val="both"/>
      </w:pPr>
      <w:r>
        <w:t xml:space="preserve">- наблюдение за работой в малых группах над заданиями преподавателя, представлением их результатов и участием в их обсуждении, </w:t>
      </w:r>
      <w:proofErr w:type="spellStart"/>
      <w:r>
        <w:t>супервизия</w:t>
      </w:r>
      <w:proofErr w:type="spellEnd"/>
      <w:r>
        <w:t xml:space="preserve"> результатов;</w:t>
      </w:r>
    </w:p>
    <w:p w:rsidR="00BE2271" w:rsidRPr="00835E3C" w:rsidRDefault="00BE2271" w:rsidP="00BE2271">
      <w:pPr>
        <w:jc w:val="both"/>
      </w:pPr>
      <w:r w:rsidRPr="00835E3C">
        <w:t>- проверка тестовых заданий;</w:t>
      </w:r>
    </w:p>
    <w:p w:rsidR="00BE2271" w:rsidRDefault="00BE2271" w:rsidP="00BE2271">
      <w:pPr>
        <w:jc w:val="both"/>
      </w:pPr>
      <w:r w:rsidRPr="00835E3C">
        <w:t xml:space="preserve">- проверка </w:t>
      </w:r>
      <w:r w:rsidR="00DA2D98">
        <w:t>творческих</w:t>
      </w:r>
      <w:r w:rsidRPr="00835E3C">
        <w:t xml:space="preserve"> работ, заданных на дом к определенному сроку и выполненных магистрантами самостоя</w:t>
      </w:r>
      <w:r w:rsidR="00DA2D98">
        <w:t>тельно.</w:t>
      </w:r>
    </w:p>
    <w:p w:rsidR="00DA2D98" w:rsidRPr="00835E3C" w:rsidRDefault="00DA2D98" w:rsidP="00BE2271">
      <w:pPr>
        <w:jc w:val="both"/>
      </w:pPr>
    </w:p>
    <w:p w:rsidR="00DA2D98" w:rsidRDefault="00DA2D98" w:rsidP="00BE2271">
      <w:pPr>
        <w:jc w:val="both"/>
      </w:pPr>
      <w:r w:rsidRPr="00DA2D98">
        <w:rPr>
          <w:b/>
        </w:rPr>
        <w:t>9.Форма промежуточной аттестации:</w:t>
      </w:r>
      <w:r w:rsidRPr="00DA2D98">
        <w:t xml:space="preserve"> </w:t>
      </w:r>
    </w:p>
    <w:p w:rsidR="00BE2271" w:rsidRPr="00835E3C" w:rsidRDefault="00DA2D98" w:rsidP="00BE2271">
      <w:pPr>
        <w:jc w:val="both"/>
      </w:pPr>
      <w:r w:rsidRPr="00DA2D98">
        <w:t xml:space="preserve">зачет (недифференцированный) в форме собеседования по </w:t>
      </w:r>
      <w:r>
        <w:t>тексту выполненного творческого задания (реферата</w:t>
      </w:r>
      <w:proofErr w:type="gramStart"/>
      <w:r>
        <w:t xml:space="preserve">) </w:t>
      </w:r>
      <w:r w:rsidR="00BE2271">
        <w:t>.</w:t>
      </w:r>
      <w:proofErr w:type="gramEnd"/>
    </w:p>
    <w:p w:rsidR="00BE2271" w:rsidRPr="00835E3C" w:rsidRDefault="00BE2271" w:rsidP="00BE2271">
      <w:pPr>
        <w:jc w:val="both"/>
      </w:pPr>
    </w:p>
    <w:p w:rsidR="00BE2271" w:rsidRPr="00835E3C" w:rsidRDefault="00BE2271" w:rsidP="00BE2271">
      <w:pPr>
        <w:jc w:val="both"/>
      </w:pPr>
    </w:p>
    <w:sectPr w:rsidR="00BE2271" w:rsidRPr="00835E3C" w:rsidSect="0056164E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13" w:rsidRDefault="00EB6413">
      <w:r>
        <w:separator/>
      </w:r>
    </w:p>
  </w:endnote>
  <w:endnote w:type="continuationSeparator" w:id="0">
    <w:p w:rsidR="00EB6413" w:rsidRDefault="00EB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32F">
      <w:rPr>
        <w:rStyle w:val="a5"/>
        <w:noProof/>
      </w:rPr>
      <w:t>6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13" w:rsidRDefault="00EB6413">
      <w:r>
        <w:separator/>
      </w:r>
    </w:p>
  </w:footnote>
  <w:footnote w:type="continuationSeparator" w:id="0">
    <w:p w:rsidR="00EB6413" w:rsidRDefault="00EB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60A"/>
    <w:multiLevelType w:val="multilevel"/>
    <w:tmpl w:val="04D2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F770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DC6FED"/>
    <w:multiLevelType w:val="hybridMultilevel"/>
    <w:tmpl w:val="3B0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E46"/>
    <w:multiLevelType w:val="hybridMultilevel"/>
    <w:tmpl w:val="832C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349E0"/>
    <w:multiLevelType w:val="hybridMultilevel"/>
    <w:tmpl w:val="C97E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3698A"/>
    <w:multiLevelType w:val="multilevel"/>
    <w:tmpl w:val="71A8A6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657D0F"/>
    <w:multiLevelType w:val="hybridMultilevel"/>
    <w:tmpl w:val="9142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10D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30623B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8D687A"/>
    <w:multiLevelType w:val="hybridMultilevel"/>
    <w:tmpl w:val="F48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8788E"/>
    <w:multiLevelType w:val="hybridMultilevel"/>
    <w:tmpl w:val="36F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A304CD"/>
    <w:multiLevelType w:val="multilevel"/>
    <w:tmpl w:val="1EE46B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1F"/>
    <w:rsid w:val="00015D11"/>
    <w:rsid w:val="000238DD"/>
    <w:rsid w:val="00043638"/>
    <w:rsid w:val="00044438"/>
    <w:rsid w:val="00065BAB"/>
    <w:rsid w:val="000A48BF"/>
    <w:rsid w:val="000B16D1"/>
    <w:rsid w:val="000B5805"/>
    <w:rsid w:val="00122004"/>
    <w:rsid w:val="0014030E"/>
    <w:rsid w:val="00140697"/>
    <w:rsid w:val="00144780"/>
    <w:rsid w:val="00146A25"/>
    <w:rsid w:val="001600DA"/>
    <w:rsid w:val="0016531F"/>
    <w:rsid w:val="0017427F"/>
    <w:rsid w:val="0019270D"/>
    <w:rsid w:val="00192C00"/>
    <w:rsid w:val="001C49EF"/>
    <w:rsid w:val="0022456E"/>
    <w:rsid w:val="0023246B"/>
    <w:rsid w:val="0023707F"/>
    <w:rsid w:val="0024546F"/>
    <w:rsid w:val="0024638B"/>
    <w:rsid w:val="002615EA"/>
    <w:rsid w:val="00263804"/>
    <w:rsid w:val="00266E01"/>
    <w:rsid w:val="0027146B"/>
    <w:rsid w:val="0029570B"/>
    <w:rsid w:val="002A433E"/>
    <w:rsid w:val="002B19F7"/>
    <w:rsid w:val="002D462A"/>
    <w:rsid w:val="00375D99"/>
    <w:rsid w:val="00385979"/>
    <w:rsid w:val="00385BAB"/>
    <w:rsid w:val="003A715B"/>
    <w:rsid w:val="003A78C8"/>
    <w:rsid w:val="003B5227"/>
    <w:rsid w:val="003C04D8"/>
    <w:rsid w:val="00424A67"/>
    <w:rsid w:val="00424FAD"/>
    <w:rsid w:val="0042636D"/>
    <w:rsid w:val="004371BC"/>
    <w:rsid w:val="00465E82"/>
    <w:rsid w:val="00483944"/>
    <w:rsid w:val="00494811"/>
    <w:rsid w:val="004D234B"/>
    <w:rsid w:val="004F2A8F"/>
    <w:rsid w:val="005015A1"/>
    <w:rsid w:val="005126C5"/>
    <w:rsid w:val="0051532F"/>
    <w:rsid w:val="0053131E"/>
    <w:rsid w:val="00547EE7"/>
    <w:rsid w:val="0056164E"/>
    <w:rsid w:val="005D39EE"/>
    <w:rsid w:val="005E3C5A"/>
    <w:rsid w:val="005F4DD6"/>
    <w:rsid w:val="00602891"/>
    <w:rsid w:val="0060340D"/>
    <w:rsid w:val="00612E84"/>
    <w:rsid w:val="00616BBB"/>
    <w:rsid w:val="006253FE"/>
    <w:rsid w:val="00660A7B"/>
    <w:rsid w:val="00660BD5"/>
    <w:rsid w:val="006863A7"/>
    <w:rsid w:val="00691F5A"/>
    <w:rsid w:val="006A64F9"/>
    <w:rsid w:val="006B7BD8"/>
    <w:rsid w:val="0074270F"/>
    <w:rsid w:val="00757F65"/>
    <w:rsid w:val="00766C6B"/>
    <w:rsid w:val="00796FE4"/>
    <w:rsid w:val="007B4C4B"/>
    <w:rsid w:val="007F1418"/>
    <w:rsid w:val="00835E3C"/>
    <w:rsid w:val="008401F5"/>
    <w:rsid w:val="0085256C"/>
    <w:rsid w:val="00862ABB"/>
    <w:rsid w:val="0089682B"/>
    <w:rsid w:val="0098376A"/>
    <w:rsid w:val="00986667"/>
    <w:rsid w:val="009919BD"/>
    <w:rsid w:val="009A1A81"/>
    <w:rsid w:val="009B79AC"/>
    <w:rsid w:val="009D62B9"/>
    <w:rsid w:val="00A02077"/>
    <w:rsid w:val="00A034BE"/>
    <w:rsid w:val="00A1466F"/>
    <w:rsid w:val="00A247FE"/>
    <w:rsid w:val="00A576DD"/>
    <w:rsid w:val="00A632E8"/>
    <w:rsid w:val="00A773D2"/>
    <w:rsid w:val="00A8696F"/>
    <w:rsid w:val="00A91F77"/>
    <w:rsid w:val="00A9571A"/>
    <w:rsid w:val="00AB0A1A"/>
    <w:rsid w:val="00AB66DD"/>
    <w:rsid w:val="00AD7B85"/>
    <w:rsid w:val="00B00B2D"/>
    <w:rsid w:val="00B25D7E"/>
    <w:rsid w:val="00B4451A"/>
    <w:rsid w:val="00B467B8"/>
    <w:rsid w:val="00B7349C"/>
    <w:rsid w:val="00B7387F"/>
    <w:rsid w:val="00BC3252"/>
    <w:rsid w:val="00BE2271"/>
    <w:rsid w:val="00BF44CC"/>
    <w:rsid w:val="00C004C7"/>
    <w:rsid w:val="00C071C9"/>
    <w:rsid w:val="00C10CF7"/>
    <w:rsid w:val="00C264EE"/>
    <w:rsid w:val="00C348EB"/>
    <w:rsid w:val="00C4445E"/>
    <w:rsid w:val="00C515F4"/>
    <w:rsid w:val="00C80280"/>
    <w:rsid w:val="00CB6B6A"/>
    <w:rsid w:val="00CC6E40"/>
    <w:rsid w:val="00CD2FF1"/>
    <w:rsid w:val="00D41D6E"/>
    <w:rsid w:val="00D449C6"/>
    <w:rsid w:val="00D92D6B"/>
    <w:rsid w:val="00DA2D98"/>
    <w:rsid w:val="00DB5EAC"/>
    <w:rsid w:val="00DC76FB"/>
    <w:rsid w:val="00DF5949"/>
    <w:rsid w:val="00E032E9"/>
    <w:rsid w:val="00E16391"/>
    <w:rsid w:val="00E30D6A"/>
    <w:rsid w:val="00E35E50"/>
    <w:rsid w:val="00E41FF9"/>
    <w:rsid w:val="00E47FB5"/>
    <w:rsid w:val="00E574D0"/>
    <w:rsid w:val="00E75850"/>
    <w:rsid w:val="00EB6413"/>
    <w:rsid w:val="00EC6C5D"/>
    <w:rsid w:val="00EF6D3C"/>
    <w:rsid w:val="00F305B6"/>
    <w:rsid w:val="00F600C0"/>
    <w:rsid w:val="00F73C8E"/>
    <w:rsid w:val="00F743F7"/>
    <w:rsid w:val="00F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CDA8B4-9DF2-47C4-9527-15709EF3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D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6E40"/>
    <w:pPr>
      <w:keepNext/>
      <w:spacing w:before="240" w:after="60"/>
      <w:outlineLvl w:val="2"/>
    </w:pPr>
    <w:rPr>
      <w:rFonts w:ascii="Arial" w:hAnsi="Arial" w:cs="Arial"/>
      <w:b/>
      <w:bCs/>
      <w:spacing w:val="3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164E"/>
    <w:pPr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56164E"/>
    <w:pPr>
      <w:jc w:val="both"/>
    </w:pPr>
    <w:rPr>
      <w:sz w:val="28"/>
    </w:rPr>
  </w:style>
  <w:style w:type="paragraph" w:styleId="2">
    <w:name w:val="Body Text 2"/>
    <w:basedOn w:val="a"/>
    <w:rsid w:val="0056164E"/>
    <w:pPr>
      <w:jc w:val="both"/>
    </w:pPr>
    <w:rPr>
      <w:b/>
    </w:rPr>
  </w:style>
  <w:style w:type="paragraph" w:styleId="a4">
    <w:name w:val="footer"/>
    <w:basedOn w:val="a"/>
    <w:rsid w:val="0056164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6164E"/>
  </w:style>
  <w:style w:type="paragraph" w:styleId="a6">
    <w:name w:val="Normal (Web)"/>
    <w:basedOn w:val="a"/>
    <w:unhideWhenUsed/>
    <w:rsid w:val="004F2A8F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customStyle="1" w:styleId="a7">
    <w:name w:val="список с точками"/>
    <w:basedOn w:val="a"/>
    <w:rsid w:val="004F2A8F"/>
    <w:pPr>
      <w:tabs>
        <w:tab w:val="num" w:pos="720"/>
      </w:tabs>
      <w:spacing w:line="312" w:lineRule="auto"/>
      <w:ind w:left="720" w:firstLine="400"/>
      <w:jc w:val="both"/>
    </w:pPr>
  </w:style>
  <w:style w:type="character" w:customStyle="1" w:styleId="10">
    <w:name w:val="Заголовок 1 Знак"/>
    <w:basedOn w:val="a0"/>
    <w:link w:val="1"/>
    <w:rsid w:val="00D41D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41D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D41D6E"/>
    <w:pPr>
      <w:ind w:left="480"/>
    </w:pPr>
  </w:style>
  <w:style w:type="character" w:styleId="a9">
    <w:name w:val="Hyperlink"/>
    <w:basedOn w:val="a0"/>
    <w:unhideWhenUsed/>
    <w:rsid w:val="00D41D6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6E40"/>
    <w:rPr>
      <w:rFonts w:ascii="Arial" w:hAnsi="Arial" w:cs="Arial"/>
      <w:b/>
      <w:bCs/>
      <w:spacing w:val="30"/>
      <w:sz w:val="26"/>
      <w:szCs w:val="26"/>
    </w:rPr>
  </w:style>
  <w:style w:type="paragraph" w:styleId="aa">
    <w:name w:val="Title"/>
    <w:basedOn w:val="a"/>
    <w:link w:val="ab"/>
    <w:qFormat/>
    <w:rsid w:val="00CC6E4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C6E40"/>
    <w:rPr>
      <w:sz w:val="28"/>
    </w:rPr>
  </w:style>
  <w:style w:type="paragraph" w:customStyle="1" w:styleId="11">
    <w:name w:val="Обычный1"/>
    <w:rsid w:val="00CC6E40"/>
    <w:pPr>
      <w:snapToGrid w:val="0"/>
      <w:spacing w:before="100" w:after="100"/>
    </w:pPr>
    <w:rPr>
      <w:sz w:val="24"/>
    </w:rPr>
  </w:style>
  <w:style w:type="paragraph" w:styleId="ac">
    <w:name w:val="footnote text"/>
    <w:basedOn w:val="a"/>
    <w:link w:val="ad"/>
    <w:rsid w:val="00CC6E4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C6E40"/>
  </w:style>
  <w:style w:type="paragraph" w:customStyle="1" w:styleId="Preformatted">
    <w:name w:val="Preformatted"/>
    <w:basedOn w:val="a"/>
    <w:rsid w:val="00CC6E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1"/>
    <w:basedOn w:val="a"/>
    <w:autoRedefine/>
    <w:rsid w:val="00E032E9"/>
    <w:pPr>
      <w:tabs>
        <w:tab w:val="left" w:pos="993"/>
      </w:tabs>
      <w:ind w:firstLine="720"/>
      <w:jc w:val="both"/>
    </w:pPr>
    <w:rPr>
      <w:rFonts w:eastAsia="Wingdings 3"/>
      <w:szCs w:val="20"/>
    </w:rPr>
  </w:style>
  <w:style w:type="paragraph" w:styleId="ae">
    <w:name w:val="List Paragraph"/>
    <w:basedOn w:val="a"/>
    <w:uiPriority w:val="34"/>
    <w:qFormat/>
    <w:rsid w:val="00691F5A"/>
    <w:pPr>
      <w:ind w:left="720"/>
      <w:contextualSpacing/>
    </w:pPr>
  </w:style>
  <w:style w:type="paragraph" w:customStyle="1" w:styleId="20">
    <w:name w:val="Обычный2"/>
    <w:rsid w:val="0023707F"/>
    <w:pPr>
      <w:spacing w:before="100" w:after="100"/>
    </w:pPr>
    <w:rPr>
      <w:snapToGrid w:val="0"/>
      <w:sz w:val="24"/>
    </w:rPr>
  </w:style>
  <w:style w:type="character" w:styleId="af">
    <w:name w:val="FollowedHyperlink"/>
    <w:basedOn w:val="a0"/>
    <w:semiHidden/>
    <w:unhideWhenUsed/>
    <w:rsid w:val="00E30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1532</Words>
  <Characters>12507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UI</Company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Simonenko</dc:creator>
  <cp:lastModifiedBy>Татьяна Трубникова</cp:lastModifiedBy>
  <cp:revision>5</cp:revision>
  <cp:lastPrinted>2010-12-14T05:59:00Z</cp:lastPrinted>
  <dcterms:created xsi:type="dcterms:W3CDTF">2016-10-02T11:13:00Z</dcterms:created>
  <dcterms:modified xsi:type="dcterms:W3CDTF">2016-10-02T13:16:00Z</dcterms:modified>
</cp:coreProperties>
</file>