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131" w:rsidRDefault="00D27131" w:rsidP="00D27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</w:t>
      </w:r>
    </w:p>
    <w:p w:rsidR="00D27131" w:rsidRDefault="00D27131" w:rsidP="00D271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АДВОКАТУРА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E2332" w:rsidRDefault="00BE2332" w:rsidP="00D271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2332">
        <w:rPr>
          <w:rFonts w:ascii="Times New Roman" w:eastAsia="Times New Roman" w:hAnsi="Times New Roman" w:cs="Times New Roman"/>
          <w:b/>
          <w:sz w:val="24"/>
          <w:szCs w:val="24"/>
        </w:rPr>
        <w:t>(очная форма обучения)</w:t>
      </w:r>
      <w:bookmarkStart w:id="0" w:name="_GoBack"/>
      <w:bookmarkEnd w:id="0"/>
    </w:p>
    <w:p w:rsidR="00D27131" w:rsidRDefault="00D27131" w:rsidP="00D27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6186"/>
      </w:tblGrid>
      <w:tr w:rsidR="00D27131" w:rsidTr="00B741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31" w:rsidRDefault="00D27131" w:rsidP="00B7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Цели и задачи освоения дисциплины </w:t>
            </w:r>
          </w:p>
          <w:p w:rsidR="00D27131" w:rsidRDefault="00D27131" w:rsidP="00B741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31" w:rsidRPr="00D27131" w:rsidRDefault="00D27131" w:rsidP="00D27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7131">
              <w:rPr>
                <w:rFonts w:ascii="Times New Roman" w:hAnsi="Times New Roman" w:cs="Times New Roman"/>
                <w:sz w:val="20"/>
                <w:szCs w:val="20"/>
              </w:rPr>
              <w:t>целью</w:t>
            </w:r>
            <w:proofErr w:type="gramEnd"/>
            <w:r w:rsidRPr="00D27131">
              <w:rPr>
                <w:rFonts w:ascii="Times New Roman" w:hAnsi="Times New Roman" w:cs="Times New Roman"/>
                <w:sz w:val="20"/>
                <w:szCs w:val="20"/>
              </w:rPr>
              <w:t xml:space="preserve"> изучения учебной дисциплины «Адвокатура» является формирование знаний, умений и навыков организации и адвокатской деятельности. Студент, по окончании спецкурса в большей мере осознает социальную значимость свой будущей профессии, будет способен добросовестно исполнять свои профессиональные обязанности, соблюдать принципы профессиональной этики.</w:t>
            </w:r>
          </w:p>
          <w:p w:rsidR="00D27131" w:rsidRPr="00D27131" w:rsidRDefault="00D27131" w:rsidP="00D27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31">
              <w:rPr>
                <w:rFonts w:ascii="Times New Roman" w:hAnsi="Times New Roman" w:cs="Times New Roman"/>
                <w:sz w:val="20"/>
                <w:szCs w:val="20"/>
              </w:rPr>
              <w:t>В результате изучения учебной дисциплины решаются следующие задачи:</w:t>
            </w:r>
          </w:p>
          <w:p w:rsidR="00D27131" w:rsidRPr="00D27131" w:rsidRDefault="00D27131" w:rsidP="00D27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31">
              <w:rPr>
                <w:rFonts w:ascii="Times New Roman" w:hAnsi="Times New Roman" w:cs="Times New Roman"/>
                <w:sz w:val="20"/>
                <w:szCs w:val="20"/>
              </w:rPr>
              <w:t xml:space="preserve">- дать представление об организации и деятельности адвокатов, этических правилах и нормах; </w:t>
            </w:r>
          </w:p>
          <w:p w:rsidR="00D27131" w:rsidRPr="00411ECF" w:rsidRDefault="00D27131" w:rsidP="00D27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31">
              <w:rPr>
                <w:rFonts w:ascii="Times New Roman" w:hAnsi="Times New Roman" w:cs="Times New Roman"/>
                <w:sz w:val="20"/>
                <w:szCs w:val="20"/>
              </w:rPr>
              <w:t>- выработка у студентов конкретно-определенных практических навыков деятельности адвоката и необходимых культурных компетенций.</w:t>
            </w:r>
          </w:p>
        </w:tc>
      </w:tr>
      <w:tr w:rsidR="00D27131" w:rsidTr="00B741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31" w:rsidRDefault="00D27131" w:rsidP="00B741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31" w:rsidRPr="00411ECF" w:rsidRDefault="00D27131" w:rsidP="00B741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«Адвокатура» </w:t>
            </w:r>
            <w:r w:rsidRPr="00D27131">
              <w:rPr>
                <w:rFonts w:ascii="Times New Roman" w:hAnsi="Times New Roman" w:cs="Times New Roman"/>
                <w:sz w:val="20"/>
                <w:szCs w:val="20"/>
              </w:rPr>
              <w:t>относится к вариативной части ООП (Направление подготовки - 40.03.01 Юриспруденции, квалификация Бакалавр), дисциплина по выбору</w:t>
            </w:r>
          </w:p>
        </w:tc>
      </w:tr>
      <w:tr w:rsidR="00D27131" w:rsidTr="00B741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31" w:rsidRDefault="00D27131" w:rsidP="00B7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31" w:rsidRPr="00411ECF" w:rsidRDefault="00D27131" w:rsidP="00D271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ECF">
              <w:rPr>
                <w:rFonts w:ascii="Times New Roman" w:eastAsia="Times New Roman" w:hAnsi="Times New Roman" w:cs="Times New Roman"/>
                <w:sz w:val="20"/>
                <w:szCs w:val="20"/>
              </w:rPr>
              <w:t>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11ECF">
              <w:rPr>
                <w:rFonts w:ascii="Times New Roman" w:eastAsia="Times New Roman" w:hAnsi="Times New Roman" w:cs="Times New Roman"/>
                <w:sz w:val="20"/>
                <w:szCs w:val="20"/>
              </w:rPr>
              <w:t>, 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27131" w:rsidTr="00B741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31" w:rsidRDefault="00D27131" w:rsidP="00B741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31" w:rsidRPr="00411ECF" w:rsidRDefault="00D27131" w:rsidP="00B741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ECF">
              <w:rPr>
                <w:rFonts w:ascii="Times New Roman" w:eastAsia="Times New Roman" w:hAnsi="Times New Roman" w:cs="Times New Roman"/>
                <w:sz w:val="20"/>
                <w:szCs w:val="20"/>
              </w:rPr>
              <w:t>В ходе освоения дисциплины обучающийся должен</w:t>
            </w:r>
          </w:p>
          <w:p w:rsidR="00D27131" w:rsidRPr="00D27131" w:rsidRDefault="00D27131" w:rsidP="00D271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27131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End"/>
            <w:r w:rsidRPr="00D271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D27131" w:rsidRPr="00D27131" w:rsidRDefault="00D27131" w:rsidP="00D27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31">
              <w:rPr>
                <w:rFonts w:ascii="Times New Roman" w:hAnsi="Times New Roman" w:cs="Times New Roman"/>
                <w:sz w:val="20"/>
                <w:szCs w:val="20"/>
              </w:rPr>
              <w:t>- нормы ФЗ «Об адвокатской деятельности и об адвокатуре»</w:t>
            </w:r>
          </w:p>
          <w:p w:rsidR="00D27131" w:rsidRPr="00D27131" w:rsidRDefault="00D27131" w:rsidP="00D27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31">
              <w:rPr>
                <w:rFonts w:ascii="Times New Roman" w:hAnsi="Times New Roman" w:cs="Times New Roman"/>
                <w:sz w:val="20"/>
                <w:szCs w:val="20"/>
              </w:rPr>
              <w:t>- правовые позиции Европейского Суда по правам человека, Конституционного и Верховного судов РФ по вопросам адвокатской деятельности;</w:t>
            </w:r>
          </w:p>
          <w:p w:rsidR="00D27131" w:rsidRPr="00D27131" w:rsidRDefault="00D27131" w:rsidP="00D27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31">
              <w:rPr>
                <w:rFonts w:ascii="Times New Roman" w:hAnsi="Times New Roman" w:cs="Times New Roman"/>
                <w:sz w:val="20"/>
                <w:szCs w:val="20"/>
              </w:rPr>
              <w:t>- этические стандарты адвокатской деятельности</w:t>
            </w:r>
          </w:p>
          <w:p w:rsidR="00D27131" w:rsidRPr="00D27131" w:rsidRDefault="00D27131" w:rsidP="00D271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27131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End"/>
            <w:r w:rsidRPr="00D2713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27131" w:rsidRPr="00D27131" w:rsidRDefault="00D27131" w:rsidP="00D27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31">
              <w:rPr>
                <w:rFonts w:ascii="Times New Roman" w:hAnsi="Times New Roman" w:cs="Times New Roman"/>
                <w:sz w:val="20"/>
                <w:szCs w:val="20"/>
              </w:rPr>
              <w:t>- сформулировать предназначение адвокатуры, обозначить основные принципы организации и деятельности адвокатов</w:t>
            </w:r>
          </w:p>
          <w:p w:rsidR="00D27131" w:rsidRPr="00D27131" w:rsidRDefault="00D27131" w:rsidP="00D27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31">
              <w:rPr>
                <w:rFonts w:ascii="Times New Roman" w:hAnsi="Times New Roman" w:cs="Times New Roman"/>
                <w:sz w:val="20"/>
                <w:szCs w:val="20"/>
              </w:rPr>
              <w:t>- составить соглашение об оказании юридической помощи</w:t>
            </w:r>
          </w:p>
          <w:p w:rsidR="00D27131" w:rsidRPr="00D27131" w:rsidRDefault="00D27131" w:rsidP="00D27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31">
              <w:rPr>
                <w:rFonts w:ascii="Times New Roman" w:hAnsi="Times New Roman" w:cs="Times New Roman"/>
                <w:sz w:val="20"/>
                <w:szCs w:val="20"/>
              </w:rPr>
              <w:t>- проанализировать сложную этическую ситуацию и сформулировать правила поведения адвоката</w:t>
            </w:r>
          </w:p>
          <w:p w:rsidR="00D27131" w:rsidRPr="00D27131" w:rsidRDefault="00D27131" w:rsidP="00D271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27131">
              <w:rPr>
                <w:rFonts w:ascii="Times New Roman" w:hAnsi="Times New Roman" w:cs="Times New Roman"/>
                <w:b/>
                <w:sz w:val="20"/>
                <w:szCs w:val="20"/>
              </w:rPr>
              <w:t>владеть</w:t>
            </w:r>
            <w:proofErr w:type="gramEnd"/>
            <w:r w:rsidRPr="00D2713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27131" w:rsidRPr="00D27131" w:rsidRDefault="00D27131" w:rsidP="00D27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31">
              <w:rPr>
                <w:rFonts w:ascii="Times New Roman" w:hAnsi="Times New Roman" w:cs="Times New Roman"/>
                <w:sz w:val="20"/>
                <w:szCs w:val="20"/>
              </w:rPr>
              <w:t>- навыками выбора формы осуществления деятельности по оказанию юридической помощи;</w:t>
            </w:r>
          </w:p>
          <w:p w:rsidR="00D27131" w:rsidRPr="00D27131" w:rsidRDefault="00D27131" w:rsidP="00D27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31">
              <w:rPr>
                <w:rFonts w:ascii="Times New Roman" w:hAnsi="Times New Roman" w:cs="Times New Roman"/>
                <w:sz w:val="20"/>
                <w:szCs w:val="20"/>
              </w:rPr>
              <w:t>- навыками юридического письма при составлении соглашения об оказании юридической помощи;</w:t>
            </w:r>
          </w:p>
          <w:p w:rsidR="00D27131" w:rsidRPr="00411ECF" w:rsidRDefault="00D27131" w:rsidP="00D27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131">
              <w:rPr>
                <w:rFonts w:ascii="Times New Roman" w:hAnsi="Times New Roman" w:cs="Times New Roman"/>
                <w:sz w:val="20"/>
                <w:szCs w:val="20"/>
              </w:rPr>
              <w:t>- навыками толкования норм Кодекса профессиональной этики адвоката.</w:t>
            </w:r>
          </w:p>
        </w:tc>
      </w:tr>
      <w:tr w:rsidR="00D27131" w:rsidTr="00B741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31" w:rsidRDefault="00D27131" w:rsidP="00B7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Содержание дисциплины </w:t>
            </w:r>
          </w:p>
          <w:p w:rsidR="00D27131" w:rsidRDefault="00D27131" w:rsidP="00B741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37"/>
              <w:gridCol w:w="2197"/>
              <w:gridCol w:w="3326"/>
            </w:tblGrid>
            <w:tr w:rsidR="005719E7" w:rsidRPr="00916EEA" w:rsidTr="005719E7">
              <w:trPr>
                <w:cantSplit/>
                <w:trHeight w:val="396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9E7" w:rsidRPr="005719E7" w:rsidRDefault="005719E7" w:rsidP="005719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719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</w:p>
                <w:p w:rsidR="005719E7" w:rsidRPr="005719E7" w:rsidRDefault="005719E7" w:rsidP="005719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5719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5719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/п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9E7" w:rsidRPr="005719E7" w:rsidRDefault="005719E7" w:rsidP="005719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719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Раздел дисциплины</w:t>
                  </w:r>
                </w:p>
              </w:tc>
              <w:tc>
                <w:tcPr>
                  <w:tcW w:w="3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19E7" w:rsidRPr="005719E7" w:rsidRDefault="005719E7" w:rsidP="005719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719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вопросы (содержание разделов)</w:t>
                  </w:r>
                </w:p>
              </w:tc>
            </w:tr>
            <w:tr w:rsidR="005719E7" w:rsidRPr="00916EEA" w:rsidTr="005719E7">
              <w:trPr>
                <w:cantSplit/>
                <w:trHeight w:val="3817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9E7" w:rsidRPr="005719E7" w:rsidRDefault="005719E7" w:rsidP="005719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719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9E7" w:rsidRPr="005719E7" w:rsidRDefault="005719E7" w:rsidP="005719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719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Сущность, предназначение, адвокатуры</w:t>
                  </w:r>
                </w:p>
              </w:tc>
              <w:tc>
                <w:tcPr>
                  <w:tcW w:w="3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9E7" w:rsidRPr="005719E7" w:rsidRDefault="005719E7" w:rsidP="005719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719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Сущность адвокатуры. Предназначение адвокатуры. Законодательство об адвокатской деятельности и об адвокатуре. Защита прав и законных интересов личности. Задачи, стоящие перед адвокатурой. Соотношение публичных и частных интересов – основа задач, стоящих перед адвокатурой.</w:t>
                  </w:r>
                </w:p>
              </w:tc>
            </w:tr>
            <w:tr w:rsidR="005719E7" w:rsidRPr="00916EEA" w:rsidTr="005719E7">
              <w:trPr>
                <w:cantSplit/>
                <w:trHeight w:val="1180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9E7" w:rsidRPr="005719E7" w:rsidRDefault="005719E7" w:rsidP="005719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719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2.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9E7" w:rsidRPr="005719E7" w:rsidRDefault="005719E7" w:rsidP="005719E7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719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Адвокатская деятельность. Особенности адвокатской деятельности</w:t>
                  </w:r>
                </w:p>
              </w:tc>
              <w:tc>
                <w:tcPr>
                  <w:tcW w:w="3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9E7" w:rsidRPr="005719E7" w:rsidRDefault="005719E7" w:rsidP="005719E7">
                  <w:pPr>
                    <w:spacing w:after="0" w:line="240" w:lineRule="auto"/>
                    <w:ind w:firstLine="3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719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Понятие адвокатской деятельности. Множественность субъектов, перед которыми у адвоката есть обязательства. Ожидания субъектов правоотношений. Независимость адвоката - основа адвокатской деятельности.</w:t>
                  </w:r>
                </w:p>
              </w:tc>
            </w:tr>
            <w:tr w:rsidR="005719E7" w:rsidRPr="00916EEA" w:rsidTr="005719E7">
              <w:trPr>
                <w:cantSplit/>
                <w:trHeight w:val="916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9E7" w:rsidRPr="005719E7" w:rsidRDefault="005719E7" w:rsidP="005719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719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9E7" w:rsidRPr="005719E7" w:rsidRDefault="005719E7" w:rsidP="005719E7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719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Принципы адвокатской деятельности </w:t>
                  </w:r>
                </w:p>
              </w:tc>
              <w:tc>
                <w:tcPr>
                  <w:tcW w:w="3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9E7" w:rsidRPr="005719E7" w:rsidRDefault="005719E7" w:rsidP="005719E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719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Принципы адвокатской деятельности. </w:t>
                  </w:r>
                </w:p>
                <w:p w:rsidR="005719E7" w:rsidRPr="005719E7" w:rsidRDefault="005719E7" w:rsidP="005719E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719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Принципы </w:t>
                  </w:r>
                  <w:r w:rsidRPr="005719E7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>законности, самоуправления, корпоративности, равноправия адвокатов. Принцип независимости, гарантии независимости адвоката.</w:t>
                  </w:r>
                </w:p>
              </w:tc>
            </w:tr>
            <w:tr w:rsidR="005719E7" w:rsidRPr="00916EEA" w:rsidTr="005719E7">
              <w:trPr>
                <w:trHeight w:val="1216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9E7" w:rsidRPr="005719E7" w:rsidRDefault="005719E7" w:rsidP="005719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719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9E7" w:rsidRPr="005719E7" w:rsidRDefault="005719E7" w:rsidP="005719E7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719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Квалифицированная юридическая помощь </w:t>
                  </w:r>
                </w:p>
              </w:tc>
              <w:tc>
                <w:tcPr>
                  <w:tcW w:w="3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9E7" w:rsidRPr="005719E7" w:rsidRDefault="005719E7" w:rsidP="005719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719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Понятие квалифицированная юридическая помощь. Требование к субъекту оказания юридической помощи, требования к качеству оказания помощи. Стандарты качества оказания юридической помощи.</w:t>
                  </w:r>
                </w:p>
              </w:tc>
            </w:tr>
            <w:tr w:rsidR="005719E7" w:rsidRPr="00916EEA" w:rsidTr="005719E7">
              <w:trPr>
                <w:trHeight w:val="2801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9E7" w:rsidRPr="005719E7" w:rsidRDefault="005719E7" w:rsidP="005719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719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9E7" w:rsidRPr="005719E7" w:rsidRDefault="005719E7" w:rsidP="005719E7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719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Оформление отношений адвоката с доверителем </w:t>
                  </w:r>
                </w:p>
              </w:tc>
              <w:tc>
                <w:tcPr>
                  <w:tcW w:w="3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9E7" w:rsidRPr="005719E7" w:rsidRDefault="005719E7" w:rsidP="005719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719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Значение оформления отношений адвоката с доверителем. Соглашение об оказании квалифицированной юридической помощи. Существенные условия соглашения. </w:t>
                  </w:r>
                </w:p>
              </w:tc>
            </w:tr>
            <w:tr w:rsidR="005719E7" w:rsidRPr="00916EEA" w:rsidTr="005719E7">
              <w:trPr>
                <w:trHeight w:val="2048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9E7" w:rsidRPr="005719E7" w:rsidRDefault="005719E7" w:rsidP="005719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719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9E7" w:rsidRPr="005719E7" w:rsidRDefault="005719E7" w:rsidP="005719E7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719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Проблемы принятия поручения на оказание квалифицированной юридической помощи </w:t>
                  </w:r>
                </w:p>
              </w:tc>
              <w:tc>
                <w:tcPr>
                  <w:tcW w:w="3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9E7" w:rsidRPr="005719E7" w:rsidRDefault="005719E7" w:rsidP="005719E7">
                  <w:pPr>
                    <w:tabs>
                      <w:tab w:val="left" w:pos="5988"/>
                    </w:tabs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719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Пределы свободы адвоката в решении вопроса о том, принимать ли на себя поручение клиента. Ситуации, в которых адвокат не должен, не имеет права принимать на себя поручение клиента, а также, ситуации, в которых адвокат обязан осуществлять защиту, невзирая на свое отношение к делу и подзащитному</w:t>
                  </w:r>
                  <w:r w:rsidRPr="005719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Конфликт интересов.</w:t>
                  </w:r>
                </w:p>
              </w:tc>
            </w:tr>
            <w:tr w:rsidR="005719E7" w:rsidRPr="00916EEA" w:rsidTr="005719E7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9E7" w:rsidRPr="005719E7" w:rsidRDefault="005719E7" w:rsidP="005719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719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9E7" w:rsidRPr="005719E7" w:rsidRDefault="005719E7" w:rsidP="005719E7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719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Адвокатская тайна </w:t>
                  </w:r>
                </w:p>
              </w:tc>
              <w:tc>
                <w:tcPr>
                  <w:tcW w:w="3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9E7" w:rsidRPr="005719E7" w:rsidRDefault="005719E7" w:rsidP="005719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719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Понятие адвокатская тайна. Сведения, составляющие адвокатскую тайну. Пределы адвокатской тайны. Содержание обязанности адвоката по сохранению профессиональной тайны. Адвокатская тайна в решения Конституционного Суда РФ, Европейского Суда по правам человека. </w:t>
                  </w:r>
                </w:p>
              </w:tc>
            </w:tr>
            <w:tr w:rsidR="005719E7" w:rsidRPr="00916EEA" w:rsidTr="005719E7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9E7" w:rsidRPr="005719E7" w:rsidRDefault="005719E7" w:rsidP="005719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719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9E7" w:rsidRPr="005719E7" w:rsidRDefault="005719E7" w:rsidP="005719E7">
                  <w:pPr>
                    <w:pStyle w:val="3"/>
                    <w:spacing w:before="0" w:beforeAutospacing="0" w:after="0" w:afterAutospacing="0"/>
                    <w:ind w:left="33" w:right="175"/>
                    <w:jc w:val="left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5719E7">
                    <w:rPr>
                      <w:b w:val="0"/>
                      <w:bCs w:val="0"/>
                      <w:sz w:val="20"/>
                      <w:szCs w:val="20"/>
                    </w:rPr>
                    <w:t xml:space="preserve">Этические проблемы, связанные с взаимоотношениями </w:t>
                  </w:r>
                </w:p>
                <w:p w:rsidR="005719E7" w:rsidRPr="005719E7" w:rsidRDefault="005719E7" w:rsidP="005719E7">
                  <w:pPr>
                    <w:pStyle w:val="3"/>
                    <w:spacing w:before="0" w:beforeAutospacing="0" w:after="0" w:afterAutospacing="0"/>
                    <w:ind w:left="33" w:right="175"/>
                    <w:jc w:val="left"/>
                    <w:rPr>
                      <w:sz w:val="20"/>
                      <w:szCs w:val="20"/>
                    </w:rPr>
                  </w:pPr>
                  <w:proofErr w:type="gramStart"/>
                  <w:r w:rsidRPr="005719E7">
                    <w:rPr>
                      <w:b w:val="0"/>
                      <w:bCs w:val="0"/>
                      <w:sz w:val="20"/>
                      <w:szCs w:val="20"/>
                    </w:rPr>
                    <w:t>адвокат</w:t>
                  </w:r>
                  <w:proofErr w:type="gramEnd"/>
                  <w:r w:rsidRPr="005719E7">
                    <w:rPr>
                      <w:b w:val="0"/>
                      <w:bCs w:val="0"/>
                      <w:sz w:val="20"/>
                      <w:szCs w:val="20"/>
                    </w:rPr>
                    <w:t xml:space="preserve">–клиент </w:t>
                  </w:r>
                </w:p>
              </w:tc>
              <w:tc>
                <w:tcPr>
                  <w:tcW w:w="3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9E7" w:rsidRPr="005719E7" w:rsidRDefault="005719E7" w:rsidP="005719E7">
                  <w:pPr>
                    <w:spacing w:after="0" w:line="240" w:lineRule="auto"/>
                    <w:ind w:firstLine="3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719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Начало и прекращение участия в уголовном деле адвоката-защитника по соглашению.</w:t>
                  </w:r>
                  <w:r w:rsidRPr="005719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719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Начало и прекращение участия в уголовном деле адвоката-защитника по назначению. Принцип опоры на клиента.</w:t>
                  </w:r>
                </w:p>
              </w:tc>
            </w:tr>
            <w:tr w:rsidR="005719E7" w:rsidRPr="00916EEA" w:rsidTr="005719E7"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9E7" w:rsidRPr="005719E7" w:rsidRDefault="005719E7" w:rsidP="005719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719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9E7" w:rsidRPr="005719E7" w:rsidRDefault="005719E7" w:rsidP="005719E7">
                  <w:pPr>
                    <w:pStyle w:val="3"/>
                    <w:spacing w:before="0" w:beforeAutospacing="0" w:after="0" w:afterAutospacing="0"/>
                    <w:ind w:left="33" w:right="175"/>
                    <w:jc w:val="left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5719E7">
                    <w:rPr>
                      <w:b w:val="0"/>
                      <w:bCs w:val="0"/>
                      <w:sz w:val="20"/>
                      <w:szCs w:val="20"/>
                    </w:rPr>
                    <w:t xml:space="preserve">Этические проблемы, связанные с юридической практикой </w:t>
                  </w:r>
                </w:p>
                <w:p w:rsidR="005719E7" w:rsidRPr="005719E7" w:rsidRDefault="005719E7" w:rsidP="005719E7">
                  <w:pPr>
                    <w:pStyle w:val="3"/>
                    <w:spacing w:before="0" w:beforeAutospacing="0" w:after="0" w:afterAutospacing="0"/>
                    <w:ind w:left="33" w:right="175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9E7" w:rsidRPr="005719E7" w:rsidRDefault="005719E7" w:rsidP="005719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719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Взаимоотношения между адвокатами. Принцип взаимного уважения и соблюдения профессиональных прав других адвокатов – основа отношений адвокатов. Допустимая и недопустимая реклама адвокатской деятельности. </w:t>
                  </w:r>
                </w:p>
              </w:tc>
            </w:tr>
          </w:tbl>
          <w:p w:rsidR="00D27131" w:rsidRPr="00D27131" w:rsidRDefault="00D27131" w:rsidP="00B741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7131" w:rsidTr="00B741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31" w:rsidRDefault="00D27131" w:rsidP="00B7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Виды учебной работы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31" w:rsidRPr="00411ECF" w:rsidRDefault="00D27131" w:rsidP="00B741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27131">
              <w:rPr>
                <w:rFonts w:ascii="Times New Roman" w:hAnsi="Times New Roman" w:cs="Times New Roman"/>
                <w:sz w:val="20"/>
                <w:szCs w:val="24"/>
              </w:rPr>
              <w:t>лекции</w:t>
            </w:r>
            <w:proofErr w:type="gramEnd"/>
            <w:r w:rsidRPr="00D27131">
              <w:rPr>
                <w:rFonts w:ascii="Times New Roman" w:hAnsi="Times New Roman" w:cs="Times New Roman"/>
                <w:sz w:val="20"/>
                <w:szCs w:val="24"/>
              </w:rPr>
              <w:t xml:space="preserve">, зачет </w:t>
            </w:r>
          </w:p>
        </w:tc>
      </w:tr>
      <w:tr w:rsidR="00D27131" w:rsidTr="00B741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31" w:rsidRDefault="00D27131" w:rsidP="00B74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31" w:rsidRDefault="00D27131" w:rsidP="00B7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D27131">
              <w:rPr>
                <w:rFonts w:ascii="Times New Roman" w:hAnsi="Times New Roman" w:cs="Times New Roman"/>
                <w:sz w:val="20"/>
                <w:szCs w:val="24"/>
              </w:rPr>
              <w:t>при</w:t>
            </w:r>
            <w:proofErr w:type="gramEnd"/>
            <w:r w:rsidRPr="00D27131">
              <w:rPr>
                <w:rFonts w:ascii="Times New Roman" w:hAnsi="Times New Roman" w:cs="Times New Roman"/>
                <w:sz w:val="20"/>
                <w:szCs w:val="24"/>
              </w:rPr>
              <w:t xml:space="preserve"> проведении лекционных занятий: лекции – дискуссии, мозговой штурм, работа в малых группах, решение ситуативных задач.</w:t>
            </w:r>
          </w:p>
          <w:p w:rsidR="00E16A82" w:rsidRPr="00411ECF" w:rsidRDefault="00E16A82" w:rsidP="00C31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Доля занятий, проводимых в интерактивной форме составляет </w:t>
            </w:r>
            <w:r w:rsidR="00C31B2C">
              <w:rPr>
                <w:rFonts w:ascii="Times New Roman" w:hAnsi="Times New Roman" w:cs="Times New Roman"/>
                <w:sz w:val="20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D27131" w:rsidTr="00C31B2C">
        <w:trPr>
          <w:trHeight w:val="6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31" w:rsidRDefault="00D27131" w:rsidP="00B7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текущего контроля успеваемости студентов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31" w:rsidRPr="00411ECF" w:rsidRDefault="00D27131" w:rsidP="00C31B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27131">
              <w:rPr>
                <w:rFonts w:ascii="Times New Roman" w:hAnsi="Times New Roman" w:cs="Times New Roman"/>
                <w:sz w:val="20"/>
                <w:szCs w:val="24"/>
              </w:rPr>
              <w:t>проверка</w:t>
            </w:r>
            <w:proofErr w:type="gramEnd"/>
            <w:r w:rsidRPr="00D27131">
              <w:rPr>
                <w:rFonts w:ascii="Times New Roman" w:hAnsi="Times New Roman" w:cs="Times New Roman"/>
                <w:sz w:val="20"/>
                <w:szCs w:val="24"/>
              </w:rPr>
              <w:t xml:space="preserve"> выполненных индивидуальных  заданий</w:t>
            </w:r>
          </w:p>
        </w:tc>
      </w:tr>
      <w:tr w:rsidR="00D27131" w:rsidTr="00B741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31" w:rsidRDefault="00D27131" w:rsidP="00B7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и формы промежуточной аттестации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31" w:rsidRPr="00411ECF" w:rsidRDefault="00D27131" w:rsidP="00C31B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зачет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в форме </w:t>
            </w:r>
            <w:r w:rsidR="00C31B2C">
              <w:rPr>
                <w:rFonts w:ascii="Times New Roman" w:hAnsi="Times New Roman" w:cs="Times New Roman"/>
                <w:sz w:val="20"/>
                <w:szCs w:val="24"/>
              </w:rPr>
              <w:t>ответа на вопрос билета</w:t>
            </w:r>
          </w:p>
        </w:tc>
      </w:tr>
    </w:tbl>
    <w:p w:rsidR="00D27131" w:rsidRDefault="00D27131" w:rsidP="00D27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B9A" w:rsidRPr="00855B9A" w:rsidRDefault="00D27131" w:rsidP="000E76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55B9A" w:rsidRPr="00855B9A" w:rsidSect="0033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>
    <w:nsid w:val="1D1A152B"/>
    <w:multiLevelType w:val="hybridMultilevel"/>
    <w:tmpl w:val="15E4309C"/>
    <w:lvl w:ilvl="0" w:tplc="71C06E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1130"/>
    <w:multiLevelType w:val="hybridMultilevel"/>
    <w:tmpl w:val="E7DA5AB8"/>
    <w:lvl w:ilvl="0" w:tplc="9EBE5B2E">
      <w:numFmt w:val="none"/>
      <w:lvlText w:val=""/>
      <w:lvlJc w:val="left"/>
      <w:pPr>
        <w:tabs>
          <w:tab w:val="num" w:pos="360"/>
        </w:tabs>
      </w:pPr>
    </w:lvl>
    <w:lvl w:ilvl="1" w:tplc="788C13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16A3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CA6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52E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1622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68B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C1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0A39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9A"/>
    <w:rsid w:val="000E76D5"/>
    <w:rsid w:val="00284AEA"/>
    <w:rsid w:val="002E5164"/>
    <w:rsid w:val="00335816"/>
    <w:rsid w:val="003777A3"/>
    <w:rsid w:val="00387A8E"/>
    <w:rsid w:val="004E3301"/>
    <w:rsid w:val="005371C0"/>
    <w:rsid w:val="005719E7"/>
    <w:rsid w:val="005D49F4"/>
    <w:rsid w:val="00623BB2"/>
    <w:rsid w:val="006A6232"/>
    <w:rsid w:val="006B219B"/>
    <w:rsid w:val="007206FA"/>
    <w:rsid w:val="00855B9A"/>
    <w:rsid w:val="00875240"/>
    <w:rsid w:val="008A5C91"/>
    <w:rsid w:val="008E20F6"/>
    <w:rsid w:val="009C11AE"/>
    <w:rsid w:val="009D2635"/>
    <w:rsid w:val="009F0E1B"/>
    <w:rsid w:val="00A14ADA"/>
    <w:rsid w:val="00A62145"/>
    <w:rsid w:val="00AD4BA7"/>
    <w:rsid w:val="00B37EEB"/>
    <w:rsid w:val="00BE2332"/>
    <w:rsid w:val="00C31B2C"/>
    <w:rsid w:val="00D27131"/>
    <w:rsid w:val="00DE7FCD"/>
    <w:rsid w:val="00DF3F8C"/>
    <w:rsid w:val="00E16A82"/>
    <w:rsid w:val="00E17163"/>
    <w:rsid w:val="00EB58F3"/>
    <w:rsid w:val="00ED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E9261-FE03-4BF5-AD3A-30C24E14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35816"/>
  </w:style>
  <w:style w:type="paragraph" w:styleId="3">
    <w:name w:val="heading 3"/>
    <w:basedOn w:val="a0"/>
    <w:link w:val="30"/>
    <w:uiPriority w:val="9"/>
    <w:qFormat/>
    <w:rsid w:val="005719E7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 Indent"/>
    <w:aliases w:val="текст,Основной текст 1"/>
    <w:basedOn w:val="a0"/>
    <w:link w:val="a4"/>
    <w:rsid w:val="00AD4BA7"/>
    <w:pPr>
      <w:numPr>
        <w:numId w:val="1"/>
      </w:numPr>
      <w:tabs>
        <w:tab w:val="clear" w:pos="1069"/>
        <w:tab w:val="num" w:pos="643"/>
      </w:tabs>
      <w:spacing w:after="0" w:line="360" w:lineRule="atLeast"/>
      <w:ind w:left="0" w:firstLine="482"/>
      <w:jc w:val="both"/>
    </w:pPr>
    <w:rPr>
      <w:rFonts w:ascii="TimesET" w:eastAsia="Times New Roman" w:hAnsi="TimesET" w:cs="Times New Roman"/>
      <w:sz w:val="28"/>
      <w:szCs w:val="20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1"/>
    <w:link w:val="a"/>
    <w:rsid w:val="00AD4BA7"/>
    <w:rPr>
      <w:rFonts w:ascii="TimesET" w:eastAsia="Times New Roman" w:hAnsi="TimesET" w:cs="Times New Roman"/>
      <w:sz w:val="28"/>
      <w:szCs w:val="20"/>
    </w:rPr>
  </w:style>
  <w:style w:type="character" w:styleId="a5">
    <w:name w:val="Hyperlink"/>
    <w:rsid w:val="00A62145"/>
    <w:rPr>
      <w:color w:val="0000FF"/>
      <w:u w:val="single"/>
    </w:rPr>
  </w:style>
  <w:style w:type="table" w:styleId="a6">
    <w:name w:val="Table Grid"/>
    <w:basedOn w:val="a2"/>
    <w:uiPriority w:val="59"/>
    <w:rsid w:val="005371C0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6A6232"/>
    <w:pPr>
      <w:ind w:left="720"/>
      <w:contextualSpacing/>
    </w:pPr>
  </w:style>
  <w:style w:type="paragraph" w:customStyle="1" w:styleId="ConsPlusNormal">
    <w:name w:val="ConsPlusNormal"/>
    <w:rsid w:val="006B21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rsid w:val="005719E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Balloon Text"/>
    <w:basedOn w:val="a0"/>
    <w:link w:val="a9"/>
    <w:uiPriority w:val="99"/>
    <w:semiHidden/>
    <w:unhideWhenUsed/>
    <w:rsid w:val="00571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71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ЮИ - Екатерина Егорова</cp:lastModifiedBy>
  <cp:revision>17</cp:revision>
  <cp:lastPrinted>2016-11-07T03:27:00Z</cp:lastPrinted>
  <dcterms:created xsi:type="dcterms:W3CDTF">2016-10-01T12:23:00Z</dcterms:created>
  <dcterms:modified xsi:type="dcterms:W3CDTF">2016-11-07T03:28:00Z</dcterms:modified>
</cp:coreProperties>
</file>