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9B" w:rsidRPr="00485F32" w:rsidRDefault="000068AE" w:rsidP="000068AE">
      <w:pPr>
        <w:ind w:firstLine="567"/>
        <w:jc w:val="both"/>
      </w:pPr>
      <w:r w:rsidRPr="00485F32">
        <w:rPr>
          <w:b/>
        </w:rPr>
        <w:t xml:space="preserve">Вопросы для промежуточной аттестации </w:t>
      </w:r>
      <w:r w:rsidRPr="00485F32">
        <w:t>(вопросы к экзамену)</w:t>
      </w:r>
      <w:r w:rsidR="001E749B" w:rsidRPr="00485F32">
        <w:t xml:space="preserve"> </w:t>
      </w:r>
    </w:p>
    <w:p w:rsidR="000068AE" w:rsidRPr="00485F32" w:rsidRDefault="001E749B" w:rsidP="000068AE">
      <w:pPr>
        <w:ind w:firstLine="567"/>
        <w:jc w:val="both"/>
        <w:rPr>
          <w:b/>
        </w:rPr>
      </w:pPr>
      <w:r w:rsidRPr="00485F32">
        <w:rPr>
          <w:b/>
        </w:rPr>
        <w:t>Правовое обеспечение устойчивого развития территорий</w:t>
      </w:r>
    </w:p>
    <w:p w:rsidR="001E749B" w:rsidRPr="00485F32" w:rsidRDefault="001E749B" w:rsidP="001E749B">
      <w:pPr>
        <w:numPr>
          <w:ilvl w:val="0"/>
          <w:numId w:val="2"/>
        </w:numPr>
        <w:jc w:val="both"/>
      </w:pPr>
      <w:r w:rsidRPr="00485F32">
        <w:t>Территория России как правовое понятие. Состав и виды территорий.</w:t>
      </w:r>
    </w:p>
    <w:p w:rsidR="001E749B" w:rsidRPr="00485F32" w:rsidRDefault="001E749B" w:rsidP="001E749B">
      <w:pPr>
        <w:numPr>
          <w:ilvl w:val="0"/>
          <w:numId w:val="2"/>
        </w:numPr>
        <w:jc w:val="both"/>
      </w:pPr>
      <w:r w:rsidRPr="00485F32">
        <w:t>Границы территории: значение, установление.</w:t>
      </w:r>
    </w:p>
    <w:p w:rsidR="001E749B" w:rsidRPr="00485F32" w:rsidRDefault="001E749B" w:rsidP="001E749B">
      <w:pPr>
        <w:numPr>
          <w:ilvl w:val="0"/>
          <w:numId w:val="2"/>
        </w:numPr>
        <w:jc w:val="both"/>
      </w:pPr>
      <w:proofErr w:type="gramStart"/>
      <w:r w:rsidRPr="00485F32">
        <w:t>Водная</w:t>
      </w:r>
      <w:proofErr w:type="gramEnd"/>
      <w:r w:rsidRPr="00485F32">
        <w:t xml:space="preserve"> территории: состав.</w:t>
      </w:r>
    </w:p>
    <w:p w:rsidR="001E749B" w:rsidRPr="00485F32" w:rsidRDefault="001E749B" w:rsidP="001E749B">
      <w:pPr>
        <w:pStyle w:val="a9"/>
        <w:numPr>
          <w:ilvl w:val="0"/>
          <w:numId w:val="2"/>
        </w:numPr>
      </w:pPr>
      <w:proofErr w:type="gramStart"/>
      <w:r w:rsidRPr="00485F32">
        <w:t>Сухопутная</w:t>
      </w:r>
      <w:proofErr w:type="gramEnd"/>
      <w:r w:rsidRPr="00485F32">
        <w:t xml:space="preserve"> территории: состав.</w:t>
      </w:r>
    </w:p>
    <w:p w:rsidR="001E749B" w:rsidRPr="00485F32" w:rsidRDefault="001E749B" w:rsidP="001E749B">
      <w:pPr>
        <w:pStyle w:val="a9"/>
        <w:numPr>
          <w:ilvl w:val="0"/>
          <w:numId w:val="2"/>
        </w:numPr>
      </w:pPr>
      <w:r w:rsidRPr="00485F32">
        <w:t>Искусственный земельный участок: цели и стадии создания по законодательству РФ.</w:t>
      </w:r>
    </w:p>
    <w:p w:rsidR="001E749B" w:rsidRPr="00485F32" w:rsidRDefault="001E749B" w:rsidP="001E749B">
      <w:pPr>
        <w:pStyle w:val="a9"/>
        <w:numPr>
          <w:ilvl w:val="0"/>
          <w:numId w:val="2"/>
        </w:numPr>
      </w:pPr>
      <w:r w:rsidRPr="00485F32">
        <w:t>Категория «территория» в градостроительном законодательстве.</w:t>
      </w:r>
    </w:p>
    <w:p w:rsidR="001E749B" w:rsidRPr="00485F32" w:rsidRDefault="001E749B" w:rsidP="001E749B">
      <w:pPr>
        <w:pStyle w:val="a9"/>
        <w:numPr>
          <w:ilvl w:val="0"/>
          <w:numId w:val="2"/>
        </w:numPr>
      </w:pPr>
      <w:r w:rsidRPr="00485F32">
        <w:t>Устойчивое развитие: история становления категории. Устойчивое развитие территорий как правовая категория.</w:t>
      </w:r>
    </w:p>
    <w:p w:rsidR="00185EC8" w:rsidRPr="00485F32" w:rsidRDefault="001E749B" w:rsidP="001E749B">
      <w:pPr>
        <w:pStyle w:val="a9"/>
        <w:numPr>
          <w:ilvl w:val="0"/>
          <w:numId w:val="2"/>
        </w:numPr>
      </w:pPr>
      <w:r w:rsidRPr="00485F32">
        <w:t>Категория интереса в праве. Согласованность интересов (на примере градостроительства)</w:t>
      </w:r>
    </w:p>
    <w:p w:rsidR="001E749B" w:rsidRPr="00485F32" w:rsidRDefault="00185EC8" w:rsidP="001E749B">
      <w:pPr>
        <w:pStyle w:val="a9"/>
        <w:numPr>
          <w:ilvl w:val="0"/>
          <w:numId w:val="2"/>
        </w:numPr>
      </w:pPr>
      <w:r w:rsidRPr="00485F32">
        <w:t xml:space="preserve">Понятие и виды градостроительных </w:t>
      </w:r>
      <w:r w:rsidR="00485F32" w:rsidRPr="00485F32">
        <w:t>право</w:t>
      </w:r>
      <w:r w:rsidRPr="00485F32">
        <w:t>отношений.</w:t>
      </w:r>
    </w:p>
    <w:p w:rsidR="00185EC8" w:rsidRPr="00485F32" w:rsidRDefault="00185EC8" w:rsidP="001E749B">
      <w:pPr>
        <w:pStyle w:val="a9"/>
        <w:numPr>
          <w:ilvl w:val="0"/>
          <w:numId w:val="2"/>
        </w:numPr>
      </w:pPr>
      <w:r w:rsidRPr="00485F32">
        <w:t>Элементы градостроительного правоотношения.</w:t>
      </w:r>
    </w:p>
    <w:p w:rsidR="00185EC8" w:rsidRPr="00485F32" w:rsidRDefault="00185EC8" w:rsidP="001E749B">
      <w:pPr>
        <w:pStyle w:val="a9"/>
        <w:numPr>
          <w:ilvl w:val="0"/>
          <w:numId w:val="2"/>
        </w:numPr>
      </w:pPr>
      <w:r w:rsidRPr="00485F32">
        <w:t>Полномочия органов власти и местного самоуправления в градостроительной сфере.</w:t>
      </w:r>
    </w:p>
    <w:p w:rsidR="001E749B" w:rsidRPr="00485F32" w:rsidRDefault="001E749B" w:rsidP="001E749B">
      <w:pPr>
        <w:pStyle w:val="a9"/>
        <w:numPr>
          <w:ilvl w:val="0"/>
          <w:numId w:val="2"/>
        </w:numPr>
      </w:pPr>
      <w:r w:rsidRPr="00485F32">
        <w:t>Понятие планирования. Стратегическое и территориальное планирование: соотношение понятий.</w:t>
      </w:r>
    </w:p>
    <w:p w:rsidR="001E749B" w:rsidRPr="00485F32" w:rsidRDefault="001E749B" w:rsidP="001E749B">
      <w:pPr>
        <w:pStyle w:val="a9"/>
        <w:numPr>
          <w:ilvl w:val="0"/>
          <w:numId w:val="2"/>
        </w:numPr>
      </w:pPr>
      <w:r w:rsidRPr="00485F32">
        <w:t>Значение, виды документов территориального планирования. Сроки действия документов территориального планирования.</w:t>
      </w:r>
    </w:p>
    <w:p w:rsidR="001E749B" w:rsidRPr="00485F32" w:rsidRDefault="001E749B" w:rsidP="001E749B">
      <w:pPr>
        <w:pStyle w:val="a9"/>
        <w:numPr>
          <w:ilvl w:val="0"/>
          <w:numId w:val="2"/>
        </w:numPr>
      </w:pPr>
      <w:r w:rsidRPr="00485F32">
        <w:t>Схемы территориального планирования.</w:t>
      </w:r>
    </w:p>
    <w:p w:rsidR="001E749B" w:rsidRPr="00485F32" w:rsidRDefault="001E749B" w:rsidP="001E749B">
      <w:pPr>
        <w:pStyle w:val="a9"/>
        <w:numPr>
          <w:ilvl w:val="0"/>
          <w:numId w:val="2"/>
        </w:numPr>
      </w:pPr>
      <w:r w:rsidRPr="00485F32">
        <w:t>Генеральный план поселений, городских округов. Реализация документов территориального планирования</w:t>
      </w:r>
    </w:p>
    <w:p w:rsidR="001E749B" w:rsidRPr="00485F32" w:rsidRDefault="001E749B" w:rsidP="001E749B">
      <w:pPr>
        <w:pStyle w:val="a9"/>
        <w:numPr>
          <w:ilvl w:val="0"/>
          <w:numId w:val="2"/>
        </w:numPr>
      </w:pPr>
      <w:r w:rsidRPr="00485F32">
        <w:t>Правила землепользования и застройки: понятие и цели принятия.</w:t>
      </w:r>
    </w:p>
    <w:p w:rsidR="001E749B" w:rsidRPr="00485F32" w:rsidRDefault="001E749B" w:rsidP="001E749B">
      <w:pPr>
        <w:pStyle w:val="a9"/>
        <w:numPr>
          <w:ilvl w:val="0"/>
          <w:numId w:val="2"/>
        </w:numPr>
      </w:pPr>
      <w:r w:rsidRPr="00485F32">
        <w:t>Состав правил землепользования и застройки.</w:t>
      </w:r>
    </w:p>
    <w:p w:rsidR="001E749B" w:rsidRPr="00485F32" w:rsidRDefault="001E749B" w:rsidP="001E749B">
      <w:pPr>
        <w:pStyle w:val="a9"/>
        <w:numPr>
          <w:ilvl w:val="0"/>
          <w:numId w:val="2"/>
        </w:numPr>
      </w:pPr>
      <w:r w:rsidRPr="00485F32">
        <w:t>Соотношение Правил землепользования и застройки и документов территориального планирования.</w:t>
      </w:r>
    </w:p>
    <w:p w:rsidR="00185EC8" w:rsidRPr="00485F32" w:rsidRDefault="00185EC8" w:rsidP="001E749B">
      <w:pPr>
        <w:pStyle w:val="a9"/>
        <w:numPr>
          <w:ilvl w:val="0"/>
          <w:numId w:val="2"/>
        </w:numPr>
      </w:pPr>
      <w:r w:rsidRPr="00485F32">
        <w:t>Правовое регулирование благоустройства.</w:t>
      </w:r>
    </w:p>
    <w:p w:rsidR="001E749B" w:rsidRPr="00485F32" w:rsidRDefault="001E749B" w:rsidP="001E749B">
      <w:pPr>
        <w:pStyle w:val="a9"/>
        <w:numPr>
          <w:ilvl w:val="0"/>
          <w:numId w:val="2"/>
        </w:numPr>
      </w:pPr>
      <w:r w:rsidRPr="00485F32">
        <w:t>Понятие и виды нормативов градостроительного проектирования.</w:t>
      </w:r>
    </w:p>
    <w:p w:rsidR="001E749B" w:rsidRPr="00485F32" w:rsidRDefault="001E749B" w:rsidP="001E749B">
      <w:pPr>
        <w:pStyle w:val="a9"/>
        <w:numPr>
          <w:ilvl w:val="0"/>
          <w:numId w:val="2"/>
        </w:numPr>
      </w:pPr>
      <w:r w:rsidRPr="00485F32">
        <w:t>Содержание нормативов градостроительного проектирования.</w:t>
      </w:r>
    </w:p>
    <w:p w:rsidR="001E749B" w:rsidRPr="00485F32" w:rsidRDefault="001E749B" w:rsidP="001E749B">
      <w:pPr>
        <w:pStyle w:val="a9"/>
        <w:numPr>
          <w:ilvl w:val="0"/>
          <w:numId w:val="2"/>
        </w:numPr>
      </w:pPr>
      <w:r w:rsidRPr="00485F32">
        <w:t>Проект планировки территории</w:t>
      </w:r>
      <w:r w:rsidR="00D12847" w:rsidRPr="00485F32">
        <w:t>: место в системе градостроительной документации, цели утверждения и содержание</w:t>
      </w:r>
      <w:r w:rsidRPr="00485F32">
        <w:t>.</w:t>
      </w:r>
    </w:p>
    <w:p w:rsidR="001E749B" w:rsidRPr="00485F32" w:rsidRDefault="001E749B" w:rsidP="001E749B">
      <w:pPr>
        <w:pStyle w:val="a9"/>
        <w:numPr>
          <w:ilvl w:val="0"/>
          <w:numId w:val="2"/>
        </w:numPr>
      </w:pPr>
      <w:r w:rsidRPr="00485F32">
        <w:t>Проект межевания территорий</w:t>
      </w:r>
      <w:r w:rsidR="00D12847" w:rsidRPr="00485F32">
        <w:t>: место в системе градостроительной документации, цели утверждения и содержание</w:t>
      </w:r>
      <w:r w:rsidRPr="00485F32">
        <w:t>.</w:t>
      </w:r>
    </w:p>
    <w:p w:rsidR="001E749B" w:rsidRPr="00485F32" w:rsidRDefault="001E749B" w:rsidP="001E749B">
      <w:pPr>
        <w:pStyle w:val="a9"/>
        <w:numPr>
          <w:ilvl w:val="0"/>
          <w:numId w:val="2"/>
        </w:numPr>
      </w:pPr>
      <w:r w:rsidRPr="00485F32">
        <w:t>Принцип публичности деятельности по развитию территорий и конституционные права граждан.</w:t>
      </w:r>
    </w:p>
    <w:p w:rsidR="001E749B" w:rsidRPr="00485F32" w:rsidRDefault="001E749B" w:rsidP="001E749B">
      <w:pPr>
        <w:pStyle w:val="a9"/>
        <w:numPr>
          <w:ilvl w:val="0"/>
          <w:numId w:val="2"/>
        </w:numPr>
      </w:pPr>
      <w:r w:rsidRPr="00485F32">
        <w:t>Способы обеспечения публичности деятельности по развитию территорий.</w:t>
      </w:r>
    </w:p>
    <w:p w:rsidR="001E749B" w:rsidRPr="00485F32" w:rsidRDefault="001E749B" w:rsidP="001E749B">
      <w:pPr>
        <w:pStyle w:val="a9"/>
        <w:numPr>
          <w:ilvl w:val="0"/>
          <w:numId w:val="2"/>
        </w:numPr>
      </w:pPr>
      <w:r w:rsidRPr="00485F32">
        <w:t>Информационные системы обеспечения градостроительной деятельности. Цели ведения</w:t>
      </w:r>
      <w:r w:rsidR="00185EC8" w:rsidRPr="00485F32">
        <w:t>, виды</w:t>
      </w:r>
      <w:r w:rsidRPr="00485F32">
        <w:t xml:space="preserve"> и состав информационных систем.</w:t>
      </w:r>
    </w:p>
    <w:p w:rsidR="001E749B" w:rsidRPr="00485F32" w:rsidRDefault="001E749B" w:rsidP="001E749B">
      <w:pPr>
        <w:pStyle w:val="a9"/>
        <w:numPr>
          <w:ilvl w:val="0"/>
          <w:numId w:val="2"/>
        </w:numPr>
      </w:pPr>
      <w:r w:rsidRPr="00485F32">
        <w:t>Федеральная государственная информационная система территориального планирования (ФГИС ТП)</w:t>
      </w:r>
    </w:p>
    <w:p w:rsidR="001E749B" w:rsidRPr="00485F32" w:rsidRDefault="001E749B" w:rsidP="001E749B">
      <w:pPr>
        <w:pStyle w:val="a9"/>
        <w:numPr>
          <w:ilvl w:val="0"/>
          <w:numId w:val="2"/>
        </w:numPr>
      </w:pPr>
      <w:r w:rsidRPr="00485F32">
        <w:t>Саморегулирование и СРО</w:t>
      </w:r>
    </w:p>
    <w:p w:rsidR="001E749B" w:rsidRPr="00485F32" w:rsidRDefault="001E749B" w:rsidP="001E749B">
      <w:pPr>
        <w:pStyle w:val="a9"/>
        <w:numPr>
          <w:ilvl w:val="0"/>
          <w:numId w:val="2"/>
        </w:numPr>
      </w:pPr>
      <w:r w:rsidRPr="00485F32">
        <w:t>СРО в области градостроительства: цели создания, виды, содержание деятельности.</w:t>
      </w:r>
    </w:p>
    <w:p w:rsidR="001E749B" w:rsidRPr="00485F32" w:rsidRDefault="001E749B" w:rsidP="001E749B">
      <w:pPr>
        <w:pStyle w:val="a9"/>
        <w:numPr>
          <w:ilvl w:val="0"/>
          <w:numId w:val="2"/>
        </w:numPr>
      </w:pPr>
      <w:r w:rsidRPr="00485F32">
        <w:t>Виды документов, принимаемых СРО в области градостроительства.</w:t>
      </w:r>
    </w:p>
    <w:p w:rsidR="001E749B" w:rsidRPr="00485F32" w:rsidRDefault="00185EC8" w:rsidP="001E749B">
      <w:pPr>
        <w:pStyle w:val="a9"/>
        <w:numPr>
          <w:ilvl w:val="0"/>
          <w:numId w:val="2"/>
        </w:numPr>
        <w:rPr>
          <w:b/>
        </w:rPr>
      </w:pPr>
      <w:r w:rsidRPr="00485F32">
        <w:t>Общественные обсуждения и п</w:t>
      </w:r>
      <w:r w:rsidR="001E749B" w:rsidRPr="00485F32">
        <w:t>убличные слушания – инструмент обеспечения баланса публичных и частных интересов: цели, принципы проведения, объекты.</w:t>
      </w:r>
    </w:p>
    <w:p w:rsidR="00185EC8" w:rsidRPr="00485F32" w:rsidRDefault="00185EC8" w:rsidP="001E749B">
      <w:pPr>
        <w:pStyle w:val="a9"/>
        <w:numPr>
          <w:ilvl w:val="0"/>
          <w:numId w:val="2"/>
        </w:numPr>
        <w:rPr>
          <w:b/>
        </w:rPr>
      </w:pPr>
      <w:r w:rsidRPr="00485F32">
        <w:t>Общественные обсуждения и публичные слушания: отличия, порядок проведения.</w:t>
      </w:r>
    </w:p>
    <w:p w:rsidR="001E749B" w:rsidRPr="00485F32" w:rsidRDefault="001E749B" w:rsidP="001E749B">
      <w:pPr>
        <w:numPr>
          <w:ilvl w:val="0"/>
          <w:numId w:val="2"/>
        </w:numPr>
        <w:jc w:val="both"/>
      </w:pPr>
      <w:r w:rsidRPr="00485F32">
        <w:t>Понятие инвестиционного соглашения. Виды инвестиционных соглашений в градостроительстве.</w:t>
      </w:r>
    </w:p>
    <w:p w:rsidR="001E749B" w:rsidRPr="00485F32" w:rsidRDefault="001E749B" w:rsidP="001E749B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485F32">
        <w:lastRenderedPageBreak/>
        <w:t>Договор участия в долевом строительстве: понятие, стороны, содержание, особенности заключения.</w:t>
      </w:r>
    </w:p>
    <w:p w:rsidR="001E749B" w:rsidRPr="00485F32" w:rsidRDefault="001E749B" w:rsidP="001E749B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485F32">
        <w:t>Договор о развитии застроенной территории: понятие, стороны, особенности заключения.</w:t>
      </w:r>
    </w:p>
    <w:p w:rsidR="001E749B" w:rsidRPr="00485F32" w:rsidRDefault="001E749B" w:rsidP="001E749B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485F32">
        <w:t>Договор о развитии застроенной территории: содержание.</w:t>
      </w:r>
    </w:p>
    <w:p w:rsidR="001E749B" w:rsidRPr="00485F32" w:rsidRDefault="001E749B" w:rsidP="001E749B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485F32">
        <w:t>Договор о комплексном освоении территории: понятие, стороны, содержание, особенности заключения.</w:t>
      </w:r>
    </w:p>
    <w:p w:rsidR="001E749B" w:rsidRPr="00485F32" w:rsidRDefault="001E749B" w:rsidP="001E749B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485F32">
        <w:t>Договор о комплексном освоении территории: содержание.</w:t>
      </w:r>
    </w:p>
    <w:p w:rsidR="001E749B" w:rsidRPr="00485F32" w:rsidRDefault="001E749B" w:rsidP="001E749B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485F32">
        <w:t xml:space="preserve">Договор о комплексном освоении территории в целях строительства </w:t>
      </w:r>
      <w:r w:rsidR="00485F32" w:rsidRPr="00485F32">
        <w:t xml:space="preserve">стандартного </w:t>
      </w:r>
      <w:r w:rsidRPr="00485F32">
        <w:t>жилья: понятие, стороны, содержание.</w:t>
      </w:r>
    </w:p>
    <w:p w:rsidR="001E749B" w:rsidRPr="00485F32" w:rsidRDefault="001E749B" w:rsidP="001E749B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485F32">
        <w:t xml:space="preserve">Договор об освоении территории в целях строительства </w:t>
      </w:r>
      <w:r w:rsidR="00185EC8" w:rsidRPr="00485F32">
        <w:t xml:space="preserve">стандартного </w:t>
      </w:r>
      <w:r w:rsidR="00485F32" w:rsidRPr="00485F32">
        <w:t>жилья</w:t>
      </w:r>
      <w:r w:rsidRPr="00485F32">
        <w:t>: понятие, стороны, содержание.</w:t>
      </w:r>
    </w:p>
    <w:p w:rsidR="001E749B" w:rsidRPr="00485F32" w:rsidRDefault="001E749B" w:rsidP="001E749B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485F32">
        <w:t>Договор об освоении территории в целях строительства и эксплуатации наемного дома социального или коммерческого использования: понятие, стороны, содержание.</w:t>
      </w:r>
    </w:p>
    <w:p w:rsidR="001E749B" w:rsidRPr="00485F32" w:rsidRDefault="001E749B" w:rsidP="001E749B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485F32">
        <w:rPr>
          <w:lang w:eastAsia="en-US"/>
        </w:rPr>
        <w:t xml:space="preserve">Комплексное развитие территории по инициативе правообладателей </w:t>
      </w:r>
    </w:p>
    <w:p w:rsidR="00555568" w:rsidRPr="00485F32" w:rsidRDefault="001E749B" w:rsidP="001E749B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485F32">
        <w:rPr>
          <w:lang w:eastAsia="en-US"/>
        </w:rPr>
        <w:t xml:space="preserve">Комплексное развитие территории </w:t>
      </w:r>
      <w:r w:rsidR="00892F86" w:rsidRPr="00485F32">
        <w:rPr>
          <w:lang w:eastAsia="en-US"/>
        </w:rPr>
        <w:t xml:space="preserve">по решению </w:t>
      </w:r>
      <w:r w:rsidRPr="00485F32">
        <w:rPr>
          <w:lang w:eastAsia="en-US"/>
        </w:rPr>
        <w:t xml:space="preserve">органов местного самоуправления: условия, порядок, договорное оформление </w:t>
      </w:r>
    </w:p>
    <w:sectPr w:rsidR="00555568" w:rsidRPr="00485F32" w:rsidSect="00555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21337"/>
    <w:multiLevelType w:val="hybridMultilevel"/>
    <w:tmpl w:val="B224B6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BCC025A"/>
    <w:multiLevelType w:val="hybridMultilevel"/>
    <w:tmpl w:val="7C6224E2"/>
    <w:lvl w:ilvl="0" w:tplc="EF4A6E10">
      <w:start w:val="1"/>
      <w:numFmt w:val="decimal"/>
      <w:lvlText w:val="%1."/>
      <w:lvlJc w:val="left"/>
      <w:pPr>
        <w:tabs>
          <w:tab w:val="num" w:pos="1090"/>
        </w:tabs>
        <w:ind w:left="1090" w:hanging="69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030"/>
    <w:rsid w:val="000068AE"/>
    <w:rsid w:val="000A522A"/>
    <w:rsid w:val="00110030"/>
    <w:rsid w:val="00185EC8"/>
    <w:rsid w:val="001E749B"/>
    <w:rsid w:val="00357A0A"/>
    <w:rsid w:val="003C5BBB"/>
    <w:rsid w:val="0042169C"/>
    <w:rsid w:val="00485F32"/>
    <w:rsid w:val="00546325"/>
    <w:rsid w:val="00555568"/>
    <w:rsid w:val="00685B3C"/>
    <w:rsid w:val="00704800"/>
    <w:rsid w:val="0074685E"/>
    <w:rsid w:val="00746A78"/>
    <w:rsid w:val="007C4090"/>
    <w:rsid w:val="007F37ED"/>
    <w:rsid w:val="00892F86"/>
    <w:rsid w:val="00924A93"/>
    <w:rsid w:val="00A757B7"/>
    <w:rsid w:val="00BB438B"/>
    <w:rsid w:val="00BC16A1"/>
    <w:rsid w:val="00D12847"/>
    <w:rsid w:val="00DF699C"/>
    <w:rsid w:val="00E65BB7"/>
    <w:rsid w:val="00F17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A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5B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C5B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B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C5B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3C5BBB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3C5BBB"/>
    <w:rPr>
      <w:rFonts w:cs="Times New Roman"/>
      <w:i/>
      <w:iCs/>
    </w:rPr>
  </w:style>
  <w:style w:type="paragraph" w:styleId="a5">
    <w:name w:val="No Spacing"/>
    <w:uiPriority w:val="1"/>
    <w:qFormat/>
    <w:rsid w:val="003C5BBB"/>
    <w:pPr>
      <w:spacing w:after="0" w:line="240" w:lineRule="auto"/>
    </w:pPr>
    <w:rPr>
      <w:rFonts w:ascii="Times New Roman" w:hAnsi="Times New Roman" w:cs="Times New Roman"/>
      <w:sz w:val="24"/>
      <w:szCs w:val="28"/>
    </w:rPr>
  </w:style>
  <w:style w:type="paragraph" w:styleId="a6">
    <w:name w:val="TOC Heading"/>
    <w:basedOn w:val="1"/>
    <w:next w:val="a"/>
    <w:uiPriority w:val="39"/>
    <w:qFormat/>
    <w:rsid w:val="003C5BBB"/>
    <w:pPr>
      <w:spacing w:line="276" w:lineRule="auto"/>
      <w:ind w:firstLine="567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customStyle="1" w:styleId="a7">
    <w:name w:val="стандарт официальный"/>
    <w:basedOn w:val="a"/>
    <w:link w:val="a8"/>
    <w:qFormat/>
    <w:rsid w:val="003C5BBB"/>
    <w:pPr>
      <w:spacing w:line="360" w:lineRule="auto"/>
      <w:ind w:firstLine="709"/>
    </w:pPr>
    <w:rPr>
      <w:rFonts w:ascii="Calibri" w:hAnsi="Calibri"/>
      <w:sz w:val="28"/>
      <w:szCs w:val="28"/>
    </w:rPr>
  </w:style>
  <w:style w:type="character" w:customStyle="1" w:styleId="a8">
    <w:name w:val="стандарт официальный Знак"/>
    <w:link w:val="a7"/>
    <w:locked/>
    <w:rsid w:val="003C5BBB"/>
    <w:rPr>
      <w:rFonts w:ascii="Calibri" w:hAnsi="Calibri" w:cs="Times New Roman"/>
      <w:sz w:val="28"/>
      <w:szCs w:val="28"/>
      <w:lang w:eastAsia="ru-RU"/>
    </w:rPr>
  </w:style>
  <w:style w:type="paragraph" w:styleId="a9">
    <w:name w:val="List Paragraph"/>
    <w:basedOn w:val="a"/>
    <w:qFormat/>
    <w:rsid w:val="001E749B"/>
    <w:pPr>
      <w:widowControl w:val="0"/>
      <w:ind w:left="720" w:firstLine="400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2018-11-10T04:54:00Z</cp:lastPrinted>
  <dcterms:created xsi:type="dcterms:W3CDTF">2018-11-10T04:26:00Z</dcterms:created>
  <dcterms:modified xsi:type="dcterms:W3CDTF">2018-11-10T05:03:00Z</dcterms:modified>
</cp:coreProperties>
</file>