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F" w:rsidRDefault="007E4A6F" w:rsidP="007E4A6F">
      <w:pPr>
        <w:pStyle w:val="5"/>
        <w:tabs>
          <w:tab w:val="left" w:pos="900"/>
          <w:tab w:val="left" w:pos="9923"/>
        </w:tabs>
        <w:spacing w:before="0" w:line="240" w:lineRule="auto"/>
        <w:ind w:left="4395" w:right="-177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575F46">
        <w:rPr>
          <w:rFonts w:ascii="Times New Roman" w:hAnsi="Times New Roman"/>
          <w:b/>
          <w:color w:val="auto"/>
          <w:sz w:val="28"/>
          <w:szCs w:val="28"/>
        </w:rPr>
        <w:t>«УТВЕРЖДЕНО»</w:t>
      </w:r>
    </w:p>
    <w:p w:rsidR="007E4A6F" w:rsidRPr="006B2BA3" w:rsidRDefault="007E4A6F" w:rsidP="007E4A6F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8"/>
          <w:szCs w:val="28"/>
        </w:rPr>
      </w:pPr>
      <w:r w:rsidRPr="006B2BA3">
        <w:rPr>
          <w:rFonts w:ascii="Times New Roman" w:hAnsi="Times New Roman"/>
          <w:sz w:val="28"/>
          <w:szCs w:val="28"/>
        </w:rPr>
        <w:t>на заседании кафедры гражданского права</w:t>
      </w:r>
    </w:p>
    <w:p w:rsidR="007E4A6F" w:rsidRPr="006B2BA3" w:rsidRDefault="007E4A6F" w:rsidP="007E4A6F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8"/>
          <w:szCs w:val="28"/>
        </w:rPr>
      </w:pPr>
      <w:r w:rsidRPr="006B2BA3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B2BA3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6B2B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2017</w:t>
      </w:r>
      <w:r w:rsidRPr="006B2BA3">
        <w:rPr>
          <w:rFonts w:ascii="Times New Roman" w:hAnsi="Times New Roman"/>
          <w:sz w:val="28"/>
          <w:szCs w:val="28"/>
        </w:rPr>
        <w:t xml:space="preserve"> г.</w:t>
      </w:r>
    </w:p>
    <w:p w:rsidR="007E4A6F" w:rsidRPr="008052CD" w:rsidRDefault="007E4A6F" w:rsidP="007E4A6F">
      <w:pPr>
        <w:tabs>
          <w:tab w:val="left" w:pos="9923"/>
        </w:tabs>
        <w:spacing w:after="0" w:line="360" w:lineRule="auto"/>
        <w:ind w:right="-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И.о.зав</w:t>
      </w:r>
      <w:proofErr w:type="spellEnd"/>
      <w:r>
        <w:rPr>
          <w:rFonts w:ascii="Times New Roman" w:hAnsi="Times New Roman"/>
          <w:sz w:val="28"/>
          <w:szCs w:val="28"/>
        </w:rPr>
        <w:t xml:space="preserve">. кафедрой_________ проф. </w:t>
      </w:r>
      <w:proofErr w:type="spellStart"/>
      <w:r>
        <w:rPr>
          <w:rFonts w:ascii="Times New Roman" w:hAnsi="Times New Roman"/>
          <w:sz w:val="28"/>
          <w:szCs w:val="28"/>
        </w:rPr>
        <w:t>Е.С.Болтанова</w:t>
      </w:r>
      <w:proofErr w:type="spellEnd"/>
    </w:p>
    <w:p w:rsidR="007E4A6F" w:rsidRDefault="007E4A6F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2A" w:rsidRDefault="00053D2A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A">
        <w:rPr>
          <w:rFonts w:ascii="Times New Roman" w:hAnsi="Times New Roman" w:cs="Times New Roman"/>
          <w:b/>
          <w:sz w:val="28"/>
          <w:szCs w:val="28"/>
        </w:rPr>
        <w:t>Рекомендуемые темы магистерских диссертаций</w:t>
      </w:r>
    </w:p>
    <w:p w:rsidR="00CB51CF" w:rsidRDefault="00CB51CF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Понятие обязательства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Добросовестность в российском обязательственном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Система обязательств строго личного характера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Возникновение договорных обязательств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Участие третьего лица на стороне должника в обязательстве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Динамика договорного обязательства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Взаимные и встречные обязательства по гражданскому праву России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Передача прав кредитора другому лицу на основании закона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Смешанные договоры по российскому гражданскому праву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Типизация гражданско-правовых договоров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Форма договора по российскому гражданскому праву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E90" w:rsidRPr="0003044C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="00272E90" w:rsidRPr="0003044C">
        <w:rPr>
          <w:rFonts w:ascii="Times New Roman" w:hAnsi="Times New Roman" w:cs="Times New Roman"/>
          <w:sz w:val="28"/>
          <w:szCs w:val="28"/>
        </w:rPr>
        <w:t xml:space="preserve"> и безвозмездность в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в пользу третьего лица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Преддоговорные правоотношения в российском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</w:t>
      </w:r>
    </w:p>
    <w:p w:rsidR="002A4747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Система договоров розничной купли-продажи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Правовое регулирование договорных отношений в сфере электроэнергетики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Поставка товаров для государственных и муниципальных нужд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Особенности динамики заключенного договора аренды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Подрядные обязательства в российском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возмездного оказания услуг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заключении договоров возмездного оказания медицинских услуг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предоставлении услуг связи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Договорное условие о качестве товара, выполненной работы, оказанной услуги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Транспортные обязательства по российскому гражданскому праву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Договоры, направленные на организацию перевозки груза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транспортной экспедиции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Договор займа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Обязательство коммерческого кредитования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Расчетные правоотношения в российском гражданском праве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sz w:val="28"/>
          <w:szCs w:val="28"/>
        </w:rPr>
        <w:t>Особенности оборота безналичных денежных средств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 хранения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Хранение в силу закона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 складского хранения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Посреднические правоотношения в гражданском праве России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коммерческой концессии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простого товарищества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Действие в чужом интересе без поручения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Правовое регулирование игр и пари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 xml:space="preserve">Понятие и система </w:t>
      </w:r>
      <w:proofErr w:type="spellStart"/>
      <w:r w:rsidR="0044613D" w:rsidRPr="0003044C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="0044613D" w:rsidRPr="0003044C">
        <w:rPr>
          <w:rFonts w:ascii="Times New Roman" w:hAnsi="Times New Roman" w:cs="Times New Roman"/>
          <w:sz w:val="28"/>
          <w:szCs w:val="28"/>
        </w:rPr>
        <w:t xml:space="preserve"> обязательств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bCs/>
          <w:sz w:val="28"/>
          <w:szCs w:val="28"/>
        </w:rPr>
        <w:t>Возмещение вреда, причиненного несовершеннолетними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bCs/>
          <w:sz w:val="28"/>
          <w:szCs w:val="28"/>
        </w:rPr>
        <w:t>Формы неосновательного обогащения</w:t>
      </w:r>
    </w:p>
    <w:p w:rsidR="00272E90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8517FB">
        <w:rPr>
          <w:rFonts w:ascii="Times New Roman" w:hAnsi="Times New Roman" w:cs="Times New Roman"/>
          <w:sz w:val="28"/>
          <w:szCs w:val="28"/>
        </w:rPr>
        <w:t>Договор авторского заказа</w:t>
      </w:r>
    </w:p>
    <w:p w:rsidR="00272E90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8517FB">
        <w:rPr>
          <w:rFonts w:ascii="Times New Roman" w:hAnsi="Times New Roman" w:cs="Times New Roman"/>
          <w:sz w:val="28"/>
          <w:szCs w:val="28"/>
        </w:rPr>
        <w:t>Лицензионные договоры о предоставлении права использования произведения</w:t>
      </w:r>
    </w:p>
    <w:p w:rsidR="00A12067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067" w:rsidRPr="008517FB">
        <w:rPr>
          <w:rFonts w:ascii="Times New Roman" w:hAnsi="Times New Roman" w:cs="Times New Roman"/>
          <w:bCs/>
          <w:sz w:val="28"/>
          <w:szCs w:val="28"/>
        </w:rPr>
        <w:t>Нарушение договорных обязатель</w:t>
      </w:r>
      <w:proofErr w:type="gramStart"/>
      <w:r w:rsidR="00A12067" w:rsidRPr="008517FB">
        <w:rPr>
          <w:rFonts w:ascii="Times New Roman" w:hAnsi="Times New Roman" w:cs="Times New Roman"/>
          <w:bCs/>
          <w:sz w:val="28"/>
          <w:szCs w:val="28"/>
        </w:rPr>
        <w:t>ств в сф</w:t>
      </w:r>
      <w:proofErr w:type="gramEnd"/>
      <w:r w:rsidR="00A12067" w:rsidRPr="008517FB">
        <w:rPr>
          <w:rFonts w:ascii="Times New Roman" w:hAnsi="Times New Roman" w:cs="Times New Roman"/>
          <w:bCs/>
          <w:sz w:val="28"/>
          <w:szCs w:val="28"/>
        </w:rPr>
        <w:t>ере интеллектуальной деятельности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bCs/>
          <w:sz w:val="28"/>
          <w:szCs w:val="28"/>
        </w:rPr>
        <w:t>Договоры о распоряжении исключительными правами на результаты</w:t>
      </w:r>
      <w:r w:rsidR="009D5D4F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деятельности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CB51CF" w:rsidRPr="008517FB">
        <w:rPr>
          <w:rFonts w:ascii="Times New Roman" w:hAnsi="Times New Roman" w:cs="Times New Roman"/>
          <w:sz w:val="28"/>
          <w:szCs w:val="28"/>
        </w:rPr>
        <w:t>авторского заказа в гражданском праве России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 xml:space="preserve">Теория эквивалентов </w:t>
      </w:r>
      <w:proofErr w:type="gramStart"/>
      <w:r w:rsidR="00CB51CF" w:rsidRPr="00851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1CF" w:rsidRPr="0085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1CF" w:rsidRPr="008517FB">
        <w:rPr>
          <w:rFonts w:ascii="Times New Roman" w:hAnsi="Times New Roman" w:cs="Times New Roman"/>
          <w:sz w:val="28"/>
          <w:szCs w:val="28"/>
        </w:rPr>
        <w:t>патентом</w:t>
      </w:r>
      <w:proofErr w:type="gramEnd"/>
      <w:r w:rsidR="00CB51CF" w:rsidRPr="008517FB">
        <w:rPr>
          <w:rFonts w:ascii="Times New Roman" w:hAnsi="Times New Roman" w:cs="Times New Roman"/>
          <w:sz w:val="28"/>
          <w:szCs w:val="28"/>
        </w:rPr>
        <w:t xml:space="preserve"> праве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Особенности правовой охраны служебных и совместных изобретений в России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Новеллы законодательства о промышленных образцах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Правовая охрана товарных знаков и наименований мест происхождения товаров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Особенности правовой охраны и защиты фирменного стиля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Недобросовестная конкуренция и интеллектуальные права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color w:val="000000"/>
          <w:sz w:val="28"/>
          <w:szCs w:val="28"/>
        </w:rPr>
        <w:t>Потребительский «экстремизм»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sz w:val="28"/>
          <w:szCs w:val="28"/>
        </w:rPr>
        <w:t>Проблемы обеспечения защиты прав потребителей в жилищной сфере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sz w:val="28"/>
          <w:szCs w:val="28"/>
        </w:rPr>
        <w:t>Предоставление и пользование жилыми помещениями специализированного жилищного фонда</w:t>
      </w:r>
    </w:p>
    <w:p w:rsidR="00F541E4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sz w:val="28"/>
          <w:szCs w:val="28"/>
        </w:rPr>
        <w:t>Договоры в жилищной сфере</w:t>
      </w:r>
    </w:p>
    <w:p w:rsidR="00F0290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color w:val="000000"/>
          <w:sz w:val="28"/>
          <w:szCs w:val="28"/>
        </w:rPr>
        <w:t>Международные бартерные сделки</w:t>
      </w:r>
    </w:p>
    <w:p w:rsidR="00F0290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90C" w:rsidRPr="0003044C">
        <w:rPr>
          <w:rFonts w:ascii="Times New Roman" w:hAnsi="Times New Roman" w:cs="Times New Roman"/>
          <w:bCs/>
          <w:sz w:val="28"/>
          <w:szCs w:val="28"/>
        </w:rPr>
        <w:t>До</w:t>
      </w:r>
      <w:r w:rsidR="00F541E4" w:rsidRPr="0003044C">
        <w:rPr>
          <w:rFonts w:ascii="Times New Roman" w:hAnsi="Times New Roman" w:cs="Times New Roman"/>
          <w:bCs/>
          <w:sz w:val="28"/>
          <w:szCs w:val="28"/>
        </w:rPr>
        <w:t>говор международного факторинга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sz w:val="28"/>
          <w:szCs w:val="28"/>
        </w:rPr>
        <w:t>Предпринимательский договор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Принцип свободы договора и его ограничение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Исковая давность в современном гражданском праве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Исполнение гражданско-правового обязательства: понятие и принципы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Принципы обязательственного права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Предварительный договор</w:t>
      </w:r>
      <w:r w:rsidR="009D5D4F"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 особенности порождаемого им обязательства по гражданскому законодательству Российской Федерации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Недействительный  и незаключенный договор: поня</w:t>
      </w:r>
      <w:r w:rsidR="009D5D4F">
        <w:rPr>
          <w:rFonts w:ascii="Times New Roman" w:hAnsi="Times New Roman" w:cs="Times New Roman"/>
          <w:sz w:val="28"/>
          <w:szCs w:val="28"/>
        </w:rPr>
        <w:t>тие, разграничение, последствия, заключения.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Денежное обязательство  и последствия его нарушения по гражданскому законодательству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Ответственность за нарушение договорного  гражданско-правового обязательства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Убытки  в  современном гражданском праве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Неустойка  и задаток в современном гражданском праве России.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Обеспечение исполнения гражданско-правового обязательства по современному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залога недвижимого имущества (ипотека)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Залог движимого имущества 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поручительства как способ обеспечения исполнения обязательств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Обеспечительный платеж по современному гражданскому праву России.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Уступка права (требования)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обязательного  страхования гражданской ответственности владельцев транспортных средств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</w:t>
      </w:r>
      <w:r w:rsidR="008517FB">
        <w:rPr>
          <w:rFonts w:ascii="Times New Roman" w:hAnsi="Times New Roman" w:cs="Times New Roman"/>
          <w:sz w:val="28"/>
          <w:szCs w:val="28"/>
        </w:rPr>
        <w:t>говор имущественного страхования.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продажи недвижимости 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в пользу третьего лица по гражданскому законодательству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Преддоговорные правоотношения в российском гражданском праве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железнодорожной перевозки грузов по российскому гражданскому праву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перевозки грузов, пассажиров и багажа авиационным транспортом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перевозки грузов в смешанн</w:t>
      </w:r>
      <w:r w:rsidR="008517FB">
        <w:rPr>
          <w:rFonts w:ascii="Times New Roman" w:hAnsi="Times New Roman" w:cs="Times New Roman"/>
          <w:sz w:val="28"/>
          <w:szCs w:val="28"/>
        </w:rPr>
        <w:t>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Договоры, направленные на организацию перевозки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займа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Возмещение вреда, причиненного несовершеннолетними</w:t>
      </w:r>
    </w:p>
    <w:p w:rsidR="000161CD" w:rsidRPr="009D5D4F" w:rsidRDefault="000161CD" w:rsidP="009D5D4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социального найма жилых  помещений</w:t>
      </w:r>
    </w:p>
    <w:p w:rsidR="000161CD" w:rsidRP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коммерческого найма жилых помещений по гражданскому законодательству России</w:t>
      </w:r>
      <w:r w:rsidR="00CB51CF" w:rsidRPr="000161CD">
        <w:rPr>
          <w:color w:val="000000"/>
          <w:sz w:val="27"/>
          <w:szCs w:val="27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8D" w:rsidRPr="000161CD">
        <w:rPr>
          <w:rFonts w:ascii="Times New Roman" w:hAnsi="Times New Roman" w:cs="Times New Roman"/>
          <w:sz w:val="28"/>
          <w:szCs w:val="28"/>
        </w:rPr>
        <w:t>Применение норм «мягкого права» в сфе</w:t>
      </w:r>
      <w:r w:rsidR="00E2672E" w:rsidRPr="000161CD">
        <w:rPr>
          <w:rFonts w:ascii="Times New Roman" w:hAnsi="Times New Roman" w:cs="Times New Roman"/>
          <w:sz w:val="28"/>
          <w:szCs w:val="28"/>
        </w:rPr>
        <w:t>р</w:t>
      </w:r>
      <w:r w:rsidR="00F9458D" w:rsidRPr="000161CD">
        <w:rPr>
          <w:rFonts w:ascii="Times New Roman" w:hAnsi="Times New Roman" w:cs="Times New Roman"/>
          <w:sz w:val="28"/>
          <w:szCs w:val="28"/>
        </w:rPr>
        <w:t>е договорных обязательств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Современные тенденции развития и применения источников международного обязательственного права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Влияние категории «иммунитет» на исполнение обязательств государства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 xml:space="preserve">Договор международной купли-продажи товаров между субъектами предпринимательской деятельности </w:t>
      </w:r>
      <w:r w:rsidR="009C78DC" w:rsidRPr="000161CD">
        <w:rPr>
          <w:rFonts w:ascii="Times New Roman" w:hAnsi="Times New Roman" w:cs="Times New Roman"/>
          <w:sz w:val="28"/>
          <w:szCs w:val="28"/>
        </w:rPr>
        <w:t>Стран С</w:t>
      </w:r>
      <w:r w:rsidR="00E2672E" w:rsidRPr="000161CD">
        <w:rPr>
          <w:rFonts w:ascii="Times New Roman" w:hAnsi="Times New Roman" w:cs="Times New Roman"/>
          <w:sz w:val="28"/>
          <w:szCs w:val="28"/>
        </w:rPr>
        <w:t xml:space="preserve">одружества </w:t>
      </w:r>
      <w:r w:rsidR="009C78DC" w:rsidRPr="000161CD">
        <w:rPr>
          <w:rFonts w:ascii="Times New Roman" w:hAnsi="Times New Roman" w:cs="Times New Roman"/>
          <w:sz w:val="28"/>
          <w:szCs w:val="28"/>
        </w:rPr>
        <w:t>Н</w:t>
      </w:r>
      <w:r w:rsidR="00E2672E" w:rsidRPr="000161CD">
        <w:rPr>
          <w:rFonts w:ascii="Times New Roman" w:hAnsi="Times New Roman" w:cs="Times New Roman"/>
          <w:sz w:val="28"/>
          <w:szCs w:val="28"/>
        </w:rPr>
        <w:t>езависимых государств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Соглашение об арбитраже в системе частноправового обеспечения внешнеэкономических сделок: методология формирования и практика применения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Ответственность туроператора по договору оказания международных туристских услуг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Гражданско-правовые договоры в сфере привлечения иностранных инвестиций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Концессии и концессионные соглашения в современных условиях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Правовые формы участия юридических лиц в международном коммерческом обороте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Особенности применения конструкций и категорий обязательственного права в сфере защиты прав потребителей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Ценные бумаги как инструмент исполнения гражданско-правовых обязательств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9D5D4F">
        <w:rPr>
          <w:rFonts w:ascii="Times New Roman" w:hAnsi="Times New Roman" w:cs="Times New Roman"/>
          <w:sz w:val="28"/>
          <w:szCs w:val="28"/>
        </w:rPr>
        <w:t>надлежащего</w:t>
      </w:r>
      <w:r w:rsidRPr="000161CD">
        <w:rPr>
          <w:rFonts w:ascii="Times New Roman" w:hAnsi="Times New Roman" w:cs="Times New Roman"/>
          <w:sz w:val="28"/>
          <w:szCs w:val="28"/>
        </w:rPr>
        <w:t xml:space="preserve"> исполнения обязательств в современном гражданском праве России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Правовое регулирование изменения и расторжения гражданско-правовых договоров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Категория цены в современном обязательственном праве России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Толкование гражданско-правового договора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Новация в российском гражданском праве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Гражданско-правовое регулирование отношений, направленных на удовлетворение государственных и муниципальных нужд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Договор дистанционный розничной купли-продажи товаров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Договор воздушной перевозки грузов и пассажиров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Гражданско-правовая защита прав и интересов сторон договора оказания туристских услуг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Правовое регулирование коммерческой концессии и франчайзинга в России и зарубежных стран</w:t>
      </w:r>
      <w:r w:rsidR="009D5D4F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</w:p>
    <w:p w:rsidR="00572A58" w:rsidRP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Категория вины в обязательствах вследствие причинения вреда</w:t>
      </w:r>
    </w:p>
    <w:p w:rsidR="00E2672E" w:rsidRPr="00F9458D" w:rsidRDefault="00E2672E" w:rsidP="00F94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58D" w:rsidRPr="00F9458D" w:rsidRDefault="00F9458D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58D" w:rsidRPr="00006252" w:rsidRDefault="00F9458D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58D" w:rsidRPr="0000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15"/>
    <w:multiLevelType w:val="hybridMultilevel"/>
    <w:tmpl w:val="D4B0F4FC"/>
    <w:lvl w:ilvl="0" w:tplc="4A74ACE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5CE"/>
    <w:multiLevelType w:val="hybridMultilevel"/>
    <w:tmpl w:val="944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EB4"/>
    <w:multiLevelType w:val="hybridMultilevel"/>
    <w:tmpl w:val="D9EA85EC"/>
    <w:lvl w:ilvl="0" w:tplc="51F0B7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E25"/>
    <w:multiLevelType w:val="hybridMultilevel"/>
    <w:tmpl w:val="B90EF3E8"/>
    <w:lvl w:ilvl="0" w:tplc="DA94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39DC"/>
    <w:multiLevelType w:val="hybridMultilevel"/>
    <w:tmpl w:val="AD8430D8"/>
    <w:lvl w:ilvl="0" w:tplc="61CC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0894"/>
    <w:multiLevelType w:val="hybridMultilevel"/>
    <w:tmpl w:val="5518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lvl w:ilvl="0" w:tplc="4A74ACE0">
        <w:start w:val="1"/>
        <w:numFmt w:val="decimal"/>
        <w:lvlText w:val="%1."/>
        <w:lvlJc w:val="left"/>
        <w:pPr>
          <w:ind w:left="26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3"/>
    <w:rsid w:val="00006252"/>
    <w:rsid w:val="000161CD"/>
    <w:rsid w:val="0003044C"/>
    <w:rsid w:val="00053D2A"/>
    <w:rsid w:val="000F1074"/>
    <w:rsid w:val="001E4956"/>
    <w:rsid w:val="001F5D7D"/>
    <w:rsid w:val="002653DF"/>
    <w:rsid w:val="00272E90"/>
    <w:rsid w:val="002A4747"/>
    <w:rsid w:val="00393CAA"/>
    <w:rsid w:val="0044613D"/>
    <w:rsid w:val="004C126F"/>
    <w:rsid w:val="00572A58"/>
    <w:rsid w:val="005B6A9E"/>
    <w:rsid w:val="00737F9F"/>
    <w:rsid w:val="007E4A6F"/>
    <w:rsid w:val="00836FDD"/>
    <w:rsid w:val="008517FB"/>
    <w:rsid w:val="00976219"/>
    <w:rsid w:val="009B4383"/>
    <w:rsid w:val="009C78DC"/>
    <w:rsid w:val="009D5D4F"/>
    <w:rsid w:val="00A12067"/>
    <w:rsid w:val="00A14518"/>
    <w:rsid w:val="00AF1615"/>
    <w:rsid w:val="00B877CA"/>
    <w:rsid w:val="00C578A6"/>
    <w:rsid w:val="00CB51CF"/>
    <w:rsid w:val="00CE3B0D"/>
    <w:rsid w:val="00D451BE"/>
    <w:rsid w:val="00E2672E"/>
    <w:rsid w:val="00E62417"/>
    <w:rsid w:val="00EB57A5"/>
    <w:rsid w:val="00F0290C"/>
    <w:rsid w:val="00F541E4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A6F"/>
    <w:pPr>
      <w:keepNext/>
      <w:keepLines/>
      <w:spacing w:before="40" w:after="0" w:line="256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A6F"/>
    <w:rPr>
      <w:rFonts w:ascii="Calibri Light" w:eastAsia="Times New Roman" w:hAnsi="Calibri Light" w:cs="Times New Roman"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A6F"/>
    <w:pPr>
      <w:keepNext/>
      <w:keepLines/>
      <w:spacing w:before="40" w:after="0" w:line="256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A6F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</dc:creator>
  <cp:lastModifiedBy>ЮИ - Елена Ю. Полторацкая</cp:lastModifiedBy>
  <cp:revision>8</cp:revision>
  <cp:lastPrinted>2017-09-26T08:50:00Z</cp:lastPrinted>
  <dcterms:created xsi:type="dcterms:W3CDTF">2017-09-08T03:05:00Z</dcterms:created>
  <dcterms:modified xsi:type="dcterms:W3CDTF">2017-10-11T03:29:00Z</dcterms:modified>
</cp:coreProperties>
</file>