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A9" w:rsidRPr="00616045" w:rsidRDefault="00363976" w:rsidP="0059725F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Национальный исследовательский Томский государственный университет</w:t>
      </w:r>
    </w:p>
    <w:p w:rsidR="00363976" w:rsidRPr="00616045" w:rsidRDefault="00363976" w:rsidP="0059725F">
      <w:pPr>
        <w:pStyle w:val="a7"/>
        <w:pBdr>
          <w:bottom w:val="single" w:sz="12" w:space="1" w:color="auto"/>
        </w:pBdr>
        <w:spacing w:line="360" w:lineRule="auto"/>
        <w:rPr>
          <w:szCs w:val="28"/>
        </w:rPr>
      </w:pPr>
      <w:r w:rsidRPr="00616045">
        <w:rPr>
          <w:szCs w:val="28"/>
        </w:rPr>
        <w:t>Юридический институт</w:t>
      </w:r>
    </w:p>
    <w:p w:rsidR="006C4640" w:rsidRPr="002E78DE" w:rsidRDefault="0036397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>Кафедра гражданского права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7C01CD" w:rsidRDefault="007C01CD" w:rsidP="0059725F">
      <w:pPr>
        <w:spacing w:line="360" w:lineRule="auto"/>
        <w:ind w:left="2805" w:firstLine="1731"/>
        <w:jc w:val="center"/>
      </w:pPr>
    </w:p>
    <w:p w:rsidR="00363976" w:rsidRPr="002E78DE" w:rsidRDefault="00363976" w:rsidP="0059725F">
      <w:pPr>
        <w:spacing w:line="360" w:lineRule="auto"/>
        <w:ind w:left="2805" w:firstLine="1731"/>
        <w:jc w:val="right"/>
      </w:pPr>
      <w:r w:rsidRPr="002E78DE">
        <w:t>«УТВЕРЖДАЮ»</w:t>
      </w:r>
    </w:p>
    <w:p w:rsidR="00363976" w:rsidRPr="002E78DE" w:rsidRDefault="00363976" w:rsidP="0059725F">
      <w:pPr>
        <w:spacing w:line="360" w:lineRule="auto"/>
        <w:ind w:left="5245"/>
        <w:jc w:val="right"/>
      </w:pPr>
      <w:r w:rsidRPr="002E78DE">
        <w:t>д</w:t>
      </w:r>
      <w:r w:rsidR="002E78DE">
        <w:t>иректор ЮИ ТГУ</w:t>
      </w:r>
      <w:r w:rsidR="00930B2F">
        <w:t>, профессор</w:t>
      </w:r>
    </w:p>
    <w:p w:rsidR="00363976" w:rsidRPr="002E78DE" w:rsidRDefault="00363976" w:rsidP="0059725F">
      <w:pPr>
        <w:spacing w:line="360" w:lineRule="auto"/>
        <w:ind w:left="5245"/>
        <w:jc w:val="right"/>
      </w:pPr>
      <w:r w:rsidRPr="002E78DE">
        <w:t>___________</w:t>
      </w:r>
      <w:r w:rsidR="00930B2F">
        <w:t>_____</w:t>
      </w:r>
      <w:r w:rsidRPr="002E78DE">
        <w:t xml:space="preserve"> В.А. Уткин</w:t>
      </w:r>
    </w:p>
    <w:p w:rsidR="00363976" w:rsidRPr="002E78DE" w:rsidRDefault="00363976" w:rsidP="0059725F">
      <w:pPr>
        <w:spacing w:line="360" w:lineRule="auto"/>
        <w:ind w:left="5245"/>
        <w:jc w:val="right"/>
      </w:pPr>
    </w:p>
    <w:p w:rsidR="00363976" w:rsidRPr="002E78DE" w:rsidRDefault="00363976" w:rsidP="0059725F">
      <w:pPr>
        <w:spacing w:line="360" w:lineRule="auto"/>
        <w:ind w:left="5245"/>
        <w:jc w:val="right"/>
      </w:pPr>
      <w:r w:rsidRPr="002E78DE">
        <w:t xml:space="preserve"> «____»____________201</w:t>
      </w:r>
      <w:r w:rsidR="0059725F">
        <w:t>9</w:t>
      </w:r>
      <w:r w:rsidRPr="002E78DE">
        <w:t xml:space="preserve"> г.</w:t>
      </w:r>
    </w:p>
    <w:p w:rsidR="006C4640" w:rsidRPr="00363976" w:rsidRDefault="006C4640" w:rsidP="0059725F">
      <w:pPr>
        <w:spacing w:line="360" w:lineRule="auto"/>
        <w:jc w:val="right"/>
        <w:rPr>
          <w:color w:val="FF0000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Default="006C4640" w:rsidP="0059725F">
      <w:pPr>
        <w:spacing w:line="360" w:lineRule="auto"/>
        <w:rPr>
          <w:sz w:val="28"/>
          <w:szCs w:val="28"/>
        </w:rPr>
      </w:pPr>
    </w:p>
    <w:p w:rsidR="007551D1" w:rsidRDefault="007551D1" w:rsidP="0059725F">
      <w:pPr>
        <w:spacing w:line="360" w:lineRule="auto"/>
        <w:rPr>
          <w:sz w:val="28"/>
          <w:szCs w:val="28"/>
        </w:rPr>
      </w:pPr>
    </w:p>
    <w:p w:rsidR="007551D1" w:rsidRPr="00EF57A9" w:rsidRDefault="007551D1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b/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EA404A" w:rsidRDefault="000D36F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>МЕТО</w:t>
      </w:r>
      <w:r w:rsidR="00D5267E" w:rsidRPr="002E78DE">
        <w:rPr>
          <w:b/>
          <w:sz w:val="28"/>
          <w:szCs w:val="28"/>
        </w:rPr>
        <w:t>ДИЧЕСКИЕ УКАЗАНИЯ ПО НАПИСАНИЮ,</w:t>
      </w:r>
      <w:r w:rsidRPr="002E78DE">
        <w:rPr>
          <w:b/>
          <w:sz w:val="28"/>
          <w:szCs w:val="28"/>
        </w:rPr>
        <w:t xml:space="preserve"> ОФОРМЛЕНИЮ</w:t>
      </w:r>
      <w:r w:rsidR="00D5267E" w:rsidRPr="002E78DE">
        <w:rPr>
          <w:b/>
          <w:sz w:val="28"/>
          <w:szCs w:val="28"/>
        </w:rPr>
        <w:t xml:space="preserve"> И ЗАЩИТЕ</w:t>
      </w:r>
      <w:r w:rsidRPr="002E78DE">
        <w:rPr>
          <w:b/>
          <w:sz w:val="28"/>
          <w:szCs w:val="28"/>
        </w:rPr>
        <w:t xml:space="preserve"> КУРСОВЫХ РАБОТ</w:t>
      </w:r>
      <w:r w:rsidR="00930B2F">
        <w:rPr>
          <w:b/>
          <w:sz w:val="28"/>
          <w:szCs w:val="28"/>
        </w:rPr>
        <w:t xml:space="preserve"> </w:t>
      </w:r>
      <w:r w:rsidR="00363976" w:rsidRPr="002E78DE">
        <w:rPr>
          <w:b/>
          <w:sz w:val="28"/>
          <w:szCs w:val="28"/>
        </w:rPr>
        <w:t>ПО ГРАЖДАНСКОМУ ПРАВУ</w:t>
      </w:r>
      <w:r w:rsidR="00EA404A">
        <w:rPr>
          <w:b/>
          <w:sz w:val="28"/>
          <w:szCs w:val="28"/>
        </w:rPr>
        <w:t xml:space="preserve"> (ОСОБЕННАЯ ЧАСТЬ)</w:t>
      </w:r>
    </w:p>
    <w:p w:rsidR="000D36F6" w:rsidRPr="002E78DE" w:rsidRDefault="0036397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 xml:space="preserve"> ДЛЯ СТУДЕНТОВ ЗАОЧНОЙ ФОРМЫ ОБУЧЕНИЯ</w:t>
      </w: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Default="006C4640" w:rsidP="0059725F">
      <w:pPr>
        <w:spacing w:line="360" w:lineRule="auto"/>
        <w:rPr>
          <w:sz w:val="28"/>
          <w:szCs w:val="28"/>
        </w:rPr>
      </w:pPr>
    </w:p>
    <w:p w:rsidR="007551D1" w:rsidRDefault="007551D1" w:rsidP="0059725F">
      <w:pPr>
        <w:spacing w:line="360" w:lineRule="auto"/>
        <w:rPr>
          <w:sz w:val="28"/>
          <w:szCs w:val="28"/>
        </w:rPr>
      </w:pPr>
    </w:p>
    <w:p w:rsidR="007551D1" w:rsidRPr="00EF57A9" w:rsidRDefault="007551D1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363976" w:rsidRPr="00EF57A9" w:rsidRDefault="00363976" w:rsidP="005972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 - </w:t>
      </w:r>
      <w:r w:rsidR="00B5706E">
        <w:rPr>
          <w:sz w:val="28"/>
          <w:szCs w:val="28"/>
        </w:rPr>
        <w:t>201</w:t>
      </w:r>
      <w:r w:rsidR="0059725F">
        <w:rPr>
          <w:sz w:val="28"/>
          <w:szCs w:val="28"/>
        </w:rPr>
        <w:t>9</w:t>
      </w:r>
    </w:p>
    <w:p w:rsidR="00363976" w:rsidRPr="00766971" w:rsidRDefault="00EF57A9" w:rsidP="0059725F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EF57A9">
        <w:rPr>
          <w:sz w:val="28"/>
          <w:szCs w:val="28"/>
        </w:rPr>
        <w:br w:type="page"/>
      </w:r>
      <w:r w:rsidR="00363976" w:rsidRPr="00766971">
        <w:rPr>
          <w:sz w:val="28"/>
          <w:szCs w:val="28"/>
        </w:rPr>
        <w:lastRenderedPageBreak/>
        <w:t xml:space="preserve">           </w:t>
      </w:r>
      <w:r w:rsidR="00363976" w:rsidRPr="00766971">
        <w:rPr>
          <w:color w:val="000000"/>
          <w:spacing w:val="-3"/>
          <w:sz w:val="28"/>
          <w:szCs w:val="28"/>
        </w:rPr>
        <w:t>Методические у</w:t>
      </w:r>
      <w:r w:rsidR="00616045">
        <w:rPr>
          <w:color w:val="000000"/>
          <w:spacing w:val="-3"/>
          <w:sz w:val="28"/>
          <w:szCs w:val="28"/>
        </w:rPr>
        <w:t xml:space="preserve">казания подготовлены </w:t>
      </w:r>
      <w:r w:rsidR="0059725F">
        <w:rPr>
          <w:color w:val="000000"/>
          <w:spacing w:val="-3"/>
          <w:sz w:val="28"/>
          <w:szCs w:val="28"/>
        </w:rPr>
        <w:t>коллективом</w:t>
      </w:r>
      <w:r w:rsidR="00B5706E">
        <w:rPr>
          <w:color w:val="000000"/>
          <w:spacing w:val="-3"/>
          <w:sz w:val="28"/>
          <w:szCs w:val="28"/>
        </w:rPr>
        <w:t xml:space="preserve"> </w:t>
      </w:r>
      <w:r w:rsidR="00363976" w:rsidRPr="00766971">
        <w:rPr>
          <w:color w:val="000000"/>
          <w:spacing w:val="-3"/>
          <w:sz w:val="28"/>
          <w:szCs w:val="28"/>
        </w:rPr>
        <w:t>ка</w:t>
      </w:r>
      <w:r w:rsidR="00766971" w:rsidRPr="00766971">
        <w:rPr>
          <w:color w:val="000000"/>
          <w:spacing w:val="-3"/>
          <w:sz w:val="28"/>
          <w:szCs w:val="28"/>
        </w:rPr>
        <w:t>федр</w:t>
      </w:r>
      <w:r w:rsidR="0059725F">
        <w:rPr>
          <w:color w:val="000000"/>
          <w:spacing w:val="-3"/>
          <w:sz w:val="28"/>
          <w:szCs w:val="28"/>
        </w:rPr>
        <w:t>ы</w:t>
      </w:r>
      <w:r w:rsidR="00766971" w:rsidRPr="00766971">
        <w:rPr>
          <w:color w:val="000000"/>
          <w:spacing w:val="-3"/>
          <w:sz w:val="28"/>
          <w:szCs w:val="28"/>
        </w:rPr>
        <w:t xml:space="preserve"> гражданского права</w:t>
      </w:r>
      <w:r w:rsidR="00363976" w:rsidRPr="00766971">
        <w:rPr>
          <w:color w:val="000000"/>
          <w:sz w:val="28"/>
          <w:szCs w:val="28"/>
        </w:rPr>
        <w:tab/>
      </w:r>
      <w:r w:rsidR="00B5706E">
        <w:rPr>
          <w:color w:val="000000"/>
          <w:sz w:val="28"/>
          <w:szCs w:val="28"/>
        </w:rPr>
        <w:t xml:space="preserve"> </w:t>
      </w:r>
    </w:p>
    <w:p w:rsidR="00766971" w:rsidRPr="00766971" w:rsidRDefault="00766971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</w:p>
    <w:p w:rsidR="00363976" w:rsidRPr="00766971" w:rsidRDefault="00363976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</w:p>
    <w:p w:rsidR="00766971" w:rsidRPr="00766971" w:rsidRDefault="00616045" w:rsidP="0059725F">
      <w:pPr>
        <w:shd w:val="clear" w:color="auto" w:fill="FFFFFF"/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Методические указания р</w:t>
      </w:r>
      <w:r w:rsidR="00363976" w:rsidRPr="00766971">
        <w:rPr>
          <w:color w:val="000000"/>
          <w:spacing w:val="-5"/>
          <w:sz w:val="28"/>
          <w:szCs w:val="28"/>
        </w:rPr>
        <w:t>екомендованы методиче</w:t>
      </w:r>
      <w:r w:rsidR="00766971" w:rsidRPr="00766971">
        <w:rPr>
          <w:color w:val="000000"/>
          <w:spacing w:val="-5"/>
          <w:sz w:val="28"/>
          <w:szCs w:val="28"/>
        </w:rPr>
        <w:t>ской комиссией ЮИ ТГУ:</w:t>
      </w:r>
    </w:p>
    <w:p w:rsidR="00363976" w:rsidRPr="00766971" w:rsidRDefault="00766971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</w:t>
      </w:r>
      <w:r w:rsidR="009A271C">
        <w:rPr>
          <w:color w:val="000000"/>
          <w:spacing w:val="-5"/>
          <w:sz w:val="28"/>
          <w:szCs w:val="28"/>
        </w:rPr>
        <w:t>ротокол № ____ от  «___</w:t>
      </w:r>
      <w:r w:rsidR="00363976" w:rsidRPr="00766971">
        <w:rPr>
          <w:color w:val="000000"/>
          <w:spacing w:val="-5"/>
          <w:sz w:val="28"/>
          <w:szCs w:val="28"/>
        </w:rPr>
        <w:t>» _____________</w:t>
      </w:r>
      <w:r w:rsidRPr="00766971">
        <w:rPr>
          <w:color w:val="000000"/>
          <w:spacing w:val="-5"/>
          <w:sz w:val="28"/>
          <w:szCs w:val="28"/>
        </w:rPr>
        <w:t>201</w:t>
      </w:r>
      <w:r w:rsidR="00B5706E">
        <w:rPr>
          <w:color w:val="000000"/>
          <w:spacing w:val="-5"/>
          <w:sz w:val="28"/>
          <w:szCs w:val="28"/>
        </w:rPr>
        <w:t>8</w:t>
      </w:r>
      <w:r w:rsidRPr="00766971">
        <w:rPr>
          <w:color w:val="000000"/>
          <w:spacing w:val="-5"/>
          <w:sz w:val="28"/>
          <w:szCs w:val="28"/>
        </w:rPr>
        <w:t xml:space="preserve"> г.</w:t>
      </w:r>
      <w:r w:rsidR="00363976" w:rsidRPr="00766971">
        <w:rPr>
          <w:sz w:val="28"/>
          <w:szCs w:val="28"/>
        </w:rPr>
        <w:t xml:space="preserve">                </w:t>
      </w:r>
    </w:p>
    <w:p w:rsidR="00363976" w:rsidRPr="00766971" w:rsidRDefault="00363976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sz w:val="28"/>
          <w:szCs w:val="28"/>
        </w:rPr>
      </w:pPr>
      <w:r w:rsidRPr="00766971">
        <w:rPr>
          <w:sz w:val="28"/>
          <w:szCs w:val="28"/>
        </w:rPr>
        <w:t xml:space="preserve">Председатель комиссии            </w:t>
      </w:r>
      <w:r w:rsidRPr="00766971">
        <w:rPr>
          <w:sz w:val="28"/>
          <w:szCs w:val="28"/>
        </w:rPr>
        <w:tab/>
      </w:r>
      <w:r w:rsidRPr="00766971">
        <w:rPr>
          <w:sz w:val="28"/>
          <w:szCs w:val="28"/>
        </w:rPr>
        <w:tab/>
      </w:r>
      <w:r w:rsidRPr="00766971">
        <w:rPr>
          <w:sz w:val="28"/>
          <w:szCs w:val="28"/>
        </w:rPr>
        <w:tab/>
      </w:r>
      <w:r w:rsidRPr="00766971">
        <w:rPr>
          <w:sz w:val="28"/>
          <w:szCs w:val="28"/>
        </w:rPr>
        <w:tab/>
        <w:t>С.Л.</w:t>
      </w:r>
      <w:r w:rsidR="006C1576">
        <w:rPr>
          <w:sz w:val="28"/>
          <w:szCs w:val="28"/>
        </w:rPr>
        <w:t xml:space="preserve"> </w:t>
      </w:r>
      <w:proofErr w:type="spellStart"/>
      <w:r w:rsidRPr="00766971">
        <w:rPr>
          <w:sz w:val="28"/>
          <w:szCs w:val="28"/>
        </w:rPr>
        <w:t>Лонь</w:t>
      </w:r>
      <w:proofErr w:type="spellEnd"/>
    </w:p>
    <w:p w:rsidR="00363976" w:rsidRPr="00766971" w:rsidRDefault="00363976" w:rsidP="0059725F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766971">
        <w:rPr>
          <w:color w:val="000000"/>
          <w:spacing w:val="1"/>
          <w:sz w:val="28"/>
          <w:szCs w:val="28"/>
        </w:rPr>
        <w:t xml:space="preserve">Методические указания и задания для выполнения </w:t>
      </w:r>
      <w:r w:rsidRPr="00766971">
        <w:rPr>
          <w:color w:val="000000"/>
          <w:spacing w:val="7"/>
          <w:sz w:val="28"/>
          <w:szCs w:val="28"/>
        </w:rPr>
        <w:t>курсовых</w:t>
      </w:r>
      <w:r w:rsidR="00766971" w:rsidRPr="00766971">
        <w:rPr>
          <w:color w:val="000000"/>
          <w:spacing w:val="7"/>
          <w:sz w:val="28"/>
          <w:szCs w:val="28"/>
        </w:rPr>
        <w:t xml:space="preserve"> работ по дисциплине «Гражданское право</w:t>
      </w:r>
      <w:r w:rsidRPr="00766971">
        <w:rPr>
          <w:color w:val="000000"/>
          <w:spacing w:val="7"/>
          <w:sz w:val="28"/>
          <w:szCs w:val="28"/>
        </w:rPr>
        <w:t xml:space="preserve"> Российской </w:t>
      </w:r>
      <w:r w:rsidR="00766971" w:rsidRPr="00766971">
        <w:rPr>
          <w:color w:val="000000"/>
          <w:spacing w:val="6"/>
          <w:sz w:val="28"/>
          <w:szCs w:val="28"/>
        </w:rPr>
        <w:t>Федерации</w:t>
      </w:r>
      <w:r w:rsidR="009A271C">
        <w:rPr>
          <w:color w:val="000000"/>
          <w:spacing w:val="6"/>
          <w:sz w:val="28"/>
          <w:szCs w:val="28"/>
        </w:rPr>
        <w:t xml:space="preserve"> (о</w:t>
      </w:r>
      <w:r w:rsidR="00001653">
        <w:rPr>
          <w:color w:val="000000"/>
          <w:spacing w:val="6"/>
          <w:sz w:val="28"/>
          <w:szCs w:val="28"/>
        </w:rPr>
        <w:t>собенная часть)</w:t>
      </w:r>
      <w:r w:rsidR="00766971" w:rsidRPr="00766971">
        <w:rPr>
          <w:color w:val="000000"/>
          <w:spacing w:val="6"/>
          <w:sz w:val="28"/>
          <w:szCs w:val="28"/>
        </w:rPr>
        <w:t>»</w:t>
      </w:r>
      <w:r w:rsidRPr="00766971">
        <w:rPr>
          <w:color w:val="000000"/>
          <w:spacing w:val="6"/>
          <w:sz w:val="28"/>
          <w:szCs w:val="28"/>
        </w:rPr>
        <w:t xml:space="preserve"> разработаны для студентов</w:t>
      </w:r>
      <w:r w:rsidR="00616045">
        <w:rPr>
          <w:color w:val="000000"/>
          <w:spacing w:val="6"/>
          <w:sz w:val="28"/>
          <w:szCs w:val="28"/>
        </w:rPr>
        <w:t xml:space="preserve"> </w:t>
      </w:r>
      <w:r w:rsidR="0059725F">
        <w:rPr>
          <w:color w:val="000000"/>
          <w:spacing w:val="6"/>
          <w:sz w:val="28"/>
          <w:szCs w:val="28"/>
        </w:rPr>
        <w:t xml:space="preserve">очной, очно – заочной и </w:t>
      </w:r>
      <w:r w:rsidR="00616045">
        <w:rPr>
          <w:color w:val="000000"/>
          <w:spacing w:val="6"/>
          <w:sz w:val="28"/>
          <w:szCs w:val="28"/>
        </w:rPr>
        <w:t>заочной формы обучения</w:t>
      </w:r>
      <w:r w:rsidRPr="00766971">
        <w:rPr>
          <w:color w:val="000000"/>
          <w:spacing w:val="-1"/>
          <w:sz w:val="28"/>
          <w:szCs w:val="28"/>
        </w:rPr>
        <w:t xml:space="preserve"> Юридического института Томского госу</w:t>
      </w:r>
      <w:r w:rsidR="00616045">
        <w:rPr>
          <w:color w:val="000000"/>
          <w:spacing w:val="-1"/>
          <w:sz w:val="28"/>
          <w:szCs w:val="28"/>
        </w:rPr>
        <w:t>дарственного у</w:t>
      </w:r>
      <w:r w:rsidRPr="00766971">
        <w:rPr>
          <w:color w:val="000000"/>
          <w:spacing w:val="-1"/>
          <w:sz w:val="28"/>
          <w:szCs w:val="28"/>
        </w:rPr>
        <w:t xml:space="preserve">ниверситета </w:t>
      </w:r>
    </w:p>
    <w:p w:rsidR="006C4640" w:rsidRPr="00EF57A9" w:rsidRDefault="00EF57A9" w:rsidP="0059725F">
      <w:pPr>
        <w:spacing w:line="360" w:lineRule="auto"/>
        <w:jc w:val="center"/>
        <w:rPr>
          <w:sz w:val="28"/>
          <w:szCs w:val="28"/>
        </w:rPr>
      </w:pPr>
      <w:r w:rsidRPr="00766971">
        <w:rPr>
          <w:sz w:val="28"/>
          <w:szCs w:val="28"/>
        </w:rPr>
        <w:br w:type="page"/>
      </w:r>
      <w:r w:rsidR="006C4640" w:rsidRPr="00EF57A9">
        <w:rPr>
          <w:sz w:val="28"/>
          <w:szCs w:val="28"/>
        </w:rPr>
        <w:lastRenderedPageBreak/>
        <w:t>Содержание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108"/>
        <w:gridCol w:w="746"/>
      </w:tblGrid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Общие п</w:t>
            </w:r>
            <w:r w:rsidR="00C33330" w:rsidRPr="00EF57A9">
              <w:rPr>
                <w:sz w:val="28"/>
                <w:szCs w:val="28"/>
              </w:rPr>
              <w:t>оложения………………………………………………</w:t>
            </w:r>
            <w:r w:rsidR="00766971">
              <w:rPr>
                <w:sz w:val="28"/>
                <w:szCs w:val="28"/>
              </w:rPr>
              <w:t>…………..</w:t>
            </w: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4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Выбор темы ис</w:t>
            </w:r>
            <w:r w:rsidR="00C33330" w:rsidRPr="00EF57A9">
              <w:rPr>
                <w:sz w:val="28"/>
                <w:szCs w:val="28"/>
              </w:rPr>
              <w:t>следования……………………………………</w:t>
            </w:r>
            <w:r w:rsidR="00766971">
              <w:rPr>
                <w:sz w:val="28"/>
                <w:szCs w:val="28"/>
              </w:rPr>
              <w:t>……………</w:t>
            </w:r>
          </w:p>
        </w:tc>
        <w:tc>
          <w:tcPr>
            <w:tcW w:w="746" w:type="dxa"/>
          </w:tcPr>
          <w:p w:rsidR="006C4640" w:rsidRPr="00EF57A9" w:rsidRDefault="009A271C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Разработка раб</w:t>
            </w:r>
            <w:r w:rsidR="00C33330" w:rsidRPr="00EF57A9">
              <w:rPr>
                <w:sz w:val="28"/>
                <w:szCs w:val="28"/>
              </w:rPr>
              <w:t>очего плана………………………………………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5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 xml:space="preserve">Сбор, анализ и обобщение </w:t>
            </w:r>
            <w:r w:rsidR="00C33330" w:rsidRPr="00EF57A9">
              <w:rPr>
                <w:sz w:val="28"/>
                <w:szCs w:val="28"/>
              </w:rPr>
              <w:t>материалов исследования…………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5. Оформление курсовой работы……………………</w:t>
            </w:r>
            <w:r w:rsidR="00C33330" w:rsidRPr="00EF57A9">
              <w:rPr>
                <w:sz w:val="28"/>
                <w:szCs w:val="28"/>
              </w:rPr>
              <w:t>……………</w:t>
            </w:r>
            <w:r w:rsidR="00766971">
              <w:rPr>
                <w:sz w:val="28"/>
                <w:szCs w:val="28"/>
              </w:rPr>
              <w:t>…………...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Требования, предъявляемые к</w:t>
            </w:r>
            <w:r w:rsidR="00C33330" w:rsidRPr="00EF57A9">
              <w:rPr>
                <w:sz w:val="28"/>
                <w:szCs w:val="28"/>
              </w:rPr>
              <w:t xml:space="preserve"> оформлению курсо</w:t>
            </w:r>
            <w:r w:rsidR="00766971">
              <w:rPr>
                <w:sz w:val="28"/>
                <w:szCs w:val="28"/>
              </w:rPr>
              <w:t>вой работы………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Ссылки на лите</w:t>
            </w:r>
            <w:r w:rsidR="00C33330" w:rsidRPr="00EF57A9">
              <w:rPr>
                <w:sz w:val="28"/>
                <w:szCs w:val="28"/>
              </w:rPr>
              <w:t>ратурные источники…………………</w:t>
            </w:r>
            <w:r w:rsidR="00FA0132" w:rsidRPr="00EF57A9">
              <w:rPr>
                <w:sz w:val="28"/>
                <w:szCs w:val="28"/>
              </w:rPr>
              <w:t>………</w:t>
            </w:r>
            <w:r w:rsidR="00766971">
              <w:rPr>
                <w:sz w:val="28"/>
                <w:szCs w:val="28"/>
              </w:rPr>
              <w:t>………..</w:t>
            </w:r>
          </w:p>
          <w:p w:rsidR="006C4640" w:rsidRPr="00EF57A9" w:rsidRDefault="0080621D" w:rsidP="0059725F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библиографического списка………</w:t>
            </w:r>
            <w:r w:rsidR="00C33330" w:rsidRPr="00EF57A9">
              <w:rPr>
                <w:sz w:val="28"/>
                <w:szCs w:val="28"/>
              </w:rPr>
              <w:t>……</w:t>
            </w:r>
            <w:r w:rsidR="00FA0132" w:rsidRPr="00EF57A9">
              <w:rPr>
                <w:sz w:val="28"/>
                <w:szCs w:val="28"/>
              </w:rPr>
              <w:t>……</w:t>
            </w:r>
            <w:r w:rsidR="00766971">
              <w:rPr>
                <w:sz w:val="28"/>
                <w:szCs w:val="28"/>
              </w:rPr>
              <w:t>………….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spacing w:line="360" w:lineRule="auto"/>
              <w:ind w:hanging="72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Оформление списк</w:t>
            </w:r>
            <w:r w:rsidR="00C33330" w:rsidRPr="00EF57A9">
              <w:rPr>
                <w:sz w:val="28"/>
                <w:szCs w:val="28"/>
              </w:rPr>
              <w:t>а нормативных актов……………</w:t>
            </w:r>
            <w:r w:rsidR="00FA0132" w:rsidRPr="00EF57A9">
              <w:rPr>
                <w:sz w:val="28"/>
                <w:szCs w:val="28"/>
              </w:rPr>
              <w:t>………</w:t>
            </w:r>
            <w:r w:rsidR="00766971">
              <w:rPr>
                <w:sz w:val="28"/>
                <w:szCs w:val="28"/>
              </w:rPr>
              <w:t>………...</w:t>
            </w:r>
          </w:p>
          <w:p w:rsidR="00C3333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Оформление списка использованно</w:t>
            </w:r>
            <w:r w:rsidR="00C33330" w:rsidRPr="00EF57A9">
              <w:rPr>
                <w:sz w:val="28"/>
                <w:szCs w:val="28"/>
              </w:rPr>
              <w:t>й судебной   практик</w:t>
            </w:r>
            <w:r w:rsidR="00766971">
              <w:rPr>
                <w:sz w:val="28"/>
                <w:szCs w:val="28"/>
              </w:rPr>
              <w:t>и…………..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33AAA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Защита курс</w:t>
            </w:r>
            <w:r w:rsidR="00C33330" w:rsidRPr="00EF57A9">
              <w:rPr>
                <w:sz w:val="28"/>
                <w:szCs w:val="28"/>
              </w:rPr>
              <w:t>овой работы…………………………………………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Прило</w:t>
            </w:r>
            <w:r w:rsidR="00C33330" w:rsidRPr="00EF57A9">
              <w:rPr>
                <w:sz w:val="28"/>
                <w:szCs w:val="28"/>
              </w:rPr>
              <w:t>жени</w:t>
            </w:r>
            <w:r w:rsidR="00B5706E">
              <w:rPr>
                <w:sz w:val="28"/>
                <w:szCs w:val="28"/>
              </w:rPr>
              <w:t>е</w:t>
            </w:r>
            <w:r w:rsidR="00C33330" w:rsidRPr="00EF57A9">
              <w:rPr>
                <w:sz w:val="28"/>
                <w:szCs w:val="28"/>
              </w:rPr>
              <w:t>…………………………………………………………</w:t>
            </w:r>
            <w:r w:rsidR="00766971">
              <w:rPr>
                <w:sz w:val="28"/>
                <w:szCs w:val="28"/>
              </w:rPr>
              <w:t>………….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06E">
              <w:rPr>
                <w:sz w:val="28"/>
                <w:szCs w:val="28"/>
              </w:rPr>
              <w:t>0</w:t>
            </w:r>
          </w:p>
        </w:tc>
      </w:tr>
    </w:tbl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EF57A9" w:rsidP="0059725F">
      <w:pPr>
        <w:numPr>
          <w:ilvl w:val="0"/>
          <w:numId w:val="5"/>
        </w:numPr>
        <w:tabs>
          <w:tab w:val="clear" w:pos="927"/>
          <w:tab w:val="num" w:pos="0"/>
        </w:tabs>
        <w:spacing w:line="360" w:lineRule="auto"/>
        <w:ind w:left="0" w:hanging="2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1E1C44" w:rsidRPr="00EF57A9">
        <w:rPr>
          <w:sz w:val="28"/>
          <w:szCs w:val="28"/>
        </w:rPr>
        <w:lastRenderedPageBreak/>
        <w:t>ОБЩИЕ ПОЛОЖЕНИЯ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Каждый</w:t>
      </w:r>
      <w:r w:rsidR="006C1576">
        <w:rPr>
          <w:szCs w:val="28"/>
        </w:rPr>
        <w:t xml:space="preserve"> студент заочной формы обучения</w:t>
      </w:r>
      <w:r w:rsidRPr="00EF57A9">
        <w:rPr>
          <w:szCs w:val="28"/>
        </w:rPr>
        <w:t xml:space="preserve"> обязан выполнить и защитить курсовую работу по гражданскому праву</w:t>
      </w:r>
      <w:r w:rsidR="006C1576">
        <w:rPr>
          <w:szCs w:val="28"/>
        </w:rPr>
        <w:t xml:space="preserve"> (особенная часть)</w:t>
      </w:r>
      <w:r w:rsidRPr="00EF57A9">
        <w:rPr>
          <w:szCs w:val="28"/>
        </w:rPr>
        <w:t xml:space="preserve"> в соответствии с учебным планом.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Цель</w:t>
      </w:r>
      <w:r w:rsidR="00B74648" w:rsidRPr="00EF57A9">
        <w:rPr>
          <w:szCs w:val="28"/>
        </w:rPr>
        <w:t>ю написания курсовой работы является</w:t>
      </w:r>
      <w:r w:rsidRPr="00EF57A9">
        <w:rPr>
          <w:szCs w:val="28"/>
        </w:rPr>
        <w:t xml:space="preserve"> углубление знаний по изучаемой дисциплине, детальное усвоение студентом вопросов избранной темы.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Курсовая работа – это одна из форм научной, самостоятельной работы студента. </w:t>
      </w:r>
      <w:r w:rsidR="00B74648" w:rsidRPr="00EF57A9">
        <w:rPr>
          <w:sz w:val="28"/>
          <w:szCs w:val="28"/>
        </w:rPr>
        <w:t>В связи с этим, ее</w:t>
      </w:r>
      <w:r w:rsidRPr="00EF57A9">
        <w:rPr>
          <w:sz w:val="28"/>
          <w:szCs w:val="28"/>
        </w:rPr>
        <w:t xml:space="preserve"> подготовка требует изучения дополнительной юридической литературы, изложения научной полемики по спорным вопросам темы, анализа исследуемого нормативного материала, рассмотрения поставленных вопросов в их развитии, оценки с точки зрения решения их в прежнем и ныне действующем законодательстве с целью обоснования оптимального варианта.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Содержание курсовой работы должно свидетельствовать об умении студента работать с литературой, выбирать из используемых источников материал в соответствии с самостоятельно составленным планом изложения курсовой работы, отбирать аргументы для обоснования своих выводов или суждений тех авторов, мнения которых представляются более убедительными.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В </w:t>
      </w:r>
      <w:r w:rsidR="00B74648" w:rsidRPr="00EF57A9">
        <w:rPr>
          <w:sz w:val="28"/>
          <w:szCs w:val="28"/>
        </w:rPr>
        <w:t xml:space="preserve">курсовой </w:t>
      </w:r>
      <w:r w:rsidRPr="00EF57A9">
        <w:rPr>
          <w:sz w:val="28"/>
          <w:szCs w:val="28"/>
        </w:rPr>
        <w:t>работе должен быть представлен анализ законодательства, примеры из правоприменительной практики.</w:t>
      </w:r>
      <w:r w:rsidR="003563BA" w:rsidRPr="00EF57A9">
        <w:rPr>
          <w:sz w:val="28"/>
          <w:szCs w:val="28"/>
        </w:rPr>
        <w:t xml:space="preserve"> </w:t>
      </w:r>
    </w:p>
    <w:p w:rsidR="003563BA" w:rsidRPr="00EF57A9" w:rsidRDefault="003563BA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Курсовая работа пишется на основе последних литературных данных по теме исследования.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Руководство и </w:t>
      </w:r>
      <w:proofErr w:type="gramStart"/>
      <w:r w:rsidRPr="00EF57A9">
        <w:rPr>
          <w:sz w:val="28"/>
          <w:szCs w:val="28"/>
        </w:rPr>
        <w:t>контроль за</w:t>
      </w:r>
      <w:proofErr w:type="gramEnd"/>
      <w:r w:rsidRPr="00EF57A9">
        <w:rPr>
          <w:sz w:val="28"/>
          <w:szCs w:val="28"/>
        </w:rPr>
        <w:t xml:space="preserve"> ходом курсовой работы возлагаются на </w:t>
      </w:r>
      <w:r w:rsidR="00B74648" w:rsidRPr="00EF57A9">
        <w:rPr>
          <w:sz w:val="28"/>
          <w:szCs w:val="28"/>
        </w:rPr>
        <w:t>кафед</w:t>
      </w:r>
      <w:r w:rsidR="006C1576">
        <w:rPr>
          <w:sz w:val="28"/>
          <w:szCs w:val="28"/>
        </w:rPr>
        <w:t>ру гражданского права</w:t>
      </w:r>
      <w:r w:rsidRPr="00EF57A9">
        <w:rPr>
          <w:sz w:val="28"/>
          <w:szCs w:val="28"/>
        </w:rPr>
        <w:t xml:space="preserve">. Степень готовности курсовой работы определяется </w:t>
      </w:r>
      <w:r w:rsidR="006C1576">
        <w:rPr>
          <w:sz w:val="28"/>
          <w:szCs w:val="28"/>
        </w:rPr>
        <w:t>соответствующим научным руководителем</w:t>
      </w:r>
      <w:r w:rsidRPr="00EF57A9">
        <w:rPr>
          <w:sz w:val="28"/>
          <w:szCs w:val="28"/>
        </w:rPr>
        <w:t>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ВЫБОР ТЕМЫ ИССЛЕДОВАНИЯ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lastRenderedPageBreak/>
        <w:t>Тематика курсовых работ составляется преподавателем, который ведет данную дисциплину, и утверждается кафедрой.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Тематика курсовых работ носит примерный характер. Это означает, что студент вправе изменить тему, предложить ту, которая в списке не значится. Однако в этих случаях название темы должно быть согласовано с преподавателем, а предлагаемая для разработки тема должна относиться к изучаемой дисциплине. 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Е</w:t>
      </w:r>
      <w:r w:rsidR="0055435B" w:rsidRPr="00EF57A9">
        <w:rPr>
          <w:sz w:val="28"/>
          <w:szCs w:val="28"/>
        </w:rPr>
        <w:t xml:space="preserve">сли у студента нет потребности </w:t>
      </w:r>
      <w:r w:rsidRPr="00EF57A9">
        <w:rPr>
          <w:sz w:val="28"/>
          <w:szCs w:val="28"/>
        </w:rPr>
        <w:t>формулировать тему самостоя</w:t>
      </w:r>
      <w:r w:rsidR="00B74648" w:rsidRPr="00EF57A9">
        <w:rPr>
          <w:sz w:val="28"/>
          <w:szCs w:val="28"/>
        </w:rPr>
        <w:t>тельно, он избирает ее из числа</w:t>
      </w:r>
      <w:r w:rsidRPr="00EF57A9">
        <w:rPr>
          <w:sz w:val="28"/>
          <w:szCs w:val="28"/>
        </w:rPr>
        <w:t xml:space="preserve"> </w:t>
      </w:r>
      <w:proofErr w:type="gramStart"/>
      <w:r w:rsidRPr="00EF57A9">
        <w:rPr>
          <w:sz w:val="28"/>
          <w:szCs w:val="28"/>
        </w:rPr>
        <w:t>предложенных</w:t>
      </w:r>
      <w:proofErr w:type="gramEnd"/>
      <w:r w:rsidRPr="00EF57A9">
        <w:rPr>
          <w:sz w:val="28"/>
          <w:szCs w:val="28"/>
        </w:rPr>
        <w:t xml:space="preserve"> кафедрой. Нежелательно, чтобы одна и та же тема выполнялась несколькими студентами одной и той же группы. В случае совпадения интересов содержание курсовой работы следует уточнить с преподавателем для того, чтобы обеспечить ее исполнение в разных аспектах.</w:t>
      </w:r>
    </w:p>
    <w:p w:rsidR="009D42B7" w:rsidRPr="00EF57A9" w:rsidRDefault="009D42B7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Выбрав тему курсовой работы,</w:t>
      </w:r>
      <w:r w:rsidR="003969A2">
        <w:rPr>
          <w:sz w:val="28"/>
          <w:szCs w:val="28"/>
        </w:rPr>
        <w:t xml:space="preserve"> студент должен либо явиться на кафедру лично </w:t>
      </w:r>
      <w:r w:rsidR="003969A2" w:rsidRPr="003969A2">
        <w:rPr>
          <w:sz w:val="28"/>
          <w:szCs w:val="28"/>
        </w:rPr>
        <w:t>c</w:t>
      </w:r>
      <w:r w:rsidR="003969A2">
        <w:rPr>
          <w:sz w:val="28"/>
          <w:szCs w:val="28"/>
        </w:rPr>
        <w:t xml:space="preserve"> целью заполнения бланка заявления на курсовую работу, либо сделать это посредством электронного письма</w:t>
      </w:r>
      <w:r w:rsidRPr="00EF57A9">
        <w:rPr>
          <w:sz w:val="28"/>
          <w:szCs w:val="28"/>
        </w:rPr>
        <w:t>,</w:t>
      </w:r>
      <w:r w:rsidR="003969A2">
        <w:rPr>
          <w:sz w:val="28"/>
          <w:szCs w:val="28"/>
        </w:rPr>
        <w:t xml:space="preserve"> направленного на электронную почту кафедры гражданского права (</w:t>
      </w:r>
      <w:r w:rsidR="003969A2">
        <w:rPr>
          <w:sz w:val="28"/>
          <w:szCs w:val="28"/>
          <w:lang w:val="en-US"/>
        </w:rPr>
        <w:t>gr</w:t>
      </w:r>
      <w:r w:rsidR="003969A2" w:rsidRPr="003969A2">
        <w:rPr>
          <w:sz w:val="28"/>
          <w:szCs w:val="28"/>
        </w:rPr>
        <w:t>_</w:t>
      </w:r>
      <w:proofErr w:type="spellStart"/>
      <w:r w:rsidR="003969A2">
        <w:rPr>
          <w:sz w:val="28"/>
          <w:szCs w:val="28"/>
          <w:lang w:val="en-US"/>
        </w:rPr>
        <w:t>pravo</w:t>
      </w:r>
      <w:proofErr w:type="spellEnd"/>
      <w:r w:rsidR="003969A2" w:rsidRPr="003969A2">
        <w:rPr>
          <w:sz w:val="28"/>
          <w:szCs w:val="28"/>
        </w:rPr>
        <w:t>_</w:t>
      </w:r>
      <w:proofErr w:type="spellStart"/>
      <w:r w:rsidR="003969A2">
        <w:rPr>
          <w:sz w:val="28"/>
          <w:szCs w:val="28"/>
          <w:lang w:val="en-US"/>
        </w:rPr>
        <w:t>ui</w:t>
      </w:r>
      <w:proofErr w:type="spellEnd"/>
      <w:r w:rsidR="003969A2" w:rsidRPr="003969A2">
        <w:rPr>
          <w:sz w:val="28"/>
          <w:szCs w:val="28"/>
        </w:rPr>
        <w:t>@</w:t>
      </w:r>
      <w:r w:rsidR="003969A2">
        <w:rPr>
          <w:sz w:val="28"/>
          <w:szCs w:val="28"/>
          <w:lang w:val="en-US"/>
        </w:rPr>
        <w:t>mail</w:t>
      </w:r>
      <w:r w:rsidR="003969A2" w:rsidRPr="003969A2">
        <w:rPr>
          <w:sz w:val="28"/>
          <w:szCs w:val="28"/>
        </w:rPr>
        <w:t>.</w:t>
      </w:r>
      <w:proofErr w:type="spellStart"/>
      <w:r w:rsidR="003969A2">
        <w:rPr>
          <w:sz w:val="28"/>
          <w:szCs w:val="28"/>
          <w:lang w:val="en-US"/>
        </w:rPr>
        <w:t>ru</w:t>
      </w:r>
      <w:proofErr w:type="spellEnd"/>
      <w:r w:rsidR="003969A2" w:rsidRPr="003969A2">
        <w:rPr>
          <w:sz w:val="28"/>
          <w:szCs w:val="28"/>
        </w:rPr>
        <w:t>)</w:t>
      </w:r>
      <w:r w:rsidRPr="00EF57A9">
        <w:rPr>
          <w:sz w:val="28"/>
          <w:szCs w:val="28"/>
        </w:rPr>
        <w:t xml:space="preserve">. </w:t>
      </w:r>
      <w:r w:rsidR="003969A2">
        <w:rPr>
          <w:sz w:val="28"/>
          <w:szCs w:val="28"/>
        </w:rPr>
        <w:t>На основании заявления студенту назначается научный руководитель.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РАЗРАБОТКА РАБОЧЕГО ПЛАНА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Студенту предлагается разработать рабочий план, который позволит четко организовать работу по избранной теме. Рабочий план курсовой работы должен включать: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введение;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основную часть, разделенную на главы и параграфы;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заключение курсовой работы;</w:t>
      </w:r>
    </w:p>
    <w:p w:rsidR="006C4640" w:rsidRPr="00EF57A9" w:rsidRDefault="00E637A5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библиографический список</w:t>
      </w:r>
      <w:r w:rsidR="006C4640"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Оглавление помещается на странице, идущей за титу</w:t>
      </w:r>
      <w:r w:rsidR="007D3C86" w:rsidRPr="00EF57A9">
        <w:rPr>
          <w:szCs w:val="28"/>
        </w:rPr>
        <w:t>льным листом</w:t>
      </w:r>
      <w:r w:rsidRPr="00EF57A9">
        <w:rPr>
          <w:szCs w:val="28"/>
        </w:rPr>
        <w:t xml:space="preserve">. </w:t>
      </w:r>
      <w:proofErr w:type="gramStart"/>
      <w:r w:rsidRPr="00EF57A9">
        <w:rPr>
          <w:szCs w:val="28"/>
        </w:rPr>
        <w:t>Само название</w:t>
      </w:r>
      <w:proofErr w:type="gramEnd"/>
      <w:r w:rsidRPr="00EF57A9">
        <w:rPr>
          <w:szCs w:val="28"/>
        </w:rPr>
        <w:t xml:space="preserve"> курсовой работы не должно дословно повторяться ни в названии глав, ни в названии параграфов. Например, если тема называется </w:t>
      </w:r>
      <w:r w:rsidRPr="00EF57A9">
        <w:rPr>
          <w:szCs w:val="28"/>
        </w:rPr>
        <w:lastRenderedPageBreak/>
        <w:t>«Ответственность в гражданском праве», то ни глава, ни параграф не должен называться также.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Ни введение, ни заключение, ни </w:t>
      </w:r>
      <w:r w:rsidR="00911D51">
        <w:rPr>
          <w:sz w:val="28"/>
          <w:szCs w:val="28"/>
        </w:rPr>
        <w:t xml:space="preserve">библиографический </w:t>
      </w:r>
      <w:r w:rsidRPr="00EF57A9">
        <w:rPr>
          <w:sz w:val="28"/>
          <w:szCs w:val="28"/>
        </w:rPr>
        <w:t>список не обозначаются в оглавлении самостоятельными параграфами, перед ними цифры не ставятся.</w:t>
      </w:r>
    </w:p>
    <w:p w:rsidR="006C4640" w:rsidRPr="00616045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Во введении</w:t>
      </w:r>
      <w:r w:rsidRPr="00EF57A9">
        <w:rPr>
          <w:sz w:val="28"/>
          <w:szCs w:val="28"/>
        </w:rPr>
        <w:t xml:space="preserve"> обосновывается актуальность темы, раскрывается постановка проблемы, возможно освещение темы в историческом аспекте. </w:t>
      </w:r>
      <w:r w:rsidRPr="00616045">
        <w:rPr>
          <w:sz w:val="28"/>
          <w:szCs w:val="28"/>
        </w:rPr>
        <w:t xml:space="preserve">Здесь же необходимо определиться с предметом, </w:t>
      </w:r>
      <w:r w:rsidR="00B74648" w:rsidRPr="00616045">
        <w:rPr>
          <w:sz w:val="28"/>
          <w:szCs w:val="28"/>
        </w:rPr>
        <w:t xml:space="preserve">объектом, </w:t>
      </w:r>
      <w:r w:rsidRPr="00616045">
        <w:rPr>
          <w:sz w:val="28"/>
          <w:szCs w:val="28"/>
        </w:rPr>
        <w:t>целью и задачами</w:t>
      </w:r>
      <w:r w:rsidR="006C1576" w:rsidRPr="00616045">
        <w:rPr>
          <w:sz w:val="28"/>
          <w:szCs w:val="28"/>
        </w:rPr>
        <w:t xml:space="preserve"> курсовой работы</w:t>
      </w:r>
      <w:r w:rsidRPr="00616045">
        <w:rPr>
          <w:sz w:val="28"/>
          <w:szCs w:val="28"/>
        </w:rPr>
        <w:t>. Введение не должно быть громоздким, его следует изло</w:t>
      </w:r>
      <w:r w:rsidR="006C1576" w:rsidRPr="00616045">
        <w:rPr>
          <w:sz w:val="28"/>
          <w:szCs w:val="28"/>
        </w:rPr>
        <w:t xml:space="preserve">жить четко и кратко, не более </w:t>
      </w:r>
      <w:r w:rsidRPr="00616045">
        <w:rPr>
          <w:sz w:val="28"/>
          <w:szCs w:val="28"/>
        </w:rPr>
        <w:t>2</w:t>
      </w:r>
      <w:r w:rsidR="006C1576" w:rsidRPr="00616045">
        <w:rPr>
          <w:sz w:val="28"/>
          <w:szCs w:val="28"/>
        </w:rPr>
        <w:t>-х</w:t>
      </w:r>
      <w:r w:rsidRPr="00616045">
        <w:rPr>
          <w:sz w:val="28"/>
          <w:szCs w:val="28"/>
        </w:rPr>
        <w:t xml:space="preserve"> страниц текста.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  <w:u w:val="single"/>
        </w:rPr>
        <w:t>В заключении</w:t>
      </w:r>
      <w:r w:rsidRPr="00EF57A9">
        <w:rPr>
          <w:szCs w:val="28"/>
        </w:rPr>
        <w:t xml:space="preserve"> следует лаконично представить только те выводы, к которым студент пришел в процессе исследования. Обоснование выводов повторять несколько раз нет необходимости, поскольку аргументы должны содержаться в тексте параграфов. Рекомендуемый объем заключительной части работы - не более 2-3 </w:t>
      </w:r>
      <w:r w:rsidR="00FA0132" w:rsidRPr="00EF57A9">
        <w:rPr>
          <w:szCs w:val="28"/>
        </w:rPr>
        <w:t>страниц</w:t>
      </w:r>
      <w:r w:rsidRPr="00EF57A9">
        <w:rPr>
          <w:szCs w:val="28"/>
        </w:rPr>
        <w:t>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СБОР, АНАЛИЗ И ОБОБЩЕНИЕ МАТЕРИАЛОВ ИССЛЕДОВАНИЯ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Это один из самых сложных этапов деятельности студента, так как предстоит ознакомиться с нормативным материалом, множеством литературных источников, различными подходами и взглядами авторов.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Работа с литературой требует конспектирования основных положений. Записи прочитанного материала могут быть весьма разнообразны: простой или развернутый план, тезисы, цитаты.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Систематизация изучения источников позволяет с большей степенью эффективности организовать их анализ и обобщение. Итогом этой работы должна стать логически выстроенная система знаний сущности исследуемого вопроса и формулирование основных теоретических и практических положений.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ОФОРМЛЕНИЕ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lastRenderedPageBreak/>
        <w:t>Не следует приступать к окончательному оформлению курсовой работы сразу же после сбора и анализа материала. Полезно основательно продумать содержание всей темы в соответствии с планом и имеющимися фактическими результатами исследования, а затем уже приступать к написанию курсовой работы.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Требования, предъявляемые к оформлению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Объем курсово</w:t>
      </w:r>
      <w:r w:rsidR="007D3C86" w:rsidRPr="00EF57A9">
        <w:rPr>
          <w:szCs w:val="28"/>
        </w:rPr>
        <w:t xml:space="preserve">й работы не должен превышать </w:t>
      </w:r>
      <w:r w:rsidR="003969A2">
        <w:rPr>
          <w:szCs w:val="28"/>
        </w:rPr>
        <w:t>30-ти</w:t>
      </w:r>
      <w:r w:rsidRPr="00EF57A9">
        <w:rPr>
          <w:szCs w:val="28"/>
        </w:rPr>
        <w:t xml:space="preserve"> страниц машинописного текста (не включая списка использованных источников).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Страницы текста курсовой работы должны </w:t>
      </w:r>
      <w:r w:rsidR="007D3C86" w:rsidRPr="00EF57A9">
        <w:rPr>
          <w:sz w:val="28"/>
          <w:szCs w:val="28"/>
        </w:rPr>
        <w:t>соответствовать формату</w:t>
      </w:r>
      <w:proofErr w:type="gramStart"/>
      <w:r w:rsidR="007D3C86" w:rsidRPr="00EF57A9">
        <w:rPr>
          <w:sz w:val="28"/>
          <w:szCs w:val="28"/>
        </w:rPr>
        <w:t xml:space="preserve"> </w:t>
      </w:r>
      <w:r w:rsidRPr="00EF57A9">
        <w:rPr>
          <w:sz w:val="28"/>
          <w:szCs w:val="28"/>
        </w:rPr>
        <w:t>А</w:t>
      </w:r>
      <w:proofErr w:type="gramEnd"/>
      <w:r w:rsidR="00E654E7">
        <w:rPr>
          <w:sz w:val="28"/>
          <w:szCs w:val="28"/>
        </w:rPr>
        <w:t> </w:t>
      </w:r>
      <w:r w:rsidR="007D3C86" w:rsidRPr="00EF57A9">
        <w:rPr>
          <w:sz w:val="28"/>
          <w:szCs w:val="28"/>
        </w:rPr>
        <w:t>4. К</w:t>
      </w:r>
      <w:r w:rsidRPr="00EF57A9">
        <w:rPr>
          <w:sz w:val="28"/>
          <w:szCs w:val="28"/>
        </w:rPr>
        <w:t xml:space="preserve">урсовая работа выполняется </w:t>
      </w:r>
      <w:r w:rsidRPr="00C52DCA">
        <w:rPr>
          <w:sz w:val="28"/>
          <w:szCs w:val="28"/>
        </w:rPr>
        <w:t>машинописным способом</w:t>
      </w:r>
      <w:r w:rsidRPr="00EF57A9">
        <w:rPr>
          <w:sz w:val="28"/>
          <w:szCs w:val="28"/>
        </w:rPr>
        <w:t>, п</w:t>
      </w:r>
      <w:r w:rsidR="00C52DCA">
        <w:rPr>
          <w:sz w:val="28"/>
          <w:szCs w:val="28"/>
        </w:rPr>
        <w:t>рименяется 14 шрифт и 1,5</w:t>
      </w:r>
      <w:r w:rsidRPr="00EF57A9">
        <w:rPr>
          <w:sz w:val="28"/>
          <w:szCs w:val="28"/>
        </w:rPr>
        <w:t xml:space="preserve"> межстрочный интервал.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F57A9">
        <w:rPr>
          <w:sz w:val="28"/>
          <w:szCs w:val="28"/>
        </w:rPr>
        <w:t>Необходимо соблюдать следующие размеры полей: левое – 30 мм, правое – 10 </w:t>
      </w:r>
      <w:r w:rsidR="002034E8" w:rsidRPr="00EF57A9">
        <w:rPr>
          <w:sz w:val="28"/>
          <w:szCs w:val="28"/>
        </w:rPr>
        <w:t>мм, верхнее – 20 мм, нижнее – 20</w:t>
      </w:r>
      <w:r w:rsidRPr="00EF57A9">
        <w:rPr>
          <w:sz w:val="28"/>
          <w:szCs w:val="28"/>
        </w:rPr>
        <w:t> мм.</w:t>
      </w:r>
      <w:proofErr w:type="gramEnd"/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Курсовая работа должна быть подписана ее автором с указанием даты ее написания. Подшивается курсовая работа в папку-скоросшиватель с прозрачным титульным листом.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Опечатки,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Фамилии, названия учреждений, организаций, фирм и другие имена собственные приводят на языке оригинала.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Наименования структурных элементов курсовой работы – «Введение», «Заключение», «</w:t>
      </w:r>
      <w:r w:rsidR="00911D51">
        <w:rPr>
          <w:sz w:val="28"/>
          <w:szCs w:val="28"/>
        </w:rPr>
        <w:t>Библиографический с</w:t>
      </w:r>
      <w:r w:rsidRPr="00EF57A9">
        <w:rPr>
          <w:sz w:val="28"/>
          <w:szCs w:val="28"/>
        </w:rPr>
        <w:t>писок» служат заголовками структурных элементов.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Заголовки структурных элементов и разделов основной части следует располагать в середине строки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Заголовки подразделов и пунктов следует начинать с абзацного отступа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lastRenderedPageBreak/>
        <w:t>Если заголовок включает несколько предложений, то их разделяют точками. Переносы слов в заголовках не допускаются.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Сноски</w:t>
      </w:r>
      <w:r w:rsidR="00E654E7">
        <w:rPr>
          <w:sz w:val="28"/>
          <w:szCs w:val="28"/>
        </w:rPr>
        <w:t xml:space="preserve"> печатаются 12 шрифтом через 1,0</w:t>
      </w:r>
      <w:r w:rsidRPr="00EF57A9">
        <w:rPr>
          <w:sz w:val="28"/>
          <w:szCs w:val="28"/>
        </w:rPr>
        <w:t xml:space="preserve"> интервал.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Нумерация курсовой работы.</w:t>
      </w:r>
      <w:r w:rsidRPr="00EF57A9">
        <w:rPr>
          <w:sz w:val="28"/>
          <w:szCs w:val="28"/>
        </w:rPr>
        <w:t xml:space="preserve"> Страницы следует нумеровать арабскими цифрами, соблюдая сквозную нумерацию по всему тексту</w:t>
      </w:r>
      <w:r w:rsidR="00C52DCA">
        <w:rPr>
          <w:sz w:val="28"/>
          <w:szCs w:val="28"/>
        </w:rPr>
        <w:t xml:space="preserve">. Номер страницы расставляют в </w:t>
      </w:r>
      <w:r w:rsidRPr="00EF57A9">
        <w:rPr>
          <w:sz w:val="28"/>
          <w:szCs w:val="28"/>
        </w:rPr>
        <w:t>верхнем правом углу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Титульный ли</w:t>
      </w:r>
      <w:proofErr w:type="gramStart"/>
      <w:r w:rsidRPr="00EF57A9">
        <w:rPr>
          <w:sz w:val="28"/>
          <w:szCs w:val="28"/>
        </w:rPr>
        <w:t>ст вкл</w:t>
      </w:r>
      <w:proofErr w:type="gramEnd"/>
      <w:r w:rsidRPr="00EF57A9">
        <w:rPr>
          <w:sz w:val="28"/>
          <w:szCs w:val="28"/>
        </w:rPr>
        <w:t>ючается в общую нумерацию страниц, однако, номер страницы на титульном листе не проставляют.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Таблицы.</w:t>
      </w:r>
      <w:r w:rsidRPr="00EF57A9">
        <w:rPr>
          <w:sz w:val="28"/>
          <w:szCs w:val="28"/>
        </w:rPr>
        <w:t xml:space="preserve"> 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Если в курсовой работе одна таблица, ее не нумеруют и слово «Таблица» не пишут.</w:t>
      </w:r>
    </w:p>
    <w:p w:rsidR="006C4640" w:rsidRPr="00EF57A9" w:rsidRDefault="00E637A5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Библиографический список</w:t>
      </w:r>
      <w:r w:rsidR="006C4640" w:rsidRPr="00EF57A9">
        <w:rPr>
          <w:sz w:val="28"/>
          <w:szCs w:val="28"/>
          <w:u w:val="single"/>
        </w:rPr>
        <w:t>.</w:t>
      </w:r>
      <w:r w:rsidR="006C4640" w:rsidRPr="00EF57A9">
        <w:rPr>
          <w:sz w:val="28"/>
          <w:szCs w:val="28"/>
        </w:rPr>
        <w:t xml:space="preserve"> Список использованных источников целесообразно сгруппировать следующим образом:</w:t>
      </w:r>
    </w:p>
    <w:p w:rsidR="006C4640" w:rsidRPr="00EF57A9" w:rsidRDefault="002034E8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нормативный материал (по его</w:t>
      </w:r>
      <w:r w:rsidR="006C4640" w:rsidRPr="00EF57A9">
        <w:rPr>
          <w:sz w:val="28"/>
          <w:szCs w:val="28"/>
        </w:rPr>
        <w:t xml:space="preserve"> юридической силе, в нисходящем порядке);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научная литература (в алфавитном порядке; допускается разделение монографий и статей);</w:t>
      </w:r>
    </w:p>
    <w:p w:rsidR="006C4640" w:rsidRPr="00EF57A9" w:rsidRDefault="00C52DCA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</w:t>
      </w:r>
      <w:r w:rsidR="002034E8" w:rsidRPr="00EF57A9">
        <w:rPr>
          <w:sz w:val="28"/>
          <w:szCs w:val="28"/>
        </w:rPr>
        <w:t>практика</w:t>
      </w:r>
      <w:r w:rsidR="006C4640"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В </w:t>
      </w:r>
      <w:r w:rsidR="00911D51">
        <w:rPr>
          <w:szCs w:val="28"/>
        </w:rPr>
        <w:t xml:space="preserve">библиографическом </w:t>
      </w:r>
      <w:r w:rsidRPr="00EF57A9">
        <w:rPr>
          <w:szCs w:val="28"/>
        </w:rPr>
        <w:t>списке называются те источники, на которые студент ссылается в работе, и все другие, изученные по данной проблеме.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Оформление ссылок на литературные источники</w:t>
      </w:r>
    </w:p>
    <w:p w:rsidR="006C4640" w:rsidRPr="00EF57A9" w:rsidRDefault="006C4640" w:rsidP="0059725F">
      <w:pPr>
        <w:pStyle w:val="a4"/>
        <w:numPr>
          <w:ilvl w:val="0"/>
          <w:numId w:val="3"/>
        </w:numPr>
        <w:rPr>
          <w:szCs w:val="28"/>
        </w:rPr>
      </w:pPr>
      <w:r w:rsidRPr="00EF57A9">
        <w:rPr>
          <w:szCs w:val="28"/>
        </w:rPr>
        <w:t>В тексте курсовой работы при упоминании какого-либо автора надо указать сначала его ин</w:t>
      </w:r>
      <w:r w:rsidR="00EA404A">
        <w:rPr>
          <w:szCs w:val="28"/>
        </w:rPr>
        <w:t>ициалы, затем фамилию. Например,</w:t>
      </w:r>
      <w:r w:rsidRPr="00EF57A9">
        <w:rPr>
          <w:szCs w:val="28"/>
        </w:rPr>
        <w:t xml:space="preserve"> как подчеркивает О. С. Иоффе; по мнению Л. А. </w:t>
      </w:r>
      <w:proofErr w:type="spellStart"/>
      <w:r w:rsidRPr="00EF57A9">
        <w:rPr>
          <w:szCs w:val="28"/>
        </w:rPr>
        <w:t>Лунца</w:t>
      </w:r>
      <w:proofErr w:type="spellEnd"/>
      <w:r w:rsidRPr="00EF57A9">
        <w:rPr>
          <w:szCs w:val="28"/>
        </w:rPr>
        <w:t>; следует согласиться с Л. Н. </w:t>
      </w:r>
      <w:proofErr w:type="spellStart"/>
      <w:r w:rsidRPr="00EF57A9">
        <w:rPr>
          <w:szCs w:val="28"/>
        </w:rPr>
        <w:t>Геленской</w:t>
      </w:r>
      <w:proofErr w:type="spellEnd"/>
      <w:r w:rsidRPr="00EF57A9">
        <w:rPr>
          <w:szCs w:val="28"/>
        </w:rPr>
        <w:t xml:space="preserve"> и т.д.</w:t>
      </w:r>
    </w:p>
    <w:p w:rsidR="006C4640" w:rsidRPr="00EF57A9" w:rsidRDefault="006C4640" w:rsidP="005972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использовании научной работы (книг</w:t>
      </w:r>
      <w:r w:rsidR="007D3C86" w:rsidRPr="00EF57A9">
        <w:rPr>
          <w:sz w:val="28"/>
          <w:szCs w:val="28"/>
        </w:rPr>
        <w:t>и, статьи) в первый раз в сноске</w:t>
      </w:r>
      <w:r w:rsidRPr="00EF57A9">
        <w:rPr>
          <w:sz w:val="28"/>
          <w:szCs w:val="28"/>
        </w:rPr>
        <w:t xml:space="preserve"> даются выходные данные о ней (фамилия и инициалы автора, название, место издания, издател</w:t>
      </w:r>
      <w:r w:rsidR="00EA404A">
        <w:rPr>
          <w:sz w:val="28"/>
          <w:szCs w:val="28"/>
        </w:rPr>
        <w:t>ьство, год, страница). Например, п</w:t>
      </w:r>
      <w:r w:rsidRPr="00EF57A9">
        <w:rPr>
          <w:sz w:val="28"/>
          <w:szCs w:val="28"/>
        </w:rPr>
        <w:t xml:space="preserve">о мнению </w:t>
      </w:r>
      <w:r w:rsidR="00B566B1">
        <w:rPr>
          <w:sz w:val="28"/>
          <w:szCs w:val="28"/>
        </w:rPr>
        <w:lastRenderedPageBreak/>
        <w:t>А.</w:t>
      </w:r>
      <w:r w:rsidRPr="00EF57A9">
        <w:rPr>
          <w:sz w:val="28"/>
          <w:szCs w:val="28"/>
        </w:rPr>
        <w:t> </w:t>
      </w:r>
      <w:r w:rsidR="00B566B1">
        <w:rPr>
          <w:sz w:val="28"/>
          <w:szCs w:val="28"/>
        </w:rPr>
        <w:t>Е</w:t>
      </w:r>
      <w:r w:rsidRPr="00EF57A9">
        <w:rPr>
          <w:sz w:val="28"/>
          <w:szCs w:val="28"/>
        </w:rPr>
        <w:t>. </w:t>
      </w:r>
      <w:r w:rsidR="00B566B1">
        <w:rPr>
          <w:sz w:val="28"/>
          <w:szCs w:val="28"/>
        </w:rPr>
        <w:t>Казанцевой</w:t>
      </w:r>
      <w:r w:rsidRPr="00EF57A9">
        <w:rPr>
          <w:sz w:val="28"/>
          <w:szCs w:val="28"/>
        </w:rPr>
        <w:t xml:space="preserve">, </w:t>
      </w:r>
      <w:r w:rsidR="00B566B1">
        <w:rPr>
          <w:sz w:val="28"/>
          <w:szCs w:val="28"/>
        </w:rPr>
        <w:t>гражданин может никогда не приобрести наследственной правоспособности, если у него не будет родственников, он не будет усыновлен или признан чьим-либо иждивенцем и ему никто не завещает имущество</w:t>
      </w:r>
      <w:r w:rsidRPr="00EF57A9">
        <w:rPr>
          <w:sz w:val="28"/>
          <w:szCs w:val="28"/>
        </w:rPr>
        <w:t>.</w:t>
      </w:r>
      <w:r w:rsidRPr="00EF57A9">
        <w:rPr>
          <w:rStyle w:val="a5"/>
          <w:sz w:val="28"/>
          <w:szCs w:val="28"/>
        </w:rPr>
        <w:footnoteReference w:id="1"/>
      </w:r>
    </w:p>
    <w:p w:rsidR="006C4640" w:rsidRPr="00EF57A9" w:rsidRDefault="006C4640" w:rsidP="0059725F">
      <w:pPr>
        <w:pStyle w:val="20"/>
        <w:ind w:left="360" w:firstLine="0"/>
        <w:rPr>
          <w:szCs w:val="28"/>
        </w:rPr>
      </w:pPr>
      <w:r w:rsidRPr="00EF57A9">
        <w:rPr>
          <w:szCs w:val="28"/>
        </w:rPr>
        <w:t xml:space="preserve">При последующем упоминании того же произведения в сноске достаточно написать: </w:t>
      </w:r>
      <w:r w:rsidR="00F0486C">
        <w:rPr>
          <w:szCs w:val="28"/>
        </w:rPr>
        <w:t>Казанцева</w:t>
      </w:r>
      <w:r w:rsidR="007D3C86" w:rsidRPr="00EF57A9">
        <w:rPr>
          <w:szCs w:val="28"/>
        </w:rPr>
        <w:t> </w:t>
      </w:r>
      <w:r w:rsidR="00F0486C">
        <w:rPr>
          <w:szCs w:val="28"/>
        </w:rPr>
        <w:t>А</w:t>
      </w:r>
      <w:r w:rsidR="007D3C86" w:rsidRPr="00EF57A9">
        <w:rPr>
          <w:szCs w:val="28"/>
        </w:rPr>
        <w:t>. </w:t>
      </w:r>
      <w:r w:rsidR="00F0486C">
        <w:rPr>
          <w:szCs w:val="28"/>
        </w:rPr>
        <w:t>Е</w:t>
      </w:r>
      <w:r w:rsidR="007D3C86" w:rsidRPr="00EF57A9">
        <w:rPr>
          <w:szCs w:val="28"/>
        </w:rPr>
        <w:t>. Указ</w:t>
      </w:r>
      <w:proofErr w:type="gramStart"/>
      <w:r w:rsidR="007D3C86" w:rsidRPr="00EF57A9">
        <w:rPr>
          <w:szCs w:val="28"/>
        </w:rPr>
        <w:t>.</w:t>
      </w:r>
      <w:proofErr w:type="gramEnd"/>
      <w:r w:rsidR="007D3C86" w:rsidRPr="00EF57A9">
        <w:rPr>
          <w:szCs w:val="28"/>
        </w:rPr>
        <w:t> </w:t>
      </w:r>
      <w:proofErr w:type="gramStart"/>
      <w:r w:rsidR="007D3C86" w:rsidRPr="00EF57A9">
        <w:rPr>
          <w:szCs w:val="28"/>
        </w:rPr>
        <w:t>с</w:t>
      </w:r>
      <w:proofErr w:type="gramEnd"/>
      <w:r w:rsidR="007D3C86" w:rsidRPr="00EF57A9">
        <w:rPr>
          <w:szCs w:val="28"/>
        </w:rPr>
        <w:t xml:space="preserve">оч. </w:t>
      </w:r>
      <w:r w:rsidR="00E637A5" w:rsidRPr="00EF57A9">
        <w:rPr>
          <w:szCs w:val="28"/>
        </w:rPr>
        <w:t xml:space="preserve"> </w:t>
      </w:r>
      <w:r w:rsidR="007D3C86" w:rsidRPr="00EF57A9">
        <w:rPr>
          <w:szCs w:val="28"/>
        </w:rPr>
        <w:t>С.</w:t>
      </w:r>
      <w:r w:rsidR="005D74D6">
        <w:rPr>
          <w:szCs w:val="28"/>
        </w:rPr>
        <w:t xml:space="preserve"> </w:t>
      </w:r>
      <w:r w:rsidR="00F0486C">
        <w:rPr>
          <w:szCs w:val="28"/>
        </w:rPr>
        <w:t>97</w:t>
      </w:r>
      <w:r w:rsidR="007D3C86" w:rsidRPr="00EF57A9">
        <w:rPr>
          <w:szCs w:val="28"/>
        </w:rPr>
        <w:t xml:space="preserve">. </w:t>
      </w:r>
    </w:p>
    <w:p w:rsidR="006C4640" w:rsidRPr="00EF57A9" w:rsidRDefault="006C4640" w:rsidP="0059725F">
      <w:pPr>
        <w:pStyle w:val="a4"/>
        <w:numPr>
          <w:ilvl w:val="0"/>
          <w:numId w:val="3"/>
        </w:numPr>
        <w:rPr>
          <w:szCs w:val="28"/>
        </w:rPr>
      </w:pPr>
      <w:r w:rsidRPr="00EF57A9">
        <w:rPr>
          <w:szCs w:val="28"/>
        </w:rPr>
        <w:t>При сноске на статью в ней указываются: фамилия и инициалы автора, название статьи, название журнала,</w:t>
      </w:r>
      <w:r w:rsidR="00EA404A">
        <w:rPr>
          <w:szCs w:val="28"/>
        </w:rPr>
        <w:t xml:space="preserve"> год, номер, страница. Например,</w:t>
      </w:r>
      <w:r w:rsidRPr="00EF57A9">
        <w:rPr>
          <w:szCs w:val="28"/>
        </w:rPr>
        <w:t xml:space="preserve"> </w:t>
      </w:r>
      <w:r w:rsidR="005D74D6">
        <w:rPr>
          <w:szCs w:val="28"/>
        </w:rPr>
        <w:t>Олейник О.</w:t>
      </w:r>
      <w:r w:rsidR="00DA5FF2" w:rsidRPr="00EF57A9">
        <w:rPr>
          <w:szCs w:val="28"/>
        </w:rPr>
        <w:t> </w:t>
      </w:r>
      <w:r w:rsidR="005D74D6">
        <w:rPr>
          <w:szCs w:val="28"/>
        </w:rPr>
        <w:t>М</w:t>
      </w:r>
      <w:r w:rsidR="00DA5FF2" w:rsidRPr="00EF57A9">
        <w:rPr>
          <w:szCs w:val="28"/>
        </w:rPr>
        <w:t xml:space="preserve">. </w:t>
      </w:r>
      <w:r w:rsidR="005D74D6">
        <w:rPr>
          <w:szCs w:val="28"/>
        </w:rPr>
        <w:t>Экономический анализ права в российской науке и практике</w:t>
      </w:r>
      <w:r w:rsidR="002721D6" w:rsidRPr="00EF57A9">
        <w:rPr>
          <w:szCs w:val="28"/>
        </w:rPr>
        <w:t xml:space="preserve"> </w:t>
      </w:r>
      <w:r w:rsidRPr="00EF57A9">
        <w:rPr>
          <w:szCs w:val="28"/>
        </w:rPr>
        <w:t>// </w:t>
      </w:r>
      <w:r w:rsidR="005D74D6">
        <w:rPr>
          <w:szCs w:val="28"/>
        </w:rPr>
        <w:t>Закон</w:t>
      </w:r>
      <w:r w:rsidR="007D3C86" w:rsidRPr="00EF57A9">
        <w:rPr>
          <w:szCs w:val="28"/>
        </w:rPr>
        <w:t xml:space="preserve">. </w:t>
      </w:r>
      <w:r w:rsidR="005D74D6">
        <w:rPr>
          <w:szCs w:val="28"/>
        </w:rPr>
        <w:t>2014</w:t>
      </w:r>
      <w:r w:rsidR="007D3C86" w:rsidRPr="00EF57A9">
        <w:rPr>
          <w:szCs w:val="28"/>
        </w:rPr>
        <w:t>.</w:t>
      </w:r>
      <w:r w:rsidR="00E654E7">
        <w:rPr>
          <w:szCs w:val="28"/>
        </w:rPr>
        <w:t xml:space="preserve"> №</w:t>
      </w:r>
      <w:r w:rsidR="005D74D6">
        <w:rPr>
          <w:szCs w:val="28"/>
        </w:rPr>
        <w:t xml:space="preserve"> 1</w:t>
      </w:r>
      <w:r w:rsidR="00E654E7">
        <w:rPr>
          <w:szCs w:val="28"/>
        </w:rPr>
        <w:t>2.</w:t>
      </w:r>
      <w:r w:rsidRPr="00EF57A9">
        <w:rPr>
          <w:szCs w:val="28"/>
        </w:rPr>
        <w:t xml:space="preserve"> С.</w:t>
      </w:r>
      <w:r w:rsidR="005D74D6">
        <w:rPr>
          <w:szCs w:val="28"/>
        </w:rPr>
        <w:t xml:space="preserve"> 45</w:t>
      </w:r>
      <w:r w:rsidRPr="00EF57A9">
        <w:rPr>
          <w:szCs w:val="28"/>
        </w:rPr>
        <w:t>.</w:t>
      </w:r>
    </w:p>
    <w:p w:rsidR="006C4640" w:rsidRPr="00EF57A9" w:rsidRDefault="006C4640" w:rsidP="005972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использовании коллективных работ приводится название работы, фамилия и инициалы ее отв</w:t>
      </w:r>
      <w:r w:rsidR="00EA404A">
        <w:rPr>
          <w:sz w:val="28"/>
          <w:szCs w:val="28"/>
        </w:rPr>
        <w:t>етственного редактора. Например,</w:t>
      </w:r>
      <w:r w:rsidRPr="00EF57A9">
        <w:rPr>
          <w:sz w:val="28"/>
          <w:szCs w:val="28"/>
        </w:rPr>
        <w:t xml:space="preserve"> Гражданское</w:t>
      </w:r>
      <w:r w:rsidR="005D74D6">
        <w:rPr>
          <w:sz w:val="28"/>
          <w:szCs w:val="28"/>
        </w:rPr>
        <w:t xml:space="preserve"> право</w:t>
      </w:r>
      <w:r w:rsidR="00DA5FF2" w:rsidRPr="00EF57A9">
        <w:rPr>
          <w:sz w:val="28"/>
          <w:szCs w:val="28"/>
        </w:rPr>
        <w:t>: У</w:t>
      </w:r>
      <w:r w:rsidR="002721D6" w:rsidRPr="00EF57A9">
        <w:rPr>
          <w:sz w:val="28"/>
          <w:szCs w:val="28"/>
        </w:rPr>
        <w:t>чебник</w:t>
      </w:r>
      <w:r w:rsidR="005D74D6">
        <w:rPr>
          <w:sz w:val="28"/>
          <w:szCs w:val="28"/>
        </w:rPr>
        <w:t>: в 3 т. Т. 2</w:t>
      </w:r>
      <w:r w:rsidR="00DA5FF2" w:rsidRPr="00EF57A9">
        <w:rPr>
          <w:sz w:val="28"/>
          <w:szCs w:val="28"/>
        </w:rPr>
        <w:t>.</w:t>
      </w:r>
      <w:r w:rsidRPr="00EF57A9">
        <w:rPr>
          <w:sz w:val="28"/>
          <w:szCs w:val="28"/>
        </w:rPr>
        <w:t xml:space="preserve"> /</w:t>
      </w:r>
      <w:r w:rsidR="00E637A5" w:rsidRPr="00EF57A9">
        <w:rPr>
          <w:sz w:val="28"/>
          <w:szCs w:val="28"/>
        </w:rPr>
        <w:t xml:space="preserve"> </w:t>
      </w:r>
      <w:r w:rsidR="00DA5FF2" w:rsidRPr="00EF57A9">
        <w:rPr>
          <w:sz w:val="28"/>
          <w:szCs w:val="28"/>
        </w:rPr>
        <w:t>П</w:t>
      </w:r>
      <w:r w:rsidR="00C52DCA">
        <w:rPr>
          <w:sz w:val="28"/>
          <w:szCs w:val="28"/>
        </w:rPr>
        <w:t xml:space="preserve">од ред. </w:t>
      </w:r>
      <w:r w:rsidR="005D74D6">
        <w:rPr>
          <w:sz w:val="28"/>
          <w:szCs w:val="28"/>
        </w:rPr>
        <w:t>А.</w:t>
      </w:r>
      <w:r w:rsidR="00C52DCA">
        <w:rPr>
          <w:sz w:val="28"/>
          <w:szCs w:val="28"/>
        </w:rPr>
        <w:t> </w:t>
      </w:r>
      <w:r w:rsidR="005D74D6">
        <w:rPr>
          <w:sz w:val="28"/>
          <w:szCs w:val="28"/>
        </w:rPr>
        <w:t>П</w:t>
      </w:r>
      <w:r w:rsidR="00C52DCA">
        <w:rPr>
          <w:sz w:val="28"/>
          <w:szCs w:val="28"/>
        </w:rPr>
        <w:t>. </w:t>
      </w:r>
      <w:r w:rsidR="005D74D6">
        <w:rPr>
          <w:sz w:val="28"/>
          <w:szCs w:val="28"/>
        </w:rPr>
        <w:t>Сергеева</w:t>
      </w:r>
      <w:r w:rsidR="00C52DCA">
        <w:rPr>
          <w:sz w:val="28"/>
          <w:szCs w:val="28"/>
        </w:rPr>
        <w:t xml:space="preserve">. </w:t>
      </w:r>
      <w:r w:rsidR="00B07280" w:rsidRPr="00EF57A9">
        <w:rPr>
          <w:sz w:val="28"/>
          <w:szCs w:val="28"/>
        </w:rPr>
        <w:t xml:space="preserve">М.: </w:t>
      </w:r>
      <w:r w:rsidR="005D74D6">
        <w:rPr>
          <w:sz w:val="28"/>
          <w:szCs w:val="28"/>
        </w:rPr>
        <w:t>РГ-Пресс</w:t>
      </w:r>
      <w:r w:rsidR="00B07280" w:rsidRPr="00EF57A9">
        <w:rPr>
          <w:sz w:val="28"/>
          <w:szCs w:val="28"/>
        </w:rPr>
        <w:t>,</w:t>
      </w:r>
      <w:r w:rsidRPr="00EF57A9">
        <w:rPr>
          <w:sz w:val="28"/>
          <w:szCs w:val="28"/>
        </w:rPr>
        <w:t xml:space="preserve"> </w:t>
      </w:r>
      <w:r w:rsidR="005D74D6">
        <w:rPr>
          <w:sz w:val="28"/>
          <w:szCs w:val="28"/>
        </w:rPr>
        <w:t>2010</w:t>
      </w:r>
      <w:r w:rsidRPr="00EF57A9">
        <w:rPr>
          <w:sz w:val="28"/>
          <w:szCs w:val="28"/>
        </w:rPr>
        <w:t>.</w:t>
      </w:r>
      <w:r w:rsidR="00E637A5" w:rsidRPr="00EF57A9">
        <w:rPr>
          <w:sz w:val="28"/>
          <w:szCs w:val="28"/>
        </w:rPr>
        <w:t xml:space="preserve"> </w:t>
      </w:r>
      <w:r w:rsidRPr="00EF57A9">
        <w:rPr>
          <w:sz w:val="28"/>
          <w:szCs w:val="28"/>
        </w:rPr>
        <w:t>С.</w:t>
      </w:r>
      <w:r w:rsidR="005D74D6">
        <w:rPr>
          <w:sz w:val="28"/>
          <w:szCs w:val="28"/>
        </w:rPr>
        <w:t xml:space="preserve"> 47</w:t>
      </w:r>
      <w:r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 xml:space="preserve">Ссылка на нормативные акты. </w:t>
      </w:r>
      <w:r w:rsidRPr="00EF57A9">
        <w:rPr>
          <w:sz w:val="28"/>
          <w:szCs w:val="28"/>
        </w:rPr>
        <w:t>При первом упоминании о норматив</w:t>
      </w:r>
      <w:r w:rsidR="00C52DCA">
        <w:rPr>
          <w:sz w:val="28"/>
          <w:szCs w:val="28"/>
        </w:rPr>
        <w:t xml:space="preserve">ном акте </w:t>
      </w:r>
      <w:r w:rsidRPr="00EF57A9">
        <w:rPr>
          <w:sz w:val="28"/>
          <w:szCs w:val="28"/>
        </w:rPr>
        <w:t>в тексте следует указать его полное наименование, кем и когда принят, а в сноске обязател</w:t>
      </w:r>
      <w:r w:rsidR="00EA404A">
        <w:rPr>
          <w:sz w:val="28"/>
          <w:szCs w:val="28"/>
        </w:rPr>
        <w:t>ьно привести источник. Например, в</w:t>
      </w:r>
      <w:r w:rsidRPr="00EF57A9">
        <w:rPr>
          <w:sz w:val="28"/>
          <w:szCs w:val="28"/>
        </w:rPr>
        <w:t xml:space="preserve"> соответствии с ФЗ РФ «</w:t>
      </w:r>
      <w:r w:rsidR="00012793" w:rsidRPr="00BC2ED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F57A9">
        <w:rPr>
          <w:sz w:val="28"/>
          <w:szCs w:val="28"/>
        </w:rPr>
        <w:t>» от 5</w:t>
      </w:r>
      <w:r w:rsidR="00012793">
        <w:rPr>
          <w:sz w:val="28"/>
          <w:szCs w:val="28"/>
        </w:rPr>
        <w:t xml:space="preserve"> апреля</w:t>
      </w:r>
      <w:r w:rsidRPr="00EF57A9">
        <w:rPr>
          <w:sz w:val="28"/>
          <w:szCs w:val="28"/>
        </w:rPr>
        <w:t xml:space="preserve"> </w:t>
      </w:r>
      <w:r w:rsidR="00012793">
        <w:rPr>
          <w:sz w:val="28"/>
          <w:szCs w:val="28"/>
        </w:rPr>
        <w:t>2013</w:t>
      </w:r>
      <w:r w:rsidRPr="00EF57A9">
        <w:rPr>
          <w:sz w:val="28"/>
          <w:szCs w:val="28"/>
        </w:rPr>
        <w:t> г.</w:t>
      </w:r>
      <w:r w:rsidR="00302B34">
        <w:rPr>
          <w:sz w:val="28"/>
          <w:szCs w:val="28"/>
        </w:rPr>
        <w:t xml:space="preserve"> № 4</w:t>
      </w:r>
      <w:r w:rsidR="00E637A5" w:rsidRPr="00EF57A9">
        <w:rPr>
          <w:sz w:val="28"/>
          <w:szCs w:val="28"/>
        </w:rPr>
        <w:t>4-ФЗ</w:t>
      </w:r>
      <w:r w:rsidRPr="00EF57A9">
        <w:rPr>
          <w:rStyle w:val="a5"/>
          <w:sz w:val="28"/>
          <w:szCs w:val="28"/>
        </w:rPr>
        <w:footnoteReference w:id="2"/>
      </w:r>
      <w:r w:rsidR="00302B34">
        <w:rPr>
          <w:sz w:val="28"/>
          <w:szCs w:val="28"/>
        </w:rPr>
        <w:t>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дальнейшем упоминании того же акта можно использовать его краткое название. Однако обязательно следует назвать статьи или пункты акта, имеющие отношение к вопросу.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80621D">
        <w:rPr>
          <w:sz w:val="28"/>
          <w:szCs w:val="28"/>
          <w:u w:val="single"/>
        </w:rPr>
        <w:t>Оформление библиографического списка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Специальная литература составляется в алфавитном порядке по фамилии автора или названию работы.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Гуев</w:t>
      </w:r>
      <w:proofErr w:type="spellEnd"/>
      <w:r w:rsidR="00E654E7">
        <w:rPr>
          <w:sz w:val="28"/>
          <w:szCs w:val="28"/>
        </w:rPr>
        <w:t xml:space="preserve"> А. Н. Гражданское п</w:t>
      </w:r>
      <w:r>
        <w:rPr>
          <w:sz w:val="28"/>
          <w:szCs w:val="28"/>
        </w:rPr>
        <w:t xml:space="preserve">раво: Учебник. В 3-х т. Т. 3. </w:t>
      </w:r>
      <w:r w:rsidR="00E654E7">
        <w:rPr>
          <w:sz w:val="28"/>
          <w:szCs w:val="28"/>
        </w:rPr>
        <w:t>М.: Инфра-М, 2004.</w:t>
      </w:r>
      <w:r w:rsidR="00302B34">
        <w:rPr>
          <w:sz w:val="28"/>
          <w:szCs w:val="28"/>
        </w:rPr>
        <w:t xml:space="preserve"> 320 с.</w:t>
      </w:r>
    </w:p>
    <w:p w:rsidR="00DA5FF2" w:rsidRPr="00EF57A9" w:rsidRDefault="00DA5FF2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Мака</w:t>
      </w:r>
      <w:r w:rsidR="00C52DCA">
        <w:rPr>
          <w:sz w:val="28"/>
          <w:szCs w:val="28"/>
        </w:rPr>
        <w:t>рова</w:t>
      </w:r>
      <w:r w:rsidR="00E654E7">
        <w:rPr>
          <w:sz w:val="28"/>
          <w:szCs w:val="28"/>
        </w:rPr>
        <w:t xml:space="preserve"> О. А. </w:t>
      </w:r>
      <w:r w:rsidR="00C52DCA">
        <w:rPr>
          <w:sz w:val="28"/>
          <w:szCs w:val="28"/>
        </w:rPr>
        <w:t xml:space="preserve">Корпоративное право: Учебник. </w:t>
      </w:r>
      <w:r w:rsidR="00302B34">
        <w:rPr>
          <w:sz w:val="28"/>
          <w:szCs w:val="28"/>
        </w:rPr>
        <w:t xml:space="preserve">М.: </w:t>
      </w:r>
      <w:proofErr w:type="spellStart"/>
      <w:r w:rsidR="00302B34">
        <w:rPr>
          <w:sz w:val="28"/>
          <w:szCs w:val="28"/>
        </w:rPr>
        <w:t>ВолтерсКлувер</w:t>
      </w:r>
      <w:proofErr w:type="spellEnd"/>
      <w:r w:rsidR="00302B34">
        <w:rPr>
          <w:sz w:val="28"/>
          <w:szCs w:val="28"/>
        </w:rPr>
        <w:t>, 2005. 420 с.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DA5FF2" w:rsidRPr="00EF57A9">
        <w:rPr>
          <w:sz w:val="28"/>
          <w:szCs w:val="28"/>
        </w:rPr>
        <w:t xml:space="preserve"> Ю.Г. Англо-американское </w:t>
      </w:r>
      <w:proofErr w:type="spellStart"/>
      <w:r w:rsidR="00DA5FF2" w:rsidRPr="00EF57A9">
        <w:rPr>
          <w:sz w:val="28"/>
          <w:szCs w:val="28"/>
        </w:rPr>
        <w:t>деликтн</w:t>
      </w:r>
      <w:r w:rsidR="00E654E7">
        <w:rPr>
          <w:sz w:val="28"/>
          <w:szCs w:val="28"/>
        </w:rPr>
        <w:t>ое</w:t>
      </w:r>
      <w:proofErr w:type="spellEnd"/>
      <w:r w:rsidR="00E654E7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. </w:t>
      </w:r>
      <w:r w:rsidR="00DA5FF2" w:rsidRPr="00EF57A9">
        <w:rPr>
          <w:sz w:val="28"/>
          <w:szCs w:val="28"/>
        </w:rPr>
        <w:t>М.: Юридическая литература, 1973.</w:t>
      </w:r>
      <w:r w:rsidR="00302B34">
        <w:rPr>
          <w:sz w:val="28"/>
          <w:szCs w:val="28"/>
        </w:rPr>
        <w:t xml:space="preserve"> 174 с.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Сенько</w:t>
      </w:r>
      <w:r w:rsidR="00DA5FF2" w:rsidRPr="00EF57A9">
        <w:rPr>
          <w:sz w:val="28"/>
          <w:szCs w:val="28"/>
        </w:rPr>
        <w:t xml:space="preserve"> В. Раздел продукции и приток инвестиции // Экономика и жизнь. </w:t>
      </w:r>
      <w:r>
        <w:rPr>
          <w:sz w:val="28"/>
          <w:szCs w:val="28"/>
        </w:rPr>
        <w:t>2014</w:t>
      </w:r>
      <w:r w:rsidR="00E654E7">
        <w:rPr>
          <w:sz w:val="28"/>
          <w:szCs w:val="28"/>
        </w:rPr>
        <w:t xml:space="preserve">. </w:t>
      </w:r>
      <w:r w:rsidR="00DA5FF2" w:rsidRPr="00EF57A9">
        <w:rPr>
          <w:sz w:val="28"/>
          <w:szCs w:val="28"/>
        </w:rPr>
        <w:t>26 дек. С.</w:t>
      </w:r>
      <w:r w:rsidR="00B34847" w:rsidRPr="00EF57A9">
        <w:rPr>
          <w:sz w:val="28"/>
          <w:szCs w:val="28"/>
        </w:rPr>
        <w:t xml:space="preserve"> </w:t>
      </w:r>
      <w:r w:rsidR="00DA5FF2" w:rsidRPr="00EF57A9">
        <w:rPr>
          <w:sz w:val="28"/>
          <w:szCs w:val="28"/>
        </w:rPr>
        <w:t>4.</w:t>
      </w:r>
    </w:p>
    <w:p w:rsidR="00DA5FF2" w:rsidRPr="00EF57A9" w:rsidRDefault="00DA5FF2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</w:t>
      </w:r>
      <w:r w:rsidR="00983AC5">
        <w:rPr>
          <w:sz w:val="28"/>
          <w:szCs w:val="28"/>
        </w:rPr>
        <w:t>оветское гражданское право. С</w:t>
      </w:r>
      <w:r w:rsidRPr="00EF57A9">
        <w:rPr>
          <w:sz w:val="28"/>
          <w:szCs w:val="28"/>
        </w:rPr>
        <w:t>уб</w:t>
      </w:r>
      <w:r w:rsidR="00E654E7">
        <w:rPr>
          <w:sz w:val="28"/>
          <w:szCs w:val="28"/>
        </w:rPr>
        <w:t>ъекты гражданского права. / О</w:t>
      </w:r>
      <w:r w:rsidR="00C52DCA">
        <w:rPr>
          <w:sz w:val="28"/>
          <w:szCs w:val="28"/>
        </w:rPr>
        <w:t>тв. ред. С. Н. </w:t>
      </w:r>
      <w:proofErr w:type="spellStart"/>
      <w:r w:rsidR="00C52DCA">
        <w:rPr>
          <w:sz w:val="28"/>
          <w:szCs w:val="28"/>
        </w:rPr>
        <w:t>Братусь</w:t>
      </w:r>
      <w:proofErr w:type="spellEnd"/>
      <w:r w:rsidR="00C52DCA">
        <w:rPr>
          <w:sz w:val="28"/>
          <w:szCs w:val="28"/>
        </w:rPr>
        <w:t xml:space="preserve">. </w:t>
      </w:r>
      <w:r w:rsidRPr="00EF57A9">
        <w:rPr>
          <w:sz w:val="28"/>
          <w:szCs w:val="28"/>
        </w:rPr>
        <w:t>М.</w:t>
      </w:r>
      <w:r w:rsidR="00983AC5">
        <w:rPr>
          <w:sz w:val="28"/>
          <w:szCs w:val="28"/>
        </w:rPr>
        <w:t xml:space="preserve">: </w:t>
      </w:r>
      <w:proofErr w:type="spellStart"/>
      <w:r w:rsidR="00983AC5">
        <w:rPr>
          <w:sz w:val="28"/>
          <w:szCs w:val="28"/>
        </w:rPr>
        <w:t>Юрид</w:t>
      </w:r>
      <w:proofErr w:type="spellEnd"/>
      <w:r w:rsidR="00983AC5">
        <w:rPr>
          <w:sz w:val="28"/>
          <w:szCs w:val="28"/>
        </w:rPr>
        <w:t xml:space="preserve">. </w:t>
      </w:r>
      <w:proofErr w:type="gramStart"/>
      <w:r w:rsidR="00983AC5">
        <w:rPr>
          <w:sz w:val="28"/>
          <w:szCs w:val="28"/>
        </w:rPr>
        <w:t>лит</w:t>
      </w:r>
      <w:proofErr w:type="gramEnd"/>
      <w:r w:rsidR="00983AC5">
        <w:rPr>
          <w:sz w:val="28"/>
          <w:szCs w:val="28"/>
        </w:rPr>
        <w:t>.</w:t>
      </w:r>
      <w:r w:rsidRPr="00EF57A9">
        <w:rPr>
          <w:sz w:val="28"/>
          <w:szCs w:val="28"/>
        </w:rPr>
        <w:t>, 19</w:t>
      </w:r>
      <w:r w:rsidR="00983AC5">
        <w:rPr>
          <w:sz w:val="28"/>
          <w:szCs w:val="28"/>
        </w:rPr>
        <w:t>84</w:t>
      </w:r>
      <w:r w:rsidRPr="00EF57A9">
        <w:rPr>
          <w:sz w:val="28"/>
          <w:szCs w:val="28"/>
        </w:rPr>
        <w:t>.</w:t>
      </w:r>
      <w:r w:rsidR="00983AC5">
        <w:rPr>
          <w:sz w:val="28"/>
          <w:szCs w:val="28"/>
        </w:rPr>
        <w:t xml:space="preserve"> 288 с.</w:t>
      </w:r>
      <w:r w:rsidR="00E654E7">
        <w:rPr>
          <w:sz w:val="28"/>
          <w:szCs w:val="28"/>
        </w:rPr>
        <w:t xml:space="preserve"> 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Толстой</w:t>
      </w:r>
      <w:r w:rsidR="00DA5FF2" w:rsidRPr="00EF57A9">
        <w:rPr>
          <w:sz w:val="28"/>
          <w:szCs w:val="28"/>
        </w:rPr>
        <w:t xml:space="preserve"> Ю.К. Исковая давность</w:t>
      </w:r>
      <w:r w:rsidR="00E654E7">
        <w:rPr>
          <w:sz w:val="28"/>
          <w:szCs w:val="28"/>
        </w:rPr>
        <w:t xml:space="preserve"> // Правоведение. 1992.</w:t>
      </w:r>
      <w:r w:rsidR="00DA5FF2" w:rsidRPr="00EF57A9">
        <w:rPr>
          <w:sz w:val="28"/>
          <w:szCs w:val="28"/>
        </w:rPr>
        <w:t xml:space="preserve"> №10. С.120-125.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Оформление списка нормативных актов</w:t>
      </w:r>
    </w:p>
    <w:p w:rsidR="00E654E7" w:rsidRDefault="006C4640" w:rsidP="0059725F">
      <w:pPr>
        <w:pStyle w:val="30"/>
        <w:tabs>
          <w:tab w:val="left" w:pos="180"/>
        </w:tabs>
        <w:ind w:firstLine="540"/>
        <w:rPr>
          <w:szCs w:val="28"/>
        </w:rPr>
      </w:pPr>
      <w:r w:rsidRPr="00EF57A9">
        <w:rPr>
          <w:szCs w:val="28"/>
        </w:rPr>
        <w:t xml:space="preserve">Должно быть указано полное название акта, дата его принятия, номер, официальный источник. Например: </w:t>
      </w:r>
    </w:p>
    <w:p w:rsidR="002721D6" w:rsidRDefault="00E654E7" w:rsidP="0059725F">
      <w:pPr>
        <w:pStyle w:val="30"/>
        <w:numPr>
          <w:ilvl w:val="0"/>
          <w:numId w:val="12"/>
        </w:numPr>
        <w:tabs>
          <w:tab w:val="left" w:pos="180"/>
        </w:tabs>
        <w:rPr>
          <w:szCs w:val="28"/>
        </w:rPr>
      </w:pPr>
      <w:r>
        <w:rPr>
          <w:szCs w:val="28"/>
        </w:rPr>
        <w:t>ФЗ РФ</w:t>
      </w:r>
      <w:r w:rsidR="002721D6" w:rsidRPr="00EF57A9">
        <w:rPr>
          <w:szCs w:val="28"/>
        </w:rPr>
        <w:t xml:space="preserve"> «О государственной регистрации прав на недвижимое имущ</w:t>
      </w:r>
      <w:r>
        <w:rPr>
          <w:szCs w:val="28"/>
        </w:rPr>
        <w:t xml:space="preserve">ество и сделок с ним» от </w:t>
      </w:r>
      <w:r w:rsidR="002721D6" w:rsidRPr="00EF57A9">
        <w:rPr>
          <w:szCs w:val="28"/>
        </w:rPr>
        <w:t xml:space="preserve">21 </w:t>
      </w:r>
      <w:proofErr w:type="spellStart"/>
      <w:r w:rsidR="002721D6" w:rsidRPr="00EF57A9">
        <w:rPr>
          <w:szCs w:val="28"/>
        </w:rPr>
        <w:t>июл</w:t>
      </w:r>
      <w:proofErr w:type="spellEnd"/>
      <w:r>
        <w:rPr>
          <w:szCs w:val="28"/>
        </w:rPr>
        <w:t>.</w:t>
      </w:r>
      <w:r w:rsidR="002721D6" w:rsidRPr="00EF57A9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2721D6" w:rsidRPr="00EF57A9">
          <w:rPr>
            <w:szCs w:val="28"/>
          </w:rPr>
          <w:t>1997 г</w:t>
        </w:r>
      </w:smartTag>
      <w:r w:rsidR="002721D6" w:rsidRPr="00EF57A9">
        <w:rPr>
          <w:szCs w:val="28"/>
        </w:rPr>
        <w:t>.</w:t>
      </w:r>
      <w:r>
        <w:rPr>
          <w:szCs w:val="28"/>
        </w:rPr>
        <w:t xml:space="preserve"> № 23-ФЗ</w:t>
      </w:r>
      <w:r w:rsidR="00C52DCA">
        <w:rPr>
          <w:szCs w:val="28"/>
        </w:rPr>
        <w:t xml:space="preserve"> </w:t>
      </w:r>
      <w:r>
        <w:rPr>
          <w:szCs w:val="28"/>
        </w:rPr>
        <w:t>// СЗ РФ.</w:t>
      </w:r>
      <w:r w:rsidR="002721D6" w:rsidRPr="00EF57A9">
        <w:rPr>
          <w:szCs w:val="28"/>
        </w:rPr>
        <w:t xml:space="preserve"> 1997 </w:t>
      </w:r>
      <w:r>
        <w:rPr>
          <w:szCs w:val="28"/>
        </w:rPr>
        <w:t xml:space="preserve"> № 30. </w:t>
      </w:r>
      <w:r w:rsidR="002721D6" w:rsidRPr="00EF57A9">
        <w:rPr>
          <w:szCs w:val="28"/>
        </w:rPr>
        <w:t xml:space="preserve"> Ст. </w:t>
      </w:r>
      <w:r w:rsidR="006374DC">
        <w:rPr>
          <w:szCs w:val="28"/>
        </w:rPr>
        <w:t>3597</w:t>
      </w:r>
      <w:r w:rsidR="002721D6" w:rsidRPr="00EF57A9">
        <w:rPr>
          <w:szCs w:val="28"/>
        </w:rPr>
        <w:t>.</w:t>
      </w:r>
    </w:p>
    <w:p w:rsidR="00EA404A" w:rsidRDefault="00EA404A" w:rsidP="0059725F">
      <w:pPr>
        <w:pStyle w:val="30"/>
        <w:numPr>
          <w:ilvl w:val="0"/>
          <w:numId w:val="12"/>
        </w:numPr>
        <w:tabs>
          <w:tab w:val="left" w:pos="180"/>
        </w:tabs>
        <w:rPr>
          <w:szCs w:val="28"/>
        </w:rPr>
      </w:pPr>
      <w:r>
        <w:rPr>
          <w:szCs w:val="28"/>
        </w:rPr>
        <w:t>ФЗ РФ</w:t>
      </w:r>
      <w:r w:rsidRPr="00EF57A9">
        <w:rPr>
          <w:szCs w:val="28"/>
        </w:rPr>
        <w:t xml:space="preserve"> «О</w:t>
      </w:r>
      <w:r w:rsidR="006374DC">
        <w:rPr>
          <w:szCs w:val="28"/>
        </w:rPr>
        <w:t xml:space="preserve"> внесении изменений в статью 47 Кодекса торгового мореплавания </w:t>
      </w:r>
      <w:r w:rsidR="00975015">
        <w:rPr>
          <w:szCs w:val="28"/>
        </w:rPr>
        <w:t>Российской Федерации</w:t>
      </w:r>
      <w:r>
        <w:rPr>
          <w:szCs w:val="28"/>
        </w:rPr>
        <w:t xml:space="preserve">» от </w:t>
      </w:r>
      <w:r w:rsidR="00975015">
        <w:rPr>
          <w:szCs w:val="28"/>
        </w:rPr>
        <w:t>30 дек.</w:t>
      </w:r>
      <w:r w:rsidRPr="00EF57A9">
        <w:rPr>
          <w:szCs w:val="28"/>
        </w:rPr>
        <w:t xml:space="preserve"> </w:t>
      </w:r>
      <w:r w:rsidR="00975015">
        <w:rPr>
          <w:szCs w:val="28"/>
        </w:rPr>
        <w:t>2014</w:t>
      </w:r>
      <w:r w:rsidRPr="00EF57A9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975015">
        <w:rPr>
          <w:szCs w:val="28"/>
        </w:rPr>
        <w:t>5</w:t>
      </w:r>
      <w:r>
        <w:rPr>
          <w:szCs w:val="28"/>
        </w:rPr>
        <w:t>3</w:t>
      </w:r>
      <w:r w:rsidR="00975015">
        <w:rPr>
          <w:szCs w:val="28"/>
        </w:rPr>
        <w:t>6</w:t>
      </w:r>
      <w:r>
        <w:rPr>
          <w:szCs w:val="28"/>
        </w:rPr>
        <w:t xml:space="preserve">-ФЗ // </w:t>
      </w:r>
      <w:r w:rsidR="00975015">
        <w:rPr>
          <w:szCs w:val="28"/>
          <w:lang w:val="en-US"/>
        </w:rPr>
        <w:t>www</w:t>
      </w:r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pravo</w:t>
      </w:r>
      <w:proofErr w:type="spellEnd"/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gov</w:t>
      </w:r>
      <w:proofErr w:type="spellEnd"/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Нормативные акты располагаются в следующей последовательности: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Конституция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законы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указы Президента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акты Правительства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акты министерств и ведомств;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решения иных государственных органов и органов местного самоуправления.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lastRenderedPageBreak/>
        <w:t>Используемые в работе нормативные акты иностранных государств и международно-правовые нормативные акты располагаются в следующей последовательности: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законы;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подзаконные нормативные акты;</w:t>
      </w:r>
    </w:p>
    <w:p w:rsidR="006C4640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международные соглашения.</w:t>
      </w:r>
    </w:p>
    <w:p w:rsidR="0080621D" w:rsidRPr="00EF57A9" w:rsidRDefault="0080621D" w:rsidP="0059725F">
      <w:pPr>
        <w:pStyle w:val="20"/>
        <w:ind w:left="360" w:firstLine="0"/>
        <w:rPr>
          <w:szCs w:val="28"/>
        </w:rPr>
      </w:pPr>
    </w:p>
    <w:p w:rsidR="006C4640" w:rsidRPr="00EF57A9" w:rsidRDefault="00060156" w:rsidP="0059725F">
      <w:pPr>
        <w:pStyle w:val="20"/>
        <w:numPr>
          <w:ilvl w:val="1"/>
          <w:numId w:val="5"/>
        </w:numPr>
        <w:ind w:left="777"/>
        <w:jc w:val="center"/>
        <w:rPr>
          <w:szCs w:val="28"/>
          <w:u w:val="single"/>
        </w:rPr>
      </w:pPr>
      <w:r w:rsidRPr="00EF57A9">
        <w:rPr>
          <w:szCs w:val="28"/>
          <w:u w:val="single"/>
        </w:rPr>
        <w:t xml:space="preserve">. </w:t>
      </w:r>
      <w:r w:rsidR="006C4640" w:rsidRPr="00EF57A9">
        <w:rPr>
          <w:szCs w:val="28"/>
          <w:u w:val="single"/>
        </w:rPr>
        <w:t xml:space="preserve">Оформление </w:t>
      </w:r>
      <w:r w:rsidR="002034E8" w:rsidRPr="00EF57A9">
        <w:rPr>
          <w:szCs w:val="28"/>
          <w:u w:val="single"/>
        </w:rPr>
        <w:t>списка испол</w:t>
      </w:r>
      <w:r w:rsidR="00C52DCA">
        <w:rPr>
          <w:szCs w:val="28"/>
          <w:u w:val="single"/>
        </w:rPr>
        <w:t>ьзованной судебной</w:t>
      </w:r>
      <w:r w:rsidR="006C4640" w:rsidRPr="00EF57A9">
        <w:rPr>
          <w:szCs w:val="28"/>
          <w:u w:val="single"/>
        </w:rPr>
        <w:t xml:space="preserve"> практики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Если при написании курсовой работы используются</w:t>
      </w:r>
      <w:r w:rsidR="00C52DCA">
        <w:rPr>
          <w:szCs w:val="28"/>
        </w:rPr>
        <w:t xml:space="preserve"> материалы практики (</w:t>
      </w:r>
      <w:r w:rsidR="00E654E7">
        <w:rPr>
          <w:szCs w:val="28"/>
        </w:rPr>
        <w:t>судебной, нотариальной), то в</w:t>
      </w:r>
      <w:r w:rsidRPr="00EF57A9">
        <w:rPr>
          <w:szCs w:val="28"/>
        </w:rPr>
        <w:t>начале указываются опубликованные дела, за тем – неопубликованные.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А) Опубликованное дело.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Дело по иску Чалидзе С.</w:t>
      </w:r>
      <w:r w:rsidR="00B34847" w:rsidRPr="00EF57A9">
        <w:rPr>
          <w:szCs w:val="28"/>
        </w:rPr>
        <w:t> </w:t>
      </w:r>
      <w:r w:rsidRPr="00EF57A9">
        <w:rPr>
          <w:szCs w:val="28"/>
        </w:rPr>
        <w:t xml:space="preserve">А. к </w:t>
      </w:r>
      <w:proofErr w:type="spellStart"/>
      <w:r w:rsidRPr="00EF57A9">
        <w:rPr>
          <w:szCs w:val="28"/>
        </w:rPr>
        <w:t>Тарушвили</w:t>
      </w:r>
      <w:proofErr w:type="spellEnd"/>
      <w:r w:rsidRPr="00EF57A9">
        <w:rPr>
          <w:szCs w:val="28"/>
        </w:rPr>
        <w:t xml:space="preserve"> И.</w:t>
      </w:r>
      <w:r w:rsidR="00B34847" w:rsidRPr="00EF57A9">
        <w:rPr>
          <w:szCs w:val="28"/>
        </w:rPr>
        <w:t> </w:t>
      </w:r>
      <w:r w:rsidRPr="00EF57A9">
        <w:rPr>
          <w:szCs w:val="28"/>
        </w:rPr>
        <w:t>И. и др. о признании права собственности на жилой дом // Б</w:t>
      </w:r>
      <w:r w:rsidR="002034E8" w:rsidRPr="00EF57A9">
        <w:rPr>
          <w:szCs w:val="28"/>
        </w:rPr>
        <w:t>юллетень Верховного суда СССР.</w:t>
      </w:r>
      <w:r w:rsidR="00B34847" w:rsidRPr="00EF57A9">
        <w:rPr>
          <w:szCs w:val="28"/>
        </w:rPr>
        <w:t xml:space="preserve"> </w:t>
      </w:r>
      <w:r w:rsidR="002034E8" w:rsidRPr="00EF57A9">
        <w:rPr>
          <w:szCs w:val="28"/>
        </w:rPr>
        <w:t>1990.</w:t>
      </w:r>
      <w:r w:rsidR="00B34847" w:rsidRPr="00EF57A9">
        <w:rPr>
          <w:szCs w:val="28"/>
        </w:rPr>
        <w:t xml:space="preserve">  </w:t>
      </w:r>
      <w:r w:rsidR="002034E8" w:rsidRPr="00EF57A9">
        <w:rPr>
          <w:szCs w:val="28"/>
        </w:rPr>
        <w:t>№6.</w:t>
      </w:r>
      <w:r w:rsidR="00B34847" w:rsidRPr="00EF57A9">
        <w:rPr>
          <w:szCs w:val="28"/>
        </w:rPr>
        <w:t xml:space="preserve"> </w:t>
      </w:r>
      <w:r w:rsidRPr="00EF57A9">
        <w:rPr>
          <w:szCs w:val="28"/>
        </w:rPr>
        <w:t xml:space="preserve"> С.18-19.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Б) Неопубликованное дело.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Дело №655/1997… Из архива арбитражного суда при ТПП РФ.</w:t>
      </w:r>
    </w:p>
    <w:p w:rsidR="006C4640" w:rsidRPr="00EF57A9" w:rsidRDefault="001E1C44" w:rsidP="0059725F">
      <w:pPr>
        <w:pStyle w:val="20"/>
        <w:numPr>
          <w:ilvl w:val="0"/>
          <w:numId w:val="5"/>
        </w:numPr>
        <w:ind w:left="924" w:hanging="357"/>
        <w:jc w:val="center"/>
        <w:rPr>
          <w:szCs w:val="28"/>
        </w:rPr>
      </w:pPr>
      <w:r w:rsidRPr="00EF57A9">
        <w:rPr>
          <w:szCs w:val="28"/>
        </w:rPr>
        <w:t>ЗАЩИТА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После полного завершения курсовая работа представляется </w:t>
      </w:r>
      <w:r w:rsidR="00C52DCA">
        <w:rPr>
          <w:szCs w:val="28"/>
        </w:rPr>
        <w:t>в методический кабинет заочного отделения</w:t>
      </w:r>
      <w:r w:rsidRPr="00EF57A9">
        <w:rPr>
          <w:szCs w:val="28"/>
        </w:rPr>
        <w:t>, где регистрируется и передается научному руководителю, который знакомится с работой, определяет ее научный уровень и дает письменный отзыв на работу.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 При выявлении серьезных отклонений от предъявляемых требований к работе студенту предлагается устранить недостатки или разработать новую тему курсовой работы.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При положительном результате проверки курсовой работы преподавателем, студент допускается к ее защите. В процессе защиты он должен показать знание разработанной темы, быть готовым к ответу на вопросы, поставленные преподавателем в объеме темы. Студент имеет право </w:t>
      </w:r>
      <w:r w:rsidRPr="00EF57A9">
        <w:rPr>
          <w:szCs w:val="28"/>
        </w:rPr>
        <w:lastRenderedPageBreak/>
        <w:t>высказывать свои соображения относительно сделанных ему замечаний, отстаивать свое видение проблемы и делать собственные выводы по спорным положениям.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Критериями оценки курсовой работы являются: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степень разработанности темы;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полнота охвата научной литературы;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использование нормативных актов, юридической практики;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творческий подход к написанию курсовой работы;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правильность и научная обоснованность выводов;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аккуратность и правильное оформление курсовой работы.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Если студент не согласен с оценкой курсовой работы, то защита переносится на очередное заседание кафедры. Решение кафедры об оценке работы является окончательным.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Объявленная студенту оценка курсовой работы заносится в зачетную книжку и одновременно в ведомость за подписью преподавателя, составившего отзыв на курсовую работу.</w:t>
      </w:r>
    </w:p>
    <w:p w:rsid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Защищенные курсовые работы студентам не возвращают</w:t>
      </w:r>
      <w:r w:rsidR="00C52DCA">
        <w:rPr>
          <w:szCs w:val="28"/>
        </w:rPr>
        <w:t>ся, а хранятся в фонде института</w:t>
      </w:r>
      <w:r w:rsidRPr="00EF57A9">
        <w:rPr>
          <w:szCs w:val="28"/>
        </w:rPr>
        <w:t xml:space="preserve">. </w:t>
      </w:r>
    </w:p>
    <w:p w:rsidR="00C52DCA" w:rsidRDefault="00C52DCA" w:rsidP="0059725F">
      <w:pPr>
        <w:pStyle w:val="20"/>
        <w:rPr>
          <w:szCs w:val="28"/>
        </w:rPr>
      </w:pPr>
    </w:p>
    <w:p w:rsidR="0080621D" w:rsidRPr="00EF57A9" w:rsidRDefault="0080621D" w:rsidP="0059725F">
      <w:pPr>
        <w:pStyle w:val="20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right"/>
        <w:rPr>
          <w:szCs w:val="28"/>
        </w:rPr>
      </w:pPr>
      <w:r w:rsidRPr="00EF57A9">
        <w:rPr>
          <w:szCs w:val="28"/>
        </w:rPr>
        <w:t>Приложение 1</w:t>
      </w:r>
    </w:p>
    <w:p w:rsidR="006C4640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>Образец титульного листа курсовой работы</w:t>
      </w: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E654E7" w:rsidRPr="00616045" w:rsidRDefault="002E78DE" w:rsidP="0059725F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Национальный исследовательский Томский государственный университет</w:t>
      </w:r>
    </w:p>
    <w:p w:rsidR="002E78DE" w:rsidRPr="00616045" w:rsidRDefault="002E78DE" w:rsidP="0059725F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Юридический институт</w:t>
      </w:r>
    </w:p>
    <w:p w:rsidR="00E654E7" w:rsidRPr="00616045" w:rsidRDefault="00E654E7" w:rsidP="0059725F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_______________________________</w:t>
      </w:r>
      <w:r w:rsidR="002E78DE" w:rsidRPr="00616045">
        <w:rPr>
          <w:szCs w:val="28"/>
        </w:rPr>
        <w:t>___________________________________</w:t>
      </w:r>
    </w:p>
    <w:p w:rsidR="00E654E7" w:rsidRPr="00616045" w:rsidRDefault="00E654E7" w:rsidP="0059725F">
      <w:pPr>
        <w:spacing w:line="360" w:lineRule="auto"/>
        <w:jc w:val="center"/>
        <w:rPr>
          <w:sz w:val="28"/>
          <w:szCs w:val="28"/>
        </w:rPr>
      </w:pPr>
      <w:r w:rsidRPr="00616045">
        <w:rPr>
          <w:sz w:val="28"/>
          <w:szCs w:val="28"/>
        </w:rPr>
        <w:t>Кафед</w:t>
      </w:r>
      <w:r w:rsidR="002E78DE" w:rsidRPr="00616045">
        <w:rPr>
          <w:sz w:val="28"/>
          <w:szCs w:val="28"/>
        </w:rPr>
        <w:t>ра гражданского права</w:t>
      </w: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Default="006C4640" w:rsidP="0059725F">
      <w:pPr>
        <w:pStyle w:val="20"/>
        <w:ind w:firstLine="0"/>
        <w:jc w:val="center"/>
        <w:rPr>
          <w:szCs w:val="28"/>
        </w:rPr>
      </w:pPr>
    </w:p>
    <w:p w:rsidR="00AE5A46" w:rsidRPr="00EF57A9" w:rsidRDefault="00AE5A46" w:rsidP="0059725F">
      <w:pPr>
        <w:pStyle w:val="20"/>
        <w:ind w:firstLine="0"/>
        <w:jc w:val="center"/>
        <w:rPr>
          <w:szCs w:val="28"/>
        </w:rPr>
      </w:pPr>
    </w:p>
    <w:p w:rsidR="00993ADA" w:rsidRDefault="00993ADA" w:rsidP="0059725F">
      <w:pPr>
        <w:pStyle w:val="20"/>
        <w:ind w:firstLine="0"/>
        <w:jc w:val="center"/>
        <w:rPr>
          <w:szCs w:val="28"/>
        </w:rPr>
      </w:pPr>
    </w:p>
    <w:p w:rsidR="00AE5A46" w:rsidRPr="00EF57A9" w:rsidRDefault="00AE5A46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993ADA" w:rsidRPr="00EF57A9" w:rsidRDefault="00993ADA" w:rsidP="0059725F">
      <w:pPr>
        <w:pStyle w:val="20"/>
        <w:ind w:firstLine="0"/>
        <w:jc w:val="center"/>
        <w:rPr>
          <w:szCs w:val="28"/>
        </w:rPr>
      </w:pPr>
    </w:p>
    <w:p w:rsidR="006C4640" w:rsidRPr="00616045" w:rsidRDefault="00B5706E" w:rsidP="0059725F">
      <w:pPr>
        <w:pStyle w:val="20"/>
        <w:ind w:firstLine="0"/>
        <w:jc w:val="center"/>
        <w:rPr>
          <w:b/>
          <w:szCs w:val="28"/>
        </w:rPr>
      </w:pPr>
      <w:r>
        <w:rPr>
          <w:b/>
          <w:szCs w:val="28"/>
        </w:rPr>
        <w:t>Договор потребительского кредита</w:t>
      </w: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993ADA" w:rsidP="0059725F">
      <w:pPr>
        <w:pStyle w:val="20"/>
        <w:ind w:firstLine="0"/>
        <w:jc w:val="center"/>
        <w:rPr>
          <w:szCs w:val="28"/>
        </w:rPr>
      </w:pPr>
      <w:r w:rsidRPr="00EF57A9">
        <w:rPr>
          <w:szCs w:val="28"/>
        </w:rPr>
        <w:t>Курсовая работа</w:t>
      </w: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Default="006C4640" w:rsidP="0059725F">
      <w:pPr>
        <w:pStyle w:val="20"/>
        <w:ind w:firstLine="0"/>
        <w:jc w:val="center"/>
        <w:rPr>
          <w:szCs w:val="28"/>
        </w:rPr>
      </w:pPr>
    </w:p>
    <w:p w:rsidR="00AE5A46" w:rsidRPr="00EF57A9" w:rsidRDefault="00AE5A46" w:rsidP="0059725F">
      <w:pPr>
        <w:pStyle w:val="20"/>
        <w:ind w:firstLine="0"/>
        <w:jc w:val="center"/>
        <w:rPr>
          <w:szCs w:val="28"/>
        </w:rPr>
      </w:pPr>
    </w:p>
    <w:p w:rsidR="006C4640" w:rsidRDefault="006C4640" w:rsidP="0059725F">
      <w:pPr>
        <w:pStyle w:val="20"/>
        <w:ind w:firstLine="0"/>
        <w:jc w:val="center"/>
        <w:rPr>
          <w:szCs w:val="28"/>
        </w:rPr>
      </w:pPr>
    </w:p>
    <w:p w:rsidR="00AE5A46" w:rsidRDefault="00AE5A46" w:rsidP="0059725F">
      <w:pPr>
        <w:pStyle w:val="20"/>
        <w:ind w:firstLine="0"/>
        <w:jc w:val="center"/>
        <w:rPr>
          <w:szCs w:val="28"/>
        </w:rPr>
      </w:pPr>
    </w:p>
    <w:p w:rsidR="00AE5A46" w:rsidRPr="00EF57A9" w:rsidRDefault="00AE5A46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2E78DE" w:rsidP="0059725F">
      <w:pPr>
        <w:pStyle w:val="20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Выполнил: студент 3 курса заочной формы                             обучения Иванов Олег Иванович</w:t>
      </w: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C4640" w:rsidRPr="00EF57A9" w:rsidTr="002E78DE">
        <w:trPr>
          <w:jc w:val="right"/>
        </w:trPr>
        <w:tc>
          <w:tcPr>
            <w:tcW w:w="4927" w:type="dxa"/>
          </w:tcPr>
          <w:p w:rsidR="006C4640" w:rsidRPr="00EF57A9" w:rsidRDefault="006C4640" w:rsidP="0059725F">
            <w:pPr>
              <w:pStyle w:val="20"/>
              <w:ind w:firstLine="0"/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6C4640" w:rsidRPr="00EF57A9" w:rsidRDefault="002E78DE" w:rsidP="0059725F">
            <w:pPr>
              <w:pStyle w:val="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Проверил: </w:t>
            </w:r>
            <w:r w:rsidR="00B5706E">
              <w:rPr>
                <w:szCs w:val="28"/>
              </w:rPr>
              <w:t>старший преподаватель А.</w:t>
            </w:r>
            <w:proofErr w:type="gramStart"/>
            <w:r w:rsidR="00B5706E">
              <w:rPr>
                <w:szCs w:val="28"/>
              </w:rPr>
              <w:t>Ю</w:t>
            </w:r>
            <w:proofErr w:type="gramEnd"/>
            <w:r w:rsidR="00B5706E">
              <w:rPr>
                <w:szCs w:val="28"/>
              </w:rPr>
              <w:t xml:space="preserve"> Копылов</w:t>
            </w:r>
          </w:p>
        </w:tc>
      </w:tr>
    </w:tbl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6C4640" w:rsidRDefault="006C4640" w:rsidP="0059725F">
      <w:pPr>
        <w:pStyle w:val="20"/>
        <w:ind w:firstLine="0"/>
        <w:jc w:val="center"/>
        <w:rPr>
          <w:szCs w:val="28"/>
        </w:rPr>
      </w:pPr>
    </w:p>
    <w:p w:rsidR="00EF57A9" w:rsidRDefault="00EF57A9" w:rsidP="0059725F">
      <w:pPr>
        <w:pStyle w:val="20"/>
        <w:ind w:firstLine="0"/>
        <w:jc w:val="center"/>
        <w:rPr>
          <w:szCs w:val="28"/>
        </w:rPr>
      </w:pPr>
    </w:p>
    <w:p w:rsidR="00EF57A9" w:rsidRDefault="00EF57A9" w:rsidP="0059725F">
      <w:pPr>
        <w:pStyle w:val="20"/>
        <w:ind w:firstLine="0"/>
        <w:jc w:val="center"/>
        <w:rPr>
          <w:szCs w:val="28"/>
        </w:rPr>
      </w:pPr>
    </w:p>
    <w:p w:rsidR="00EF57A9" w:rsidRDefault="00EF57A9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</w:p>
    <w:p w:rsidR="00993ADA" w:rsidRPr="00EF57A9" w:rsidRDefault="00616045" w:rsidP="0059725F">
      <w:pPr>
        <w:pStyle w:val="20"/>
        <w:ind w:firstLine="0"/>
        <w:jc w:val="center"/>
        <w:rPr>
          <w:szCs w:val="28"/>
        </w:rPr>
      </w:pPr>
      <w:r>
        <w:rPr>
          <w:szCs w:val="28"/>
        </w:rPr>
        <w:t>Томск 201</w:t>
      </w:r>
      <w:r w:rsidR="00B5706E">
        <w:rPr>
          <w:szCs w:val="28"/>
        </w:rPr>
        <w:t>9</w:t>
      </w:r>
    </w:p>
    <w:p w:rsidR="006C4640" w:rsidRPr="00EF57A9" w:rsidRDefault="00EF57A9" w:rsidP="0059725F">
      <w:pPr>
        <w:pStyle w:val="20"/>
        <w:ind w:firstLine="0"/>
        <w:jc w:val="right"/>
        <w:rPr>
          <w:szCs w:val="28"/>
        </w:rPr>
      </w:pPr>
      <w:r>
        <w:rPr>
          <w:szCs w:val="28"/>
        </w:rPr>
        <w:br w:type="page"/>
      </w:r>
      <w:r w:rsidR="00993ADA" w:rsidRPr="00EF57A9">
        <w:rPr>
          <w:szCs w:val="28"/>
        </w:rPr>
        <w:lastRenderedPageBreak/>
        <w:t>Приложение 2</w:t>
      </w:r>
    </w:p>
    <w:p w:rsidR="00993ADA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 xml:space="preserve">Образец составления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Оглавления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 «Правовое регулирование отношений, возникающих </w:t>
      </w:r>
    </w:p>
    <w:p w:rsidR="006C4640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>из кредитного договора»</w:t>
      </w:r>
    </w:p>
    <w:p w:rsidR="00993ADA" w:rsidRPr="00EF57A9" w:rsidRDefault="00993ADA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  <w:r w:rsidRPr="00EF57A9">
        <w:rPr>
          <w:szCs w:val="28"/>
        </w:rPr>
        <w:t>Оглавление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180"/>
        <w:gridCol w:w="674"/>
      </w:tblGrid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Введен</w:t>
            </w:r>
            <w:r w:rsidR="00993ADA" w:rsidRPr="00EF57A9">
              <w:rPr>
                <w:szCs w:val="28"/>
              </w:rPr>
              <w:t>ие ……………………………………………………………</w:t>
            </w:r>
            <w:r w:rsidR="00616045">
              <w:rPr>
                <w:szCs w:val="28"/>
              </w:rPr>
              <w:t>…………..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3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b/>
                <w:bCs/>
                <w:szCs w:val="28"/>
              </w:rPr>
            </w:pPr>
            <w:r w:rsidRPr="00616045">
              <w:rPr>
                <w:bCs/>
                <w:szCs w:val="28"/>
              </w:rPr>
              <w:t>Глава 1. Общая характеристика кредита</w:t>
            </w:r>
            <w:r w:rsidRPr="00EF57A9">
              <w:rPr>
                <w:szCs w:val="28"/>
              </w:rPr>
              <w:t>………………………</w:t>
            </w:r>
            <w:r w:rsidR="00616045">
              <w:rPr>
                <w:szCs w:val="28"/>
              </w:rPr>
              <w:t>……………..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5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1.1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Понятие кре</w:t>
            </w:r>
            <w:r w:rsidR="00993ADA" w:rsidRPr="00EF57A9">
              <w:rPr>
                <w:szCs w:val="28"/>
              </w:rPr>
              <w:t>дита и его виды………………………………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5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567" w:hanging="567"/>
              <w:rPr>
                <w:szCs w:val="28"/>
              </w:rPr>
            </w:pPr>
            <w:r w:rsidRPr="00EF57A9">
              <w:rPr>
                <w:szCs w:val="28"/>
              </w:rPr>
              <w:t xml:space="preserve">       1.2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Правовое обеспечение банковского </w:t>
            </w:r>
            <w:r w:rsidR="00993ADA" w:rsidRPr="00EF57A9">
              <w:rPr>
                <w:szCs w:val="28"/>
              </w:rPr>
              <w:t>кредитования……</w:t>
            </w:r>
            <w:r w:rsidR="00616045">
              <w:rPr>
                <w:szCs w:val="28"/>
              </w:rPr>
              <w:t>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8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567" w:hanging="567"/>
              <w:rPr>
                <w:szCs w:val="28"/>
              </w:rPr>
            </w:pPr>
            <w:r w:rsidRPr="00EF57A9">
              <w:rPr>
                <w:szCs w:val="28"/>
              </w:rPr>
              <w:t xml:space="preserve">       1.3. Принципы банк</w:t>
            </w:r>
            <w:r w:rsidR="00993ADA" w:rsidRPr="00EF57A9">
              <w:rPr>
                <w:szCs w:val="28"/>
              </w:rPr>
              <w:t>овского кредитования…………………</w:t>
            </w:r>
            <w:r w:rsidR="00616045">
              <w:rPr>
                <w:szCs w:val="28"/>
              </w:rPr>
              <w:t>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10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b/>
                <w:bCs/>
                <w:szCs w:val="28"/>
              </w:rPr>
            </w:pPr>
            <w:r w:rsidRPr="00616045">
              <w:rPr>
                <w:bCs/>
                <w:szCs w:val="28"/>
              </w:rPr>
              <w:t>Глава 2. Кредитный договор</w:t>
            </w:r>
            <w:r w:rsidRPr="00EF57A9">
              <w:rPr>
                <w:szCs w:val="28"/>
              </w:rPr>
              <w:t>…………...……………………</w:t>
            </w:r>
            <w:r w:rsidR="00993ADA" w:rsidRPr="00EF57A9">
              <w:rPr>
                <w:szCs w:val="28"/>
              </w:rPr>
              <w:t>……</w:t>
            </w:r>
            <w:r w:rsidR="00616045">
              <w:rPr>
                <w:szCs w:val="28"/>
              </w:rPr>
              <w:t>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12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2.1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Понятие кр</w:t>
            </w:r>
            <w:r w:rsidR="00993ADA" w:rsidRPr="00EF57A9">
              <w:rPr>
                <w:szCs w:val="28"/>
              </w:rPr>
              <w:t>едитного договора……………………………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12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2.2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Заключение кредитного договора……………..………</w:t>
            </w:r>
            <w:r w:rsidR="00993ADA" w:rsidRPr="00EF57A9">
              <w:rPr>
                <w:szCs w:val="28"/>
              </w:rPr>
              <w:t>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14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426" w:hanging="426"/>
              <w:rPr>
                <w:szCs w:val="28"/>
              </w:rPr>
            </w:pPr>
            <w:r w:rsidRPr="00EF57A9">
              <w:rPr>
                <w:szCs w:val="28"/>
              </w:rPr>
              <w:t xml:space="preserve">       2.3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Содержание</w:t>
            </w:r>
            <w:r w:rsidR="0080621D">
              <w:rPr>
                <w:szCs w:val="28"/>
              </w:rPr>
              <w:t xml:space="preserve"> </w:t>
            </w:r>
            <w:r w:rsidRPr="00EF57A9">
              <w:rPr>
                <w:szCs w:val="28"/>
              </w:rPr>
              <w:t>и исполнен</w:t>
            </w:r>
            <w:r w:rsidR="00993ADA" w:rsidRPr="00EF57A9">
              <w:rPr>
                <w:szCs w:val="28"/>
              </w:rPr>
              <w:t>ие кредитного договора…..……</w:t>
            </w:r>
            <w:r w:rsidR="00616045">
              <w:rPr>
                <w:szCs w:val="28"/>
              </w:rPr>
              <w:t>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16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540"/>
              <w:rPr>
                <w:szCs w:val="28"/>
              </w:rPr>
            </w:pPr>
            <w:r w:rsidRPr="00EF57A9">
              <w:rPr>
                <w:szCs w:val="28"/>
              </w:rPr>
              <w:t>2.4. Изменение и прекращ</w:t>
            </w:r>
            <w:r w:rsidR="00993ADA" w:rsidRPr="00EF57A9">
              <w:rPr>
                <w:szCs w:val="28"/>
              </w:rPr>
              <w:t>ение кредитного договора…………</w:t>
            </w:r>
            <w:r w:rsidR="00616045">
              <w:rPr>
                <w:szCs w:val="28"/>
              </w:rPr>
              <w:t>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21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540"/>
              <w:rPr>
                <w:szCs w:val="28"/>
              </w:rPr>
            </w:pPr>
            <w:r w:rsidRPr="00EF57A9">
              <w:rPr>
                <w:szCs w:val="28"/>
              </w:rPr>
              <w:t>2.6. Ответственность за неиспо</w:t>
            </w:r>
            <w:r w:rsidR="00993ADA" w:rsidRPr="00EF57A9">
              <w:rPr>
                <w:szCs w:val="28"/>
              </w:rPr>
              <w:t>лнение кредитного договора..</w:t>
            </w:r>
            <w:r w:rsidR="00060156" w:rsidRPr="00EF57A9">
              <w:rPr>
                <w:szCs w:val="28"/>
              </w:rPr>
              <w:t>.</w:t>
            </w:r>
            <w:r w:rsidR="00616045">
              <w:rPr>
                <w:szCs w:val="28"/>
              </w:rPr>
              <w:t>..............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23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Заключе</w:t>
            </w:r>
            <w:r w:rsidR="00993ADA" w:rsidRPr="00EF57A9">
              <w:rPr>
                <w:szCs w:val="28"/>
              </w:rPr>
              <w:t>ние…………………………………………………………</w:t>
            </w:r>
            <w:r w:rsidR="00616045">
              <w:rPr>
                <w:szCs w:val="28"/>
              </w:rPr>
              <w:t>…………...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24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E543A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Библиографический список</w:t>
            </w:r>
            <w:r w:rsidR="00993ADA" w:rsidRPr="00EF57A9">
              <w:rPr>
                <w:szCs w:val="28"/>
              </w:rPr>
              <w:t>………………………………</w:t>
            </w:r>
            <w:r w:rsidR="00616045">
              <w:rPr>
                <w:szCs w:val="28"/>
              </w:rPr>
              <w:t>……………………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25</w:t>
            </w:r>
          </w:p>
        </w:tc>
      </w:tr>
    </w:tbl>
    <w:p w:rsidR="006C4640" w:rsidRPr="00EF57A9" w:rsidRDefault="006C4640" w:rsidP="0059725F">
      <w:pPr>
        <w:pStyle w:val="20"/>
        <w:ind w:firstLine="0"/>
        <w:rPr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7D2711" w:rsidP="005972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060156" w:rsidRPr="00EF57A9">
        <w:rPr>
          <w:sz w:val="28"/>
          <w:szCs w:val="28"/>
        </w:rPr>
        <w:t>иложение 3</w:t>
      </w:r>
    </w:p>
    <w:p w:rsidR="006C4640" w:rsidRPr="00EF57A9" w:rsidRDefault="006C4640" w:rsidP="0059725F">
      <w:pPr>
        <w:spacing w:line="360" w:lineRule="auto"/>
        <w:jc w:val="right"/>
        <w:rPr>
          <w:sz w:val="28"/>
          <w:szCs w:val="28"/>
        </w:rPr>
      </w:pPr>
    </w:p>
    <w:p w:rsidR="006C4640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 xml:space="preserve">Образец написания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Введения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 «Правовое регулирование отношений, возникающих из кредитного договора»</w:t>
      </w:r>
    </w:p>
    <w:p w:rsidR="006C4640" w:rsidRPr="00EF57A9" w:rsidRDefault="006C4640" w:rsidP="0059725F">
      <w:pPr>
        <w:pStyle w:val="4"/>
        <w:spacing w:line="360" w:lineRule="auto"/>
        <w:rPr>
          <w:szCs w:val="28"/>
        </w:rPr>
      </w:pPr>
    </w:p>
    <w:p w:rsidR="006C4640" w:rsidRPr="00EF57A9" w:rsidRDefault="006C4640" w:rsidP="0059725F">
      <w:pPr>
        <w:spacing w:line="360" w:lineRule="auto"/>
        <w:jc w:val="right"/>
        <w:rPr>
          <w:sz w:val="28"/>
          <w:szCs w:val="28"/>
        </w:rPr>
      </w:pPr>
    </w:p>
    <w:p w:rsidR="006C4640" w:rsidRPr="00EF57A9" w:rsidRDefault="006C4640" w:rsidP="0059725F">
      <w:pPr>
        <w:pStyle w:val="4"/>
        <w:spacing w:line="360" w:lineRule="auto"/>
        <w:rPr>
          <w:bCs/>
          <w:szCs w:val="28"/>
        </w:rPr>
      </w:pPr>
      <w:r w:rsidRPr="00EF57A9">
        <w:rPr>
          <w:bCs/>
          <w:szCs w:val="28"/>
        </w:rPr>
        <w:lastRenderedPageBreak/>
        <w:t>Введение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b/>
          <w:sz w:val="28"/>
          <w:szCs w:val="28"/>
        </w:rPr>
        <w:t xml:space="preserve">Актуальность темы. </w:t>
      </w:r>
      <w:r w:rsidRPr="00EF57A9">
        <w:rPr>
          <w:sz w:val="28"/>
          <w:szCs w:val="28"/>
        </w:rPr>
        <w:t>Своевременное получение банковского кредита — одно из важнейших условий успешной предпринимательской деятельности, особенно малого бизнеса. Инструментом банковского кредитования выступает один из институтов российского гражданского права — кредитный договор.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Установив на законодательном уровне прерогативу </w:t>
      </w:r>
      <w:r w:rsidR="00616045">
        <w:rPr>
          <w:sz w:val="28"/>
          <w:szCs w:val="28"/>
        </w:rPr>
        <w:t xml:space="preserve">банков на использование модели </w:t>
      </w:r>
      <w:r w:rsidRPr="00EF57A9">
        <w:rPr>
          <w:sz w:val="28"/>
          <w:szCs w:val="28"/>
        </w:rPr>
        <w:t>кредитного договора, законодатель тем самым установил их монополию на "торговлю" кредитами. Отсюда и один из парадо</w:t>
      </w:r>
      <w:r w:rsidR="007D2711">
        <w:rPr>
          <w:sz w:val="28"/>
          <w:szCs w:val="28"/>
        </w:rPr>
        <w:t>ксов экономической ситуации 90-</w:t>
      </w:r>
      <w:r w:rsidRPr="00EF57A9">
        <w:rPr>
          <w:sz w:val="28"/>
          <w:szCs w:val="28"/>
        </w:rPr>
        <w:t>х</w:t>
      </w:r>
      <w:r w:rsidR="007D2711">
        <w:rPr>
          <w:sz w:val="28"/>
          <w:szCs w:val="28"/>
        </w:rPr>
        <w:t xml:space="preserve"> годов</w:t>
      </w:r>
      <w:r w:rsidRPr="00EF57A9">
        <w:rPr>
          <w:sz w:val="28"/>
          <w:szCs w:val="28"/>
        </w:rPr>
        <w:t>, когда, несмотря на стагнацию производства, спрос на кредитные ресурсы всегда стабильный и высокий.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Данный аспект делает проблему правового регулирования кредитного договора особо актуальной именно в современный период. Кроме того, вопросы, касающиеся содержания кредита, правовой природы кредитного договора, сущности его предмета и т.д., всегда находились в поле зрения, как ученых-цивилистов, так и ученых-экономистов. А проведенная в последние годы кодификация российского гражданского законодательства еще более актуализировала проблемы теоретических разработок вопросов банковского кредита. Правоприменительная практика также выработала свои подходы, основанные порой на противоречивых толкованиях норм закона, что, в свою очередь, нарушает интересы субъектов банковского кредитования.</w:t>
      </w:r>
    </w:p>
    <w:p w:rsidR="006C4640" w:rsidRPr="00EF57A9" w:rsidRDefault="00616045" w:rsidP="0059725F">
      <w:pPr>
        <w:pStyle w:val="20"/>
        <w:rPr>
          <w:szCs w:val="28"/>
        </w:rPr>
      </w:pPr>
      <w:r>
        <w:rPr>
          <w:b/>
          <w:szCs w:val="28"/>
        </w:rPr>
        <w:t>Объектом курсовой работы</w:t>
      </w:r>
      <w:r w:rsidR="006C4640" w:rsidRPr="00EF57A9">
        <w:rPr>
          <w:szCs w:val="28"/>
        </w:rPr>
        <w:t xml:space="preserve"> являются кредитные отношения.</w:t>
      </w:r>
    </w:p>
    <w:p w:rsidR="006C4640" w:rsidRPr="00EF57A9" w:rsidRDefault="00616045" w:rsidP="0059725F">
      <w:pPr>
        <w:pStyle w:val="20"/>
        <w:rPr>
          <w:szCs w:val="28"/>
        </w:rPr>
      </w:pPr>
      <w:r>
        <w:rPr>
          <w:b/>
          <w:szCs w:val="28"/>
        </w:rPr>
        <w:t>Предметом курсовой работы</w:t>
      </w:r>
      <w:r w:rsidR="006C4640" w:rsidRPr="00EF57A9">
        <w:rPr>
          <w:szCs w:val="28"/>
        </w:rPr>
        <w:t xml:space="preserve"> выступает совокупност</w:t>
      </w:r>
      <w:r w:rsidR="00AE5A46">
        <w:rPr>
          <w:szCs w:val="28"/>
        </w:rPr>
        <w:t>ь</w:t>
      </w:r>
      <w:r w:rsidR="006C4640" w:rsidRPr="00EF57A9">
        <w:rPr>
          <w:szCs w:val="28"/>
        </w:rPr>
        <w:t xml:space="preserve"> правовых норм общего и специального законодательства о кредитном договоре, основны</w:t>
      </w:r>
      <w:r w:rsidR="00AE5A46">
        <w:rPr>
          <w:szCs w:val="28"/>
        </w:rPr>
        <w:t>е теоретические</w:t>
      </w:r>
      <w:r w:rsidR="006C4640" w:rsidRPr="00EF57A9">
        <w:rPr>
          <w:szCs w:val="28"/>
        </w:rPr>
        <w:t xml:space="preserve"> вопрос</w:t>
      </w:r>
      <w:r w:rsidR="00AE5A46">
        <w:rPr>
          <w:szCs w:val="28"/>
        </w:rPr>
        <w:t>ы</w:t>
      </w:r>
      <w:r w:rsidR="006C4640" w:rsidRPr="00EF57A9">
        <w:rPr>
          <w:szCs w:val="28"/>
        </w:rPr>
        <w:t>, касающи</w:t>
      </w:r>
      <w:r w:rsidR="00AE5A46">
        <w:rPr>
          <w:szCs w:val="28"/>
        </w:rPr>
        <w:t>е</w:t>
      </w:r>
      <w:r w:rsidR="006C4640" w:rsidRPr="00EF57A9">
        <w:rPr>
          <w:szCs w:val="28"/>
        </w:rPr>
        <w:t>ся заключения, исполнения и расторжения кредитного договора, а также обеспечения его исполнения.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b/>
          <w:szCs w:val="28"/>
        </w:rPr>
        <w:t>Целью исследования</w:t>
      </w:r>
      <w:r w:rsidRPr="00EF57A9">
        <w:rPr>
          <w:szCs w:val="28"/>
        </w:rPr>
        <w:t xml:space="preserve"> является анализ правовых норм, регулирующих отношения по кредитному договору, практики их применения; выявление и </w:t>
      </w:r>
      <w:r w:rsidRPr="00EF57A9">
        <w:rPr>
          <w:szCs w:val="28"/>
        </w:rPr>
        <w:lastRenderedPageBreak/>
        <w:t>комплексное изучение правовых проблем, связанных с предоставлением кредита, исполнением и обеспечением исполнения кредитного договора; выработка рекомендаций по совершенствованию общего и специального законодательства.</w:t>
      </w:r>
    </w:p>
    <w:p w:rsidR="006C4640" w:rsidRPr="00EF57A9" w:rsidRDefault="00833AAA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Для достижения</w:t>
      </w:r>
      <w:r w:rsidR="006C4640" w:rsidRPr="00EF57A9">
        <w:rPr>
          <w:sz w:val="28"/>
          <w:szCs w:val="28"/>
        </w:rPr>
        <w:t xml:space="preserve"> указанных целей необходимо разрешить следующие </w:t>
      </w:r>
      <w:r w:rsidR="006C4640" w:rsidRPr="00EF57A9">
        <w:rPr>
          <w:b/>
          <w:sz w:val="28"/>
          <w:szCs w:val="28"/>
        </w:rPr>
        <w:t>основные задачи</w:t>
      </w:r>
      <w:r w:rsidR="006C4640" w:rsidRPr="00EF57A9">
        <w:rPr>
          <w:sz w:val="28"/>
          <w:szCs w:val="28"/>
        </w:rPr>
        <w:t>: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сущность кредита;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определить систему законодательных норм банковского кредитования;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правовую природу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исследовать содержание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исследовать динамику заключенного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особенности обеспечения исполнения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 исследовать характерные черты гражданско-правовой ответственности за нарушение кредитного договора;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- выработать предложения по совершенствованию общего и специального законодательства, а также разработать практические рекомендации участникам кредитных отношений.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16045" w:rsidP="0059725F">
      <w:pPr>
        <w:pStyle w:val="6"/>
        <w:spacing w:line="360" w:lineRule="auto"/>
        <w:rPr>
          <w:szCs w:val="28"/>
        </w:rPr>
      </w:pPr>
      <w:r>
        <w:rPr>
          <w:szCs w:val="28"/>
        </w:rPr>
        <w:t>Пр</w:t>
      </w:r>
      <w:r w:rsidR="00060156" w:rsidRPr="00EF57A9">
        <w:rPr>
          <w:szCs w:val="28"/>
        </w:rPr>
        <w:t>иложение 4</w:t>
      </w:r>
    </w:p>
    <w:p w:rsidR="006C4640" w:rsidRPr="00616045" w:rsidRDefault="006C4640" w:rsidP="0059725F">
      <w:pPr>
        <w:pStyle w:val="4"/>
        <w:spacing w:line="360" w:lineRule="auto"/>
        <w:rPr>
          <w:b/>
          <w:szCs w:val="28"/>
        </w:rPr>
      </w:pPr>
      <w:r w:rsidRPr="00616045">
        <w:rPr>
          <w:b/>
          <w:szCs w:val="28"/>
        </w:rPr>
        <w:t xml:space="preserve">Образец написания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Заключения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</w:t>
      </w:r>
    </w:p>
    <w:p w:rsidR="006C4640" w:rsidRPr="00616045" w:rsidRDefault="006C4640" w:rsidP="0059725F">
      <w:pPr>
        <w:spacing w:line="360" w:lineRule="auto"/>
        <w:jc w:val="center"/>
        <w:rPr>
          <w:b/>
          <w:sz w:val="28"/>
          <w:szCs w:val="28"/>
        </w:rPr>
      </w:pPr>
      <w:r w:rsidRPr="00616045">
        <w:rPr>
          <w:b/>
          <w:sz w:val="28"/>
          <w:szCs w:val="28"/>
        </w:rPr>
        <w:t>«Поручительство как способ обеспечения исполнения обязательств»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pStyle w:val="4"/>
        <w:spacing w:line="360" w:lineRule="auto"/>
        <w:rPr>
          <w:bCs/>
          <w:szCs w:val="28"/>
        </w:rPr>
      </w:pPr>
      <w:r w:rsidRPr="00EF57A9">
        <w:rPr>
          <w:bCs/>
          <w:szCs w:val="28"/>
        </w:rPr>
        <w:t>Заключение</w:t>
      </w:r>
    </w:p>
    <w:p w:rsidR="006C4640" w:rsidRPr="00EF57A9" w:rsidRDefault="00833AAA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 основании вышеизложенного</w:t>
      </w:r>
      <w:r w:rsidR="006C4640" w:rsidRPr="00EF57A9">
        <w:rPr>
          <w:sz w:val="28"/>
          <w:szCs w:val="28"/>
        </w:rPr>
        <w:t>, автор пришел к следующим выводам: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в вопросе ответственности поручителя прослеживается положительная динамика. Несмотря на мелкие недостатки, ответственность поручителя регламентируется достаточно подробно, несмотря на то, что нормы о поручительстве в ГК РФ сформулированы традиционно;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lastRenderedPageBreak/>
        <w:t xml:space="preserve">- </w:t>
      </w:r>
      <w:r w:rsidRPr="00EF57A9">
        <w:rPr>
          <w:sz w:val="28"/>
          <w:szCs w:val="28"/>
        </w:rPr>
        <w:t>наличие споров об определенности ответственности поручителя свидетельствует о незнании существующих предписаний законодательства по данному вопросу;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t xml:space="preserve">- </w:t>
      </w:r>
      <w:r w:rsidRPr="00EF57A9">
        <w:rPr>
          <w:sz w:val="28"/>
          <w:szCs w:val="28"/>
        </w:rPr>
        <w:t>споры о характере ответственности (субсидиарной и солидарной) поручителя</w:t>
      </w:r>
      <w:r w:rsidRPr="00EF57A9">
        <w:rPr>
          <w:noProof/>
          <w:sz w:val="28"/>
          <w:szCs w:val="28"/>
        </w:rPr>
        <w:t xml:space="preserve"> свидетельствуют </w:t>
      </w:r>
      <w:r w:rsidRPr="00EF57A9">
        <w:rPr>
          <w:sz w:val="28"/>
          <w:szCs w:val="28"/>
        </w:rPr>
        <w:t>о сложностях в правильном применении, к тем или иным конкретным ситуациям, норм ранее действовавшего и сегодняшнего законодательств;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t xml:space="preserve">- </w:t>
      </w:r>
      <w:r w:rsidRPr="00EF57A9">
        <w:rPr>
          <w:sz w:val="28"/>
          <w:szCs w:val="28"/>
        </w:rPr>
        <w:t>споры о юридической форме выражения данных условий в конкретных договорах говорят о низкой юридической технике подготовки и оформления данных договоров.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наиболее предпочтительной является практика составления договоров поручительства, при которой договор в форме обмена письмами является скорее исключением, чем правилом, как это характерно сегодня для всех иных сфер договорного права;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большую категорию дел составляют дел</w:t>
      </w:r>
      <w:r w:rsidR="00616045">
        <w:rPr>
          <w:szCs w:val="28"/>
        </w:rPr>
        <w:t xml:space="preserve">а по спорам о правоспособности </w:t>
      </w:r>
      <w:r w:rsidRPr="00EF57A9">
        <w:rPr>
          <w:szCs w:val="28"/>
        </w:rPr>
        <w:t>и полномочиях по заключению договора поручительства. Это связано с тем что, при заключении договора поручительства стороны не редко не обращают внимания на то, каков объем правоспособности у организации участвующей в правоо</w:t>
      </w:r>
      <w:r w:rsidR="00616045">
        <w:rPr>
          <w:szCs w:val="28"/>
        </w:rPr>
        <w:t>тношениях поручительства, а так</w:t>
      </w:r>
      <w:r w:rsidRPr="00EF57A9">
        <w:rPr>
          <w:szCs w:val="28"/>
        </w:rPr>
        <w:t xml:space="preserve">же какими правами обладает лицо, подписывающее поручительство или гарантию; 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существует необходимость внести изменения в Гражданский кодекс РФ и однозначно определить содержание правоотношения поручительства: либо поручитель несет ответственность по договору поручительства, либо исполняет обязательство;</w:t>
      </w:r>
    </w:p>
    <w:p w:rsidR="006C4640" w:rsidRPr="00EF57A9" w:rsidRDefault="006C4640" w:rsidP="0059725F">
      <w:pPr>
        <w:pStyle w:val="30"/>
        <w:ind w:firstLine="540"/>
        <w:rPr>
          <w:szCs w:val="28"/>
        </w:rPr>
      </w:pPr>
      <w:r w:rsidRPr="00EF57A9">
        <w:rPr>
          <w:szCs w:val="28"/>
        </w:rPr>
        <w:t>- предлагается истолковать название ст.365 ГК РФ в том смысле, что речь идет об исполнении поручит</w:t>
      </w:r>
      <w:r w:rsidR="007D2711">
        <w:rPr>
          <w:szCs w:val="28"/>
        </w:rPr>
        <w:t xml:space="preserve">елем собственного обязательства, </w:t>
      </w:r>
      <w:r w:rsidR="00616045">
        <w:rPr>
          <w:szCs w:val="28"/>
        </w:rPr>
        <w:t>т</w:t>
      </w:r>
      <w:r w:rsidRPr="00EF57A9">
        <w:rPr>
          <w:szCs w:val="28"/>
        </w:rPr>
        <w:t>о есть обязательства по несению ответственности, а не обязательства должника.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sectPr w:rsidR="006C4640" w:rsidRPr="00EF57A9" w:rsidSect="00EF57A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6E" w:rsidRDefault="001B0F6E">
      <w:r>
        <w:separator/>
      </w:r>
    </w:p>
  </w:endnote>
  <w:endnote w:type="continuationSeparator" w:id="0">
    <w:p w:rsidR="001B0F6E" w:rsidRDefault="001B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 w:rsidP="00B27D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547" w:rsidRDefault="008B15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 w:rsidP="00B27D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2C6D">
      <w:rPr>
        <w:rStyle w:val="a9"/>
        <w:noProof/>
      </w:rPr>
      <w:t>2</w:t>
    </w:r>
    <w:r>
      <w:rPr>
        <w:rStyle w:val="a9"/>
      </w:rPr>
      <w:fldChar w:fldCharType="end"/>
    </w:r>
  </w:p>
  <w:p w:rsidR="008B1547" w:rsidRDefault="008B15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6E" w:rsidRDefault="001B0F6E">
      <w:r>
        <w:separator/>
      </w:r>
    </w:p>
  </w:footnote>
  <w:footnote w:type="continuationSeparator" w:id="0">
    <w:p w:rsidR="001B0F6E" w:rsidRDefault="001B0F6E">
      <w:r>
        <w:continuationSeparator/>
      </w:r>
    </w:p>
  </w:footnote>
  <w:footnote w:id="1">
    <w:p w:rsidR="008B1547" w:rsidRPr="00EF57A9" w:rsidRDefault="008B1547" w:rsidP="0080621D">
      <w:pPr>
        <w:pStyle w:val="a6"/>
        <w:jc w:val="both"/>
        <w:rPr>
          <w:sz w:val="24"/>
          <w:szCs w:val="24"/>
        </w:rPr>
      </w:pPr>
      <w:r w:rsidRPr="00EF57A9">
        <w:rPr>
          <w:rStyle w:val="a5"/>
          <w:sz w:val="24"/>
          <w:szCs w:val="24"/>
        </w:rPr>
        <w:footnoteRef/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Казанцева</w:t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А</w:t>
      </w:r>
      <w:r w:rsidRPr="00EF57A9">
        <w:rPr>
          <w:sz w:val="24"/>
          <w:szCs w:val="24"/>
        </w:rPr>
        <w:t>. </w:t>
      </w:r>
      <w:r w:rsidR="00B566B1">
        <w:rPr>
          <w:sz w:val="24"/>
          <w:szCs w:val="24"/>
        </w:rPr>
        <w:t>Е</w:t>
      </w:r>
      <w:r w:rsidRPr="00EF57A9">
        <w:rPr>
          <w:sz w:val="24"/>
          <w:szCs w:val="24"/>
        </w:rPr>
        <w:t xml:space="preserve">. </w:t>
      </w:r>
      <w:r w:rsidR="00B566B1">
        <w:rPr>
          <w:sz w:val="24"/>
          <w:szCs w:val="24"/>
        </w:rPr>
        <w:t xml:space="preserve">Теория наследственного и </w:t>
      </w:r>
      <w:proofErr w:type="gramStart"/>
      <w:r w:rsidR="00B566B1">
        <w:rPr>
          <w:sz w:val="24"/>
          <w:szCs w:val="24"/>
        </w:rPr>
        <w:t>причастным</w:t>
      </w:r>
      <w:proofErr w:type="gramEnd"/>
      <w:r w:rsidR="00B566B1">
        <w:rPr>
          <w:sz w:val="24"/>
          <w:szCs w:val="24"/>
        </w:rPr>
        <w:t xml:space="preserve"> к нему правоотношений по гражданскому праву Российской Федерации</w:t>
      </w:r>
      <w:r w:rsidR="00C52DCA">
        <w:rPr>
          <w:sz w:val="24"/>
          <w:szCs w:val="24"/>
        </w:rPr>
        <w:t xml:space="preserve">: </w:t>
      </w:r>
      <w:r w:rsidR="00B566B1">
        <w:rPr>
          <w:sz w:val="24"/>
          <w:szCs w:val="24"/>
        </w:rPr>
        <w:t>Монография</w:t>
      </w:r>
      <w:r w:rsidR="00C52DCA">
        <w:rPr>
          <w:sz w:val="24"/>
          <w:szCs w:val="24"/>
        </w:rPr>
        <w:t xml:space="preserve">. </w:t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Барнаул</w:t>
      </w:r>
      <w:r w:rsidRPr="00EF57A9">
        <w:rPr>
          <w:sz w:val="24"/>
          <w:szCs w:val="24"/>
        </w:rPr>
        <w:t xml:space="preserve">, </w:t>
      </w:r>
      <w:r w:rsidR="00B566B1">
        <w:rPr>
          <w:sz w:val="24"/>
          <w:szCs w:val="24"/>
        </w:rPr>
        <w:t>2011</w:t>
      </w:r>
      <w:r w:rsidRPr="00EF57A9">
        <w:rPr>
          <w:sz w:val="24"/>
          <w:szCs w:val="24"/>
        </w:rPr>
        <w:t>. С.</w:t>
      </w:r>
      <w:r w:rsidR="00B566B1">
        <w:rPr>
          <w:sz w:val="24"/>
          <w:szCs w:val="24"/>
        </w:rPr>
        <w:t>33</w:t>
      </w:r>
      <w:r w:rsidRPr="00EF57A9">
        <w:rPr>
          <w:sz w:val="24"/>
          <w:szCs w:val="24"/>
        </w:rPr>
        <w:t>.</w:t>
      </w:r>
    </w:p>
  </w:footnote>
  <w:footnote w:id="2">
    <w:p w:rsidR="008B1547" w:rsidRPr="00EF57A9" w:rsidRDefault="008B1547" w:rsidP="0080621D">
      <w:pPr>
        <w:pStyle w:val="a6"/>
        <w:jc w:val="both"/>
        <w:rPr>
          <w:sz w:val="24"/>
          <w:szCs w:val="24"/>
        </w:rPr>
      </w:pPr>
      <w:r w:rsidRPr="00EF57A9">
        <w:rPr>
          <w:rStyle w:val="a5"/>
          <w:sz w:val="24"/>
          <w:szCs w:val="24"/>
        </w:rPr>
        <w:footnoteRef/>
      </w:r>
      <w:r w:rsidR="00E654E7">
        <w:rPr>
          <w:sz w:val="24"/>
          <w:szCs w:val="24"/>
        </w:rPr>
        <w:t xml:space="preserve"> СЗ РФ. </w:t>
      </w:r>
      <w:r w:rsidR="00302B34">
        <w:rPr>
          <w:sz w:val="24"/>
          <w:szCs w:val="24"/>
        </w:rPr>
        <w:t>2013. № 1</w:t>
      </w:r>
      <w:r w:rsidRPr="00EF57A9">
        <w:rPr>
          <w:sz w:val="24"/>
          <w:szCs w:val="24"/>
        </w:rPr>
        <w:t>4. Ст. </w:t>
      </w:r>
      <w:r w:rsidR="00302B34">
        <w:rPr>
          <w:sz w:val="24"/>
          <w:szCs w:val="24"/>
        </w:rPr>
        <w:t>1652</w:t>
      </w:r>
      <w:r w:rsidRPr="00EF57A9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547" w:rsidRDefault="008B154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C1959"/>
    <w:multiLevelType w:val="multilevel"/>
    <w:tmpl w:val="8F2C2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17F6524"/>
    <w:multiLevelType w:val="hybridMultilevel"/>
    <w:tmpl w:val="C2CC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6B7"/>
    <w:multiLevelType w:val="hybridMultilevel"/>
    <w:tmpl w:val="83B66E56"/>
    <w:lvl w:ilvl="0" w:tplc="088A0A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064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264075A"/>
    <w:multiLevelType w:val="multilevel"/>
    <w:tmpl w:val="5DB0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FD25707"/>
    <w:multiLevelType w:val="multilevel"/>
    <w:tmpl w:val="E26AB1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8832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340E92"/>
    <w:multiLevelType w:val="multilevel"/>
    <w:tmpl w:val="35CC53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E340EBE"/>
    <w:multiLevelType w:val="singleLevel"/>
    <w:tmpl w:val="A586B5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DC1AA1"/>
    <w:multiLevelType w:val="hybridMultilevel"/>
    <w:tmpl w:val="9C36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C1D1A"/>
    <w:multiLevelType w:val="hybridMultilevel"/>
    <w:tmpl w:val="56D2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0"/>
    <w:rsid w:val="00001653"/>
    <w:rsid w:val="00012793"/>
    <w:rsid w:val="00036CB3"/>
    <w:rsid w:val="00060156"/>
    <w:rsid w:val="000D36F6"/>
    <w:rsid w:val="000D72E7"/>
    <w:rsid w:val="000E705D"/>
    <w:rsid w:val="001158B2"/>
    <w:rsid w:val="001B0F6E"/>
    <w:rsid w:val="001B51A8"/>
    <w:rsid w:val="001E1C44"/>
    <w:rsid w:val="001F41F5"/>
    <w:rsid w:val="002034E8"/>
    <w:rsid w:val="002721D6"/>
    <w:rsid w:val="00273F26"/>
    <w:rsid w:val="00293C0E"/>
    <w:rsid w:val="002979AE"/>
    <w:rsid w:val="002A65A1"/>
    <w:rsid w:val="002D2030"/>
    <w:rsid w:val="002D4B36"/>
    <w:rsid w:val="002E78DE"/>
    <w:rsid w:val="0030022E"/>
    <w:rsid w:val="00302B34"/>
    <w:rsid w:val="003563BA"/>
    <w:rsid w:val="00363976"/>
    <w:rsid w:val="003966C5"/>
    <w:rsid w:val="003969A2"/>
    <w:rsid w:val="003A0888"/>
    <w:rsid w:val="00435FA9"/>
    <w:rsid w:val="0052205A"/>
    <w:rsid w:val="0055435B"/>
    <w:rsid w:val="005721E1"/>
    <w:rsid w:val="005906E9"/>
    <w:rsid w:val="0059725F"/>
    <w:rsid w:val="005D74D6"/>
    <w:rsid w:val="00606236"/>
    <w:rsid w:val="00616045"/>
    <w:rsid w:val="00633859"/>
    <w:rsid w:val="006374DC"/>
    <w:rsid w:val="00660894"/>
    <w:rsid w:val="00670FB0"/>
    <w:rsid w:val="006B6170"/>
    <w:rsid w:val="006C012D"/>
    <w:rsid w:val="006C1576"/>
    <w:rsid w:val="006C4640"/>
    <w:rsid w:val="006E4CD8"/>
    <w:rsid w:val="006E543A"/>
    <w:rsid w:val="007019DD"/>
    <w:rsid w:val="007551D1"/>
    <w:rsid w:val="00766971"/>
    <w:rsid w:val="00785610"/>
    <w:rsid w:val="007C01CD"/>
    <w:rsid w:val="007C21E2"/>
    <w:rsid w:val="007D2711"/>
    <w:rsid w:val="007D3C86"/>
    <w:rsid w:val="00802985"/>
    <w:rsid w:val="0080621D"/>
    <w:rsid w:val="00815F6C"/>
    <w:rsid w:val="00820E51"/>
    <w:rsid w:val="00833AAA"/>
    <w:rsid w:val="00844A10"/>
    <w:rsid w:val="008737ED"/>
    <w:rsid w:val="008B1547"/>
    <w:rsid w:val="008E5386"/>
    <w:rsid w:val="00911D51"/>
    <w:rsid w:val="00930B2F"/>
    <w:rsid w:val="00961916"/>
    <w:rsid w:val="00975015"/>
    <w:rsid w:val="00977BB5"/>
    <w:rsid w:val="00983AC5"/>
    <w:rsid w:val="00987EF0"/>
    <w:rsid w:val="00993ADA"/>
    <w:rsid w:val="009A271C"/>
    <w:rsid w:val="009A2AD6"/>
    <w:rsid w:val="009D42B7"/>
    <w:rsid w:val="009E569A"/>
    <w:rsid w:val="00A0751C"/>
    <w:rsid w:val="00A37FF5"/>
    <w:rsid w:val="00AA603E"/>
    <w:rsid w:val="00AB5AB3"/>
    <w:rsid w:val="00AC2C6D"/>
    <w:rsid w:val="00AE5A46"/>
    <w:rsid w:val="00B07280"/>
    <w:rsid w:val="00B27DFD"/>
    <w:rsid w:val="00B34847"/>
    <w:rsid w:val="00B54FC8"/>
    <w:rsid w:val="00B566B1"/>
    <w:rsid w:val="00B5706E"/>
    <w:rsid w:val="00B74648"/>
    <w:rsid w:val="00B866CB"/>
    <w:rsid w:val="00B9019E"/>
    <w:rsid w:val="00B9452A"/>
    <w:rsid w:val="00BC469C"/>
    <w:rsid w:val="00BE5400"/>
    <w:rsid w:val="00BF51E2"/>
    <w:rsid w:val="00BF78E3"/>
    <w:rsid w:val="00C02FB9"/>
    <w:rsid w:val="00C33330"/>
    <w:rsid w:val="00C43A64"/>
    <w:rsid w:val="00C52DCA"/>
    <w:rsid w:val="00C535D4"/>
    <w:rsid w:val="00C64D00"/>
    <w:rsid w:val="00C7643C"/>
    <w:rsid w:val="00CB26A0"/>
    <w:rsid w:val="00D20785"/>
    <w:rsid w:val="00D5267E"/>
    <w:rsid w:val="00DA5FF2"/>
    <w:rsid w:val="00DB37D3"/>
    <w:rsid w:val="00E1635B"/>
    <w:rsid w:val="00E27D62"/>
    <w:rsid w:val="00E637A5"/>
    <w:rsid w:val="00E654E7"/>
    <w:rsid w:val="00E74C7C"/>
    <w:rsid w:val="00E8073D"/>
    <w:rsid w:val="00EA404A"/>
    <w:rsid w:val="00EC3B80"/>
    <w:rsid w:val="00ED1A56"/>
    <w:rsid w:val="00EF57A9"/>
    <w:rsid w:val="00F0486C"/>
    <w:rsid w:val="00F37AD0"/>
    <w:rsid w:val="00F97216"/>
    <w:rsid w:val="00FA0132"/>
    <w:rsid w:val="00FA7259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35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rsid w:val="000D36F6"/>
    <w:pPr>
      <w:jc w:val="center"/>
    </w:pPr>
    <w:rPr>
      <w:sz w:val="28"/>
    </w:rPr>
  </w:style>
  <w:style w:type="paragraph" w:styleId="21">
    <w:name w:val="Body Text 2"/>
    <w:basedOn w:val="a"/>
    <w:rsid w:val="00BC469C"/>
    <w:pPr>
      <w:spacing w:after="120" w:line="480" w:lineRule="auto"/>
    </w:pPr>
  </w:style>
  <w:style w:type="paragraph" w:customStyle="1" w:styleId="ac">
    <w:name w:val="Материал"/>
    <w:basedOn w:val="a"/>
    <w:rsid w:val="007019DD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sz w:val="18"/>
      <w:szCs w:val="18"/>
    </w:rPr>
  </w:style>
  <w:style w:type="paragraph" w:customStyle="1" w:styleId="22">
    <w:name w:val="Подзаголовок 2"/>
    <w:basedOn w:val="a"/>
    <w:rsid w:val="00293C0E"/>
    <w:pPr>
      <w:keepNext/>
      <w:keepLines/>
      <w:autoSpaceDE w:val="0"/>
      <w:autoSpaceDN w:val="0"/>
      <w:adjustRightInd w:val="0"/>
      <w:spacing w:before="113" w:after="57"/>
      <w:jc w:val="center"/>
    </w:pPr>
    <w:rPr>
      <w:rFonts w:ascii="GaramondC" w:hAnsi="GaramondC"/>
      <w:b/>
      <w:bCs/>
      <w:i/>
      <w:iCs/>
      <w:smallCaps/>
      <w:sz w:val="18"/>
      <w:szCs w:val="18"/>
    </w:rPr>
  </w:style>
  <w:style w:type="paragraph" w:styleId="ad">
    <w:name w:val="List Paragraph"/>
    <w:basedOn w:val="a"/>
    <w:uiPriority w:val="34"/>
    <w:qFormat/>
    <w:rsid w:val="002D4B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35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rsid w:val="000D36F6"/>
    <w:pPr>
      <w:jc w:val="center"/>
    </w:pPr>
    <w:rPr>
      <w:sz w:val="28"/>
    </w:rPr>
  </w:style>
  <w:style w:type="paragraph" w:styleId="21">
    <w:name w:val="Body Text 2"/>
    <w:basedOn w:val="a"/>
    <w:rsid w:val="00BC469C"/>
    <w:pPr>
      <w:spacing w:after="120" w:line="480" w:lineRule="auto"/>
    </w:pPr>
  </w:style>
  <w:style w:type="paragraph" w:customStyle="1" w:styleId="ac">
    <w:name w:val="Материал"/>
    <w:basedOn w:val="a"/>
    <w:rsid w:val="007019DD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sz w:val="18"/>
      <w:szCs w:val="18"/>
    </w:rPr>
  </w:style>
  <w:style w:type="paragraph" w:customStyle="1" w:styleId="22">
    <w:name w:val="Подзаголовок 2"/>
    <w:basedOn w:val="a"/>
    <w:rsid w:val="00293C0E"/>
    <w:pPr>
      <w:keepNext/>
      <w:keepLines/>
      <w:autoSpaceDE w:val="0"/>
      <w:autoSpaceDN w:val="0"/>
      <w:adjustRightInd w:val="0"/>
      <w:spacing w:before="113" w:after="57"/>
      <w:jc w:val="center"/>
    </w:pPr>
    <w:rPr>
      <w:rFonts w:ascii="GaramondC" w:hAnsi="GaramondC"/>
      <w:b/>
      <w:bCs/>
      <w:i/>
      <w:iCs/>
      <w:smallCaps/>
      <w:sz w:val="18"/>
      <w:szCs w:val="18"/>
    </w:rPr>
  </w:style>
  <w:style w:type="paragraph" w:styleId="ad">
    <w:name w:val="List Paragraph"/>
    <w:basedOn w:val="a"/>
    <w:uiPriority w:val="34"/>
    <w:qFormat/>
    <w:rsid w:val="002D4B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61-BD0F-45EE-8E9F-B15DBCEE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Andrey</cp:lastModifiedBy>
  <cp:revision>2</cp:revision>
  <dcterms:created xsi:type="dcterms:W3CDTF">2019-09-28T10:27:00Z</dcterms:created>
  <dcterms:modified xsi:type="dcterms:W3CDTF">2019-09-28T10:27:00Z</dcterms:modified>
</cp:coreProperties>
</file>