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4A" w:rsidRPr="00992775" w:rsidRDefault="0025244A" w:rsidP="004A6D0B">
      <w:pPr>
        <w:tabs>
          <w:tab w:val="left" w:pos="993"/>
        </w:tabs>
        <w:ind w:left="360" w:firstLine="0"/>
        <w:contextualSpacing/>
        <w:rPr>
          <w:b/>
        </w:rPr>
      </w:pPr>
    </w:p>
    <w:p w:rsidR="004D38DB" w:rsidRPr="00992775" w:rsidRDefault="004D38DB" w:rsidP="004A6D0B">
      <w:pPr>
        <w:pStyle w:val="a4"/>
        <w:tabs>
          <w:tab w:val="left" w:pos="993"/>
        </w:tabs>
        <w:ind w:firstLine="0"/>
        <w:rPr>
          <w:b/>
        </w:rPr>
      </w:pPr>
      <w:r w:rsidRPr="00992775">
        <w:rPr>
          <w:b/>
        </w:rPr>
        <w:t>Вопросы к зачету по дисциплине «Интеллектуальная собственность»</w:t>
      </w:r>
    </w:p>
    <w:p w:rsidR="004D38DB" w:rsidRPr="00992775" w:rsidRDefault="004D38DB" w:rsidP="004A6D0B">
      <w:pPr>
        <w:tabs>
          <w:tab w:val="left" w:pos="993"/>
        </w:tabs>
        <w:ind w:left="360" w:firstLine="0"/>
        <w:contextualSpacing/>
        <w:rPr>
          <w:b/>
        </w:rPr>
      </w:pPr>
    </w:p>
    <w:p w:rsidR="004D38DB" w:rsidRPr="00992775" w:rsidRDefault="00315661" w:rsidP="00315661">
      <w:pPr>
        <w:ind w:firstLine="0"/>
      </w:pPr>
      <w:r w:rsidRPr="00992775">
        <w:rPr>
          <w:rFonts w:eastAsia="MS Mincho"/>
        </w:rPr>
        <w:t>1.</w:t>
      </w:r>
      <w:r w:rsidR="004D38DB" w:rsidRPr="00992775">
        <w:rPr>
          <w:rFonts w:eastAsia="MS Mincho"/>
        </w:rPr>
        <w:t>Право интеллектуальной собственности как подотрасль гражданского права Российской Федерации: понятие, предмет и структурные особенности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315661" w:rsidP="004A6D0B">
      <w:pPr>
        <w:ind w:firstLine="0"/>
      </w:pPr>
      <w:r w:rsidRPr="00992775">
        <w:rPr>
          <w:rFonts w:eastAsia="MS Mincho"/>
        </w:rPr>
        <w:t xml:space="preserve">2. </w:t>
      </w:r>
      <w:r w:rsidR="004A6D0B" w:rsidRPr="00992775">
        <w:rPr>
          <w:rFonts w:eastAsia="MS Mincho"/>
        </w:rPr>
        <w:t>Источники</w:t>
      </w:r>
      <w:r w:rsidR="004D38DB" w:rsidRPr="00992775">
        <w:rPr>
          <w:rFonts w:eastAsia="MS Mincho"/>
        </w:rPr>
        <w:t xml:space="preserve"> правового регулирования отношений по использованию и охране объектов интеллектуальной собственности. Международные договоры в сфере интеллектуальной собственности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315661" w:rsidP="004A6D0B">
      <w:pPr>
        <w:ind w:firstLine="0"/>
      </w:pPr>
      <w:r w:rsidRPr="00992775">
        <w:rPr>
          <w:rFonts w:eastAsia="MS Mincho"/>
        </w:rPr>
        <w:t>3.</w:t>
      </w:r>
      <w:r w:rsidR="004D38DB" w:rsidRPr="00992775">
        <w:rPr>
          <w:rFonts w:eastAsia="MS Mincho"/>
        </w:rPr>
        <w:t>Интеллектуальные права: понятие и правовая природа, соотношение с вещными правами. Виды интеллектуальных прав;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315661" w:rsidP="004A6D0B">
      <w:pPr>
        <w:ind w:firstLine="0"/>
      </w:pPr>
      <w:r w:rsidRPr="00992775">
        <w:rPr>
          <w:rFonts w:eastAsia="MS Mincho"/>
        </w:rPr>
        <w:t xml:space="preserve">4. </w:t>
      </w:r>
      <w:r w:rsidR="004D38DB" w:rsidRPr="00992775">
        <w:rPr>
          <w:rFonts w:eastAsia="MS Mincho"/>
        </w:rPr>
        <w:t>Исключительное право: понятие, правовая природа</w:t>
      </w:r>
      <w:r w:rsidR="002A02C3" w:rsidRPr="00992775">
        <w:rPr>
          <w:rFonts w:eastAsia="MS Mincho"/>
        </w:rPr>
        <w:t>,</w:t>
      </w:r>
      <w:r w:rsidR="004D38DB" w:rsidRPr="00992775">
        <w:rPr>
          <w:rFonts w:eastAsia="MS Mincho"/>
        </w:rPr>
        <w:t xml:space="preserve"> содержание</w:t>
      </w:r>
      <w:r w:rsidR="002A02C3" w:rsidRPr="00992775">
        <w:rPr>
          <w:rFonts w:eastAsia="MS Mincho"/>
        </w:rPr>
        <w:t xml:space="preserve"> и осуществлени</w:t>
      </w:r>
      <w:r w:rsidR="004D0410" w:rsidRPr="00992775">
        <w:rPr>
          <w:rFonts w:eastAsia="MS Mincho"/>
        </w:rPr>
        <w:t>е</w:t>
      </w:r>
      <w:r w:rsidR="00612D6B" w:rsidRPr="00992775">
        <w:rPr>
          <w:rFonts w:eastAsia="MS Mincho"/>
        </w:rPr>
        <w:t>. Публичная лицензия и ее правовое значение</w:t>
      </w:r>
      <w:r w:rsidR="004D38DB" w:rsidRPr="00992775">
        <w:rPr>
          <w:rFonts w:eastAsia="MS Mincho"/>
        </w:rPr>
        <w:t>;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315661" w:rsidP="004A6D0B">
      <w:pPr>
        <w:ind w:firstLine="0"/>
      </w:pPr>
      <w:r w:rsidRPr="00992775">
        <w:rPr>
          <w:rFonts w:eastAsia="MS Mincho"/>
        </w:rPr>
        <w:t xml:space="preserve">5. </w:t>
      </w:r>
      <w:r w:rsidR="004D38DB" w:rsidRPr="00992775">
        <w:rPr>
          <w:rFonts w:eastAsia="MS Mincho"/>
        </w:rPr>
        <w:t>Договор на отчуждение исключительного права</w:t>
      </w:r>
      <w:r w:rsidR="004A6D0B" w:rsidRPr="00992775">
        <w:rPr>
          <w:rFonts w:eastAsia="MS Mincho"/>
        </w:rPr>
        <w:t>: понятие, правовая природа, признаки и содержание</w:t>
      </w:r>
    </w:p>
    <w:p w:rsidR="004A6D0B" w:rsidRPr="00992775" w:rsidRDefault="004A6D0B" w:rsidP="004A6D0B">
      <w:pPr>
        <w:widowControl/>
        <w:autoSpaceDE w:val="0"/>
        <w:autoSpaceDN w:val="0"/>
        <w:adjustRightInd w:val="0"/>
        <w:ind w:firstLine="0"/>
        <w:outlineLvl w:val="0"/>
        <w:rPr>
          <w:rFonts w:eastAsiaTheme="minorHAnsi"/>
          <w:lang w:eastAsia="en-US"/>
        </w:rPr>
      </w:pPr>
    </w:p>
    <w:p w:rsidR="004D0410" w:rsidRPr="00992775" w:rsidRDefault="00315661" w:rsidP="004A6D0B">
      <w:pPr>
        <w:widowControl/>
        <w:autoSpaceDE w:val="0"/>
        <w:autoSpaceDN w:val="0"/>
        <w:adjustRightInd w:val="0"/>
        <w:ind w:firstLine="0"/>
        <w:outlineLvl w:val="0"/>
        <w:rPr>
          <w:rFonts w:eastAsiaTheme="minorHAnsi"/>
          <w:lang w:eastAsia="en-US"/>
        </w:rPr>
      </w:pPr>
      <w:r w:rsidRPr="00992775">
        <w:rPr>
          <w:rFonts w:eastAsiaTheme="minorHAnsi"/>
          <w:lang w:eastAsia="en-US"/>
        </w:rPr>
        <w:t xml:space="preserve">6. </w:t>
      </w:r>
      <w:r w:rsidR="004D0410" w:rsidRPr="00992775">
        <w:rPr>
          <w:rFonts w:eastAsiaTheme="minorHAnsi"/>
          <w:lang w:eastAsia="en-US"/>
        </w:rPr>
        <w:t>Переход исключительного права к другим лицам без договора</w:t>
      </w:r>
      <w:r w:rsidR="004D0410" w:rsidRPr="00992775">
        <w:rPr>
          <w:rFonts w:eastAsiaTheme="minorHAnsi"/>
          <w:lang w:eastAsia="en-US"/>
        </w:rPr>
        <w:t>: основания, условия и порядок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315661" w:rsidP="004A6D0B">
      <w:pPr>
        <w:ind w:firstLine="0"/>
      </w:pPr>
      <w:r w:rsidRPr="00992775">
        <w:rPr>
          <w:rFonts w:eastAsia="MS Mincho"/>
        </w:rPr>
        <w:t xml:space="preserve">7. </w:t>
      </w:r>
      <w:r w:rsidR="004D38DB" w:rsidRPr="00992775">
        <w:rPr>
          <w:rFonts w:eastAsia="MS Mincho"/>
        </w:rPr>
        <w:t>Лицензионный договор: понятие, форма и содержание. Виды лицензионных договоров</w:t>
      </w:r>
    </w:p>
    <w:p w:rsidR="004A6D0B" w:rsidRPr="00992775" w:rsidRDefault="004A6D0B" w:rsidP="004A6D0B">
      <w:pPr>
        <w:ind w:firstLine="0"/>
        <w:rPr>
          <w:rFonts w:eastAsia="MS Mincho"/>
        </w:rPr>
      </w:pPr>
    </w:p>
    <w:p w:rsidR="004D38DB" w:rsidRPr="00992775" w:rsidRDefault="00612D6B" w:rsidP="003E7C09">
      <w:pPr>
        <w:ind w:firstLine="0"/>
      </w:pPr>
      <w:r w:rsidRPr="00992775">
        <w:rPr>
          <w:rFonts w:eastAsia="MS Mincho"/>
        </w:rPr>
        <w:t xml:space="preserve">8. </w:t>
      </w:r>
      <w:r w:rsidR="002A02C3" w:rsidRPr="00992775">
        <w:rPr>
          <w:rFonts w:eastAsia="MS Mincho"/>
        </w:rPr>
        <w:t>Способы защиты</w:t>
      </w:r>
      <w:r w:rsidR="004D38DB" w:rsidRPr="00992775">
        <w:rPr>
          <w:rFonts w:eastAsia="MS Mincho"/>
        </w:rPr>
        <w:t xml:space="preserve"> интеллектуальных прав</w:t>
      </w:r>
      <w:r w:rsidR="003E7C09" w:rsidRPr="00992775">
        <w:rPr>
          <w:rFonts w:eastAsia="MS Mincho"/>
        </w:rPr>
        <w:t>: меры защиты и меры ответственности за нарушение личных и исключительных прав</w:t>
      </w:r>
    </w:p>
    <w:p w:rsidR="003E7C09" w:rsidRPr="00992775" w:rsidRDefault="003E7C09" w:rsidP="003E7C09">
      <w:pPr>
        <w:ind w:firstLine="0"/>
      </w:pPr>
    </w:p>
    <w:p w:rsidR="00612D6B" w:rsidRPr="00992775" w:rsidRDefault="00612D6B" w:rsidP="00612D6B">
      <w:pPr>
        <w:ind w:firstLine="0"/>
      </w:pPr>
      <w:r w:rsidRPr="00992775">
        <w:rPr>
          <w:rFonts w:eastAsia="MS Mincho"/>
        </w:rPr>
        <w:t xml:space="preserve">9. </w:t>
      </w:r>
      <w:r w:rsidR="004D38DB" w:rsidRPr="00992775">
        <w:rPr>
          <w:rFonts w:eastAsia="MS Mincho"/>
        </w:rPr>
        <w:t>Понятие и признаки произведения как объекта авторских прав</w:t>
      </w:r>
      <w:r w:rsidR="003E7C09" w:rsidRPr="00992775">
        <w:rPr>
          <w:rFonts w:eastAsia="MS Mincho"/>
        </w:rPr>
        <w:t>. Критерий творчества и его значение</w:t>
      </w:r>
      <w:r w:rsidRPr="00992775">
        <w:rPr>
          <w:rFonts w:eastAsia="MS Mincho"/>
        </w:rPr>
        <w:t xml:space="preserve">. </w:t>
      </w:r>
      <w:r w:rsidRPr="00992775">
        <w:t>Субъекты авторских прав. Авторы и соавторы.</w:t>
      </w:r>
    </w:p>
    <w:p w:rsidR="003E7C09" w:rsidRPr="00992775" w:rsidRDefault="003E7C09" w:rsidP="003E7C09">
      <w:pPr>
        <w:ind w:firstLine="0"/>
      </w:pPr>
    </w:p>
    <w:p w:rsidR="004D38DB" w:rsidRPr="00992775" w:rsidRDefault="00612D6B" w:rsidP="003E7C09">
      <w:pPr>
        <w:ind w:firstLine="0"/>
      </w:pPr>
      <w:r w:rsidRPr="00992775">
        <w:rPr>
          <w:rFonts w:eastAsia="MS Mincho"/>
        </w:rPr>
        <w:t xml:space="preserve">10. </w:t>
      </w:r>
      <w:r w:rsidR="004D38DB" w:rsidRPr="00992775">
        <w:rPr>
          <w:rFonts w:eastAsia="MS Mincho"/>
        </w:rPr>
        <w:t>Классификация охраняемых авторским правом произведений. Произведения, не охраняемые авторским правом</w:t>
      </w:r>
    </w:p>
    <w:p w:rsidR="003E7C09" w:rsidRPr="00992775" w:rsidRDefault="003E7C09" w:rsidP="003E7C09">
      <w:pPr>
        <w:ind w:firstLine="0"/>
      </w:pPr>
    </w:p>
    <w:p w:rsidR="004D38DB" w:rsidRPr="00992775" w:rsidRDefault="00F37B65" w:rsidP="003E7C09">
      <w:pPr>
        <w:ind w:firstLine="0"/>
      </w:pPr>
      <w:r w:rsidRPr="00992775">
        <w:t xml:space="preserve">11. </w:t>
      </w:r>
      <w:r w:rsidR="004D38DB" w:rsidRPr="00992775">
        <w:t>Личные авторские права: понятие, виды</w:t>
      </w:r>
      <w:r w:rsidR="003E7C09" w:rsidRPr="00992775">
        <w:t xml:space="preserve"> и</w:t>
      </w:r>
      <w:r w:rsidR="004D38DB" w:rsidRPr="00992775">
        <w:t xml:space="preserve"> содержание</w:t>
      </w:r>
      <w:r w:rsidRPr="00992775">
        <w:t xml:space="preserve">. </w:t>
      </w:r>
    </w:p>
    <w:p w:rsidR="003E7C09" w:rsidRPr="00992775" w:rsidRDefault="003E7C09" w:rsidP="003E7C09">
      <w:pPr>
        <w:ind w:firstLine="0"/>
        <w:outlineLvl w:val="0"/>
      </w:pPr>
    </w:p>
    <w:p w:rsidR="004A6D0B" w:rsidRPr="00992775" w:rsidRDefault="00F37B65" w:rsidP="003E7C09">
      <w:pPr>
        <w:ind w:firstLine="0"/>
        <w:outlineLvl w:val="0"/>
        <w:rPr>
          <w:rFonts w:eastAsia="MS Mincho"/>
        </w:rPr>
      </w:pPr>
      <w:r w:rsidRPr="00992775">
        <w:t xml:space="preserve">12. </w:t>
      </w:r>
      <w:r w:rsidR="004D38DB" w:rsidRPr="00992775">
        <w:t>Исключительное право на произведение</w:t>
      </w:r>
      <w:r w:rsidR="004D0410" w:rsidRPr="00992775">
        <w:t xml:space="preserve">: </w:t>
      </w:r>
      <w:r w:rsidR="004D0410" w:rsidRPr="00992775">
        <w:rPr>
          <w:rFonts w:eastAsia="MS Mincho"/>
        </w:rPr>
        <w:t xml:space="preserve">понятие, правовая природа, </w:t>
      </w:r>
      <w:r w:rsidR="004D0410" w:rsidRPr="00992775">
        <w:rPr>
          <w:rFonts w:eastAsia="MS Mincho"/>
        </w:rPr>
        <w:t xml:space="preserve">особенности </w:t>
      </w:r>
      <w:r w:rsidR="004D0410" w:rsidRPr="00992775">
        <w:rPr>
          <w:rFonts w:eastAsia="MS Mincho"/>
        </w:rPr>
        <w:t>содержани</w:t>
      </w:r>
      <w:r w:rsidR="004D0410" w:rsidRPr="00992775">
        <w:rPr>
          <w:rFonts w:eastAsia="MS Mincho"/>
        </w:rPr>
        <w:t>я</w:t>
      </w:r>
      <w:r w:rsidR="004D0410" w:rsidRPr="00992775">
        <w:rPr>
          <w:rFonts w:eastAsia="MS Mincho"/>
        </w:rPr>
        <w:t xml:space="preserve"> и осуществлени</w:t>
      </w:r>
      <w:r w:rsidR="004D0410" w:rsidRPr="00992775">
        <w:rPr>
          <w:rFonts w:eastAsia="MS Mincho"/>
        </w:rPr>
        <w:t>я</w:t>
      </w:r>
      <w:r w:rsidR="00603857" w:rsidRPr="00992775">
        <w:rPr>
          <w:rFonts w:eastAsia="MS Mincho"/>
        </w:rPr>
        <w:t xml:space="preserve">, «принцип </w:t>
      </w:r>
      <w:proofErr w:type="spellStart"/>
      <w:r w:rsidR="00603857" w:rsidRPr="00992775">
        <w:rPr>
          <w:rFonts w:eastAsia="MS Mincho"/>
        </w:rPr>
        <w:t>исчерпаемости</w:t>
      </w:r>
      <w:proofErr w:type="spellEnd"/>
      <w:r w:rsidR="00603857" w:rsidRPr="00992775">
        <w:rPr>
          <w:rFonts w:eastAsia="MS Mincho"/>
        </w:rPr>
        <w:t xml:space="preserve"> исключительного права» и его значение</w:t>
      </w:r>
      <w:r w:rsidR="004D0410" w:rsidRPr="00992775">
        <w:rPr>
          <w:rFonts w:eastAsia="MS Mincho"/>
        </w:rPr>
        <w:t>;</w:t>
      </w:r>
      <w:r w:rsidR="004A6D0B" w:rsidRPr="00992775">
        <w:rPr>
          <w:rFonts w:eastAsia="MS Mincho"/>
        </w:rPr>
        <w:t xml:space="preserve"> </w:t>
      </w:r>
    </w:p>
    <w:p w:rsidR="003E7C09" w:rsidRPr="00992775" w:rsidRDefault="003E7C09" w:rsidP="003E7C09">
      <w:pPr>
        <w:ind w:firstLine="0"/>
        <w:outlineLvl w:val="0"/>
        <w:rPr>
          <w:rFonts w:eastAsia="MS Mincho"/>
        </w:rPr>
      </w:pPr>
    </w:p>
    <w:p w:rsidR="003E7C09" w:rsidRPr="00992775" w:rsidRDefault="00F37B65" w:rsidP="003E7C09">
      <w:pPr>
        <w:ind w:firstLine="0"/>
        <w:outlineLvl w:val="0"/>
        <w:rPr>
          <w:rFonts w:eastAsiaTheme="minorHAnsi"/>
          <w:lang w:eastAsia="en-US"/>
        </w:rPr>
      </w:pPr>
      <w:r w:rsidRPr="00992775">
        <w:rPr>
          <w:rFonts w:eastAsia="MS Mincho"/>
        </w:rPr>
        <w:t xml:space="preserve">13. </w:t>
      </w:r>
      <w:r w:rsidR="003E7C09" w:rsidRPr="00992775">
        <w:rPr>
          <w:rFonts w:eastAsia="MS Mincho"/>
        </w:rPr>
        <w:t>Сроки действия исключительных прав на произведения: правовая природа, начало течения и особенности исчисления</w:t>
      </w:r>
      <w:r w:rsidR="00603857" w:rsidRPr="00992775">
        <w:rPr>
          <w:rFonts w:eastAsia="MS Mincho"/>
        </w:rPr>
        <w:t xml:space="preserve"> сроков на произведения, созданные до введения в действие части четвертой Гражданского кодекса Российской Федерации, последствия исчисления. Переход произведения в общественное достояние</w:t>
      </w:r>
    </w:p>
    <w:p w:rsidR="003E7C09" w:rsidRPr="00992775" w:rsidRDefault="003E7C09" w:rsidP="003E7C09">
      <w:pPr>
        <w:ind w:firstLine="0"/>
        <w:outlineLvl w:val="0"/>
      </w:pPr>
    </w:p>
    <w:p w:rsidR="004D0410" w:rsidRPr="00992775" w:rsidRDefault="00F37B65" w:rsidP="003E7C09">
      <w:pPr>
        <w:ind w:firstLine="0"/>
        <w:outlineLvl w:val="0"/>
        <w:rPr>
          <w:rFonts w:eastAsiaTheme="minorHAnsi"/>
          <w:lang w:eastAsia="en-US"/>
        </w:rPr>
      </w:pPr>
      <w:r w:rsidRPr="00992775">
        <w:t xml:space="preserve">14. </w:t>
      </w:r>
      <w:r w:rsidR="004D0410" w:rsidRPr="00992775">
        <w:t>Особенности осуществления прав отдельные виды произведений: программы для ЭВМ и базы данных, аудиовизуальные произведения, произведения изобразительного искусства</w:t>
      </w:r>
      <w:r w:rsidR="004A6D0B" w:rsidRPr="00992775">
        <w:t xml:space="preserve">, </w:t>
      </w:r>
      <w:r w:rsidR="004A6D0B" w:rsidRPr="00992775">
        <w:rPr>
          <w:rFonts w:eastAsiaTheme="minorHAnsi"/>
          <w:lang w:eastAsia="en-US"/>
        </w:rPr>
        <w:t>произведения архитектуры, градостроительства или садово-паркового искусства</w:t>
      </w:r>
    </w:p>
    <w:p w:rsidR="003E7C09" w:rsidRPr="00992775" w:rsidRDefault="003E7C09" w:rsidP="003E7C09">
      <w:pPr>
        <w:ind w:firstLine="0"/>
        <w:outlineLvl w:val="0"/>
        <w:rPr>
          <w:rFonts w:eastAsiaTheme="minorHAnsi"/>
          <w:lang w:eastAsia="en-US"/>
        </w:rPr>
      </w:pPr>
    </w:p>
    <w:p w:rsidR="003E7C09" w:rsidRPr="00992775" w:rsidRDefault="00F37B65" w:rsidP="003E7C09">
      <w:pPr>
        <w:ind w:firstLine="0"/>
        <w:outlineLvl w:val="0"/>
      </w:pPr>
      <w:r w:rsidRPr="00992775">
        <w:t xml:space="preserve">15. </w:t>
      </w:r>
      <w:r w:rsidR="003E7C09" w:rsidRPr="00992775">
        <w:t>Особенности осуществления прав</w:t>
      </w:r>
      <w:r w:rsidR="003E7C09" w:rsidRPr="00992775">
        <w:t xml:space="preserve"> на служебные произведения: понятие и признаки служебного произведения, права работника и работодателя на служебное произведение</w:t>
      </w:r>
    </w:p>
    <w:p w:rsidR="00F37B65" w:rsidRPr="00992775" w:rsidRDefault="00F37B65" w:rsidP="003E7C09">
      <w:pPr>
        <w:ind w:firstLine="0"/>
        <w:outlineLvl w:val="0"/>
        <w:rPr>
          <w:rFonts w:eastAsiaTheme="minorHAnsi"/>
          <w:lang w:eastAsia="en-US"/>
        </w:rPr>
      </w:pPr>
    </w:p>
    <w:p w:rsidR="003E7C09" w:rsidRPr="00992775" w:rsidRDefault="00F37B65" w:rsidP="003E7C09">
      <w:pPr>
        <w:ind w:firstLine="0"/>
        <w:outlineLvl w:val="0"/>
        <w:rPr>
          <w:rFonts w:eastAsiaTheme="minorHAnsi"/>
          <w:lang w:eastAsia="en-US"/>
        </w:rPr>
      </w:pPr>
      <w:r w:rsidRPr="00992775">
        <w:rPr>
          <w:rFonts w:eastAsiaTheme="minorHAnsi"/>
          <w:lang w:eastAsia="en-US"/>
        </w:rPr>
        <w:lastRenderedPageBreak/>
        <w:t xml:space="preserve">16. </w:t>
      </w:r>
      <w:r w:rsidR="00603857" w:rsidRPr="00992775">
        <w:rPr>
          <w:rFonts w:eastAsiaTheme="minorHAnsi"/>
          <w:lang w:eastAsia="en-US"/>
        </w:rPr>
        <w:t>Режим свободного использования произведений в авторском праве: понятие, значение, принципы. Классификация отдельных режимов свободного использования.</w:t>
      </w:r>
    </w:p>
    <w:p w:rsidR="00603857" w:rsidRPr="00992775" w:rsidRDefault="00603857" w:rsidP="003E7C09">
      <w:pPr>
        <w:ind w:firstLine="0"/>
        <w:outlineLvl w:val="0"/>
        <w:rPr>
          <w:rFonts w:eastAsiaTheme="minorHAnsi"/>
          <w:lang w:eastAsia="en-US"/>
        </w:rPr>
      </w:pPr>
    </w:p>
    <w:p w:rsidR="004D38DB" w:rsidRPr="00992775" w:rsidRDefault="00F37B65" w:rsidP="00603857">
      <w:pPr>
        <w:ind w:firstLine="0"/>
      </w:pPr>
      <w:r w:rsidRPr="00992775">
        <w:t xml:space="preserve">17. </w:t>
      </w:r>
      <w:r w:rsidR="004D38DB" w:rsidRPr="00992775">
        <w:t>Особенности лицензионного договора в авторском праве</w:t>
      </w:r>
      <w:r w:rsidR="00603857" w:rsidRPr="00992775">
        <w:t>, особенности издательского договора</w:t>
      </w:r>
      <w:r w:rsidR="004D38DB" w:rsidRPr="00992775">
        <w:t xml:space="preserve">. Сущность </w:t>
      </w:r>
      <w:r w:rsidR="00603857" w:rsidRPr="00992775">
        <w:t xml:space="preserve">и значение </w:t>
      </w:r>
      <w:r w:rsidR="004D38DB" w:rsidRPr="00992775">
        <w:t>открытой лицензии</w:t>
      </w:r>
    </w:p>
    <w:p w:rsidR="00603857" w:rsidRPr="00992775" w:rsidRDefault="00603857" w:rsidP="00603857">
      <w:pPr>
        <w:ind w:firstLine="0"/>
      </w:pPr>
    </w:p>
    <w:p w:rsidR="00603857" w:rsidRPr="00992775" w:rsidRDefault="00F37B65" w:rsidP="00603857">
      <w:pPr>
        <w:ind w:firstLine="0"/>
      </w:pPr>
      <w:r w:rsidRPr="00992775">
        <w:t xml:space="preserve">18. </w:t>
      </w:r>
      <w:r w:rsidR="00603857" w:rsidRPr="00992775">
        <w:t>Договор авторского заказа: понятие, правовая природа, признаки, форма и содержание. Обязанности сторон и ответственность за их нарушение</w:t>
      </w:r>
    </w:p>
    <w:p w:rsidR="00603857" w:rsidRPr="00992775" w:rsidRDefault="00603857" w:rsidP="00603857">
      <w:pPr>
        <w:ind w:firstLine="0"/>
      </w:pPr>
    </w:p>
    <w:p w:rsidR="004D38DB" w:rsidRPr="00992775" w:rsidRDefault="00F37B65" w:rsidP="00603857">
      <w:pPr>
        <w:ind w:firstLine="0"/>
      </w:pPr>
      <w:r w:rsidRPr="00992775">
        <w:t xml:space="preserve">19. </w:t>
      </w:r>
      <w:r w:rsidR="004D38DB" w:rsidRPr="00992775">
        <w:t>Правовой режим произведений, созданных по заказ</w:t>
      </w:r>
      <w:r w:rsidR="00603857" w:rsidRPr="00992775">
        <w:t>у</w:t>
      </w:r>
      <w:r w:rsidR="004D38DB" w:rsidRPr="00992775">
        <w:t xml:space="preserve"> и при выполнении работ по договору</w:t>
      </w:r>
      <w:r w:rsidR="00603857" w:rsidRPr="00992775">
        <w:t>, государственному и муниципальному контракту</w:t>
      </w:r>
    </w:p>
    <w:p w:rsidR="00603857" w:rsidRPr="00992775" w:rsidRDefault="00603857" w:rsidP="00603857">
      <w:pPr>
        <w:ind w:firstLine="0"/>
      </w:pPr>
    </w:p>
    <w:p w:rsidR="00305A70" w:rsidRPr="00992775" w:rsidRDefault="00F37B65" w:rsidP="00305A70">
      <w:pPr>
        <w:ind w:firstLine="0"/>
      </w:pPr>
      <w:r w:rsidRPr="00992775">
        <w:t xml:space="preserve">20. </w:t>
      </w:r>
      <w:r w:rsidR="004D38DB" w:rsidRPr="00992775">
        <w:t xml:space="preserve">Права смежные с авторскими (смежные права): понятие и правовая природа, особенности осуществления и защиты. 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t xml:space="preserve">21. </w:t>
      </w:r>
      <w:r w:rsidR="00305A70" w:rsidRPr="00992775">
        <w:t>Права на исполнение: субъекты, объекты,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t xml:space="preserve">22. </w:t>
      </w:r>
      <w:r w:rsidR="00305A70" w:rsidRPr="00992775">
        <w:t xml:space="preserve">Право на фонограмму: </w:t>
      </w:r>
      <w:r w:rsidR="00305A70" w:rsidRPr="00992775">
        <w:t>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rPr>
          <w:rFonts w:eastAsiaTheme="minorHAnsi"/>
          <w:lang w:eastAsia="en-US"/>
        </w:rPr>
        <w:t xml:space="preserve">23. </w:t>
      </w:r>
      <w:r w:rsidR="00305A70" w:rsidRPr="00992775">
        <w:rPr>
          <w:rFonts w:eastAsiaTheme="minorHAnsi"/>
          <w:lang w:eastAsia="en-US"/>
        </w:rPr>
        <w:t>Право организаций эфирного и кабельного вещания</w:t>
      </w:r>
      <w:r w:rsidR="00305A70" w:rsidRPr="00992775">
        <w:t>: 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rPr>
          <w:rFonts w:eastAsiaTheme="minorHAnsi"/>
          <w:lang w:eastAsia="en-US"/>
        </w:rPr>
        <w:t xml:space="preserve">24. </w:t>
      </w:r>
      <w:r w:rsidR="00305A70" w:rsidRPr="00992775">
        <w:rPr>
          <w:rFonts w:eastAsiaTheme="minorHAnsi"/>
          <w:lang w:eastAsia="en-US"/>
        </w:rPr>
        <w:t>Право изготовителя базы данных</w:t>
      </w:r>
      <w:r w:rsidR="00305A70" w:rsidRPr="00992775">
        <w:rPr>
          <w:rFonts w:eastAsiaTheme="minorHAnsi"/>
          <w:lang w:eastAsia="en-US"/>
        </w:rPr>
        <w:t xml:space="preserve">: </w:t>
      </w:r>
      <w:r w:rsidR="00305A70" w:rsidRPr="00992775">
        <w:t>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rPr>
          <w:rFonts w:eastAsiaTheme="minorHAnsi"/>
          <w:lang w:eastAsia="en-US"/>
        </w:rPr>
        <w:t xml:space="preserve">25. </w:t>
      </w:r>
      <w:r w:rsidR="00305A70" w:rsidRPr="00992775">
        <w:rPr>
          <w:rFonts w:eastAsiaTheme="minorHAnsi"/>
          <w:lang w:eastAsia="en-US"/>
        </w:rPr>
        <w:t>Право публикатора на произведение науки, литературы или искусства</w:t>
      </w:r>
      <w:r w:rsidR="00305A70" w:rsidRPr="00992775">
        <w:rPr>
          <w:rFonts w:eastAsiaTheme="minorHAnsi"/>
          <w:lang w:eastAsia="en-US"/>
        </w:rPr>
        <w:t xml:space="preserve">: </w:t>
      </w:r>
      <w:r w:rsidR="00305A70" w:rsidRPr="00992775">
        <w:t>субъект, объект, содержание и особенности осуществления;</w:t>
      </w:r>
    </w:p>
    <w:p w:rsidR="00305A70" w:rsidRPr="00992775" w:rsidRDefault="00305A70" w:rsidP="00305A70">
      <w:pPr>
        <w:ind w:firstLine="0"/>
        <w:rPr>
          <w:rFonts w:eastAsiaTheme="minorHAnsi"/>
          <w:lang w:eastAsia="en-US"/>
        </w:rPr>
      </w:pPr>
    </w:p>
    <w:p w:rsidR="004D38DB" w:rsidRPr="00992775" w:rsidRDefault="00F37B65" w:rsidP="00305A70">
      <w:pPr>
        <w:ind w:firstLine="0"/>
      </w:pPr>
      <w:r w:rsidRPr="00992775">
        <w:t xml:space="preserve">26. </w:t>
      </w:r>
      <w:r w:rsidR="004D38DB" w:rsidRPr="00992775">
        <w:t>Коллективное управление авторскими и смежными правами</w:t>
      </w:r>
      <w:r w:rsidR="00305A70" w:rsidRPr="00992775">
        <w:t>: понятие, правовая природа и значение, сферы коллективного управления. Правовое положение организаций, управляющих авторскими и смежными правами на коллективной основе;</w:t>
      </w:r>
    </w:p>
    <w:p w:rsidR="00305A70" w:rsidRPr="00992775" w:rsidRDefault="00305A70" w:rsidP="00305A70">
      <w:pPr>
        <w:ind w:firstLine="0"/>
      </w:pPr>
    </w:p>
    <w:p w:rsidR="00305A70" w:rsidRPr="00992775" w:rsidRDefault="00F37B65" w:rsidP="00305A70">
      <w:pPr>
        <w:ind w:firstLine="0"/>
      </w:pPr>
      <w:r w:rsidRPr="00992775">
        <w:rPr>
          <w:rFonts w:eastAsia="MS Mincho"/>
        </w:rPr>
        <w:t xml:space="preserve">27. </w:t>
      </w:r>
      <w:r w:rsidR="00305A70" w:rsidRPr="00992775">
        <w:rPr>
          <w:rFonts w:eastAsia="MS Mincho"/>
        </w:rPr>
        <w:t xml:space="preserve">Способы защиты </w:t>
      </w:r>
      <w:r w:rsidR="00305A70" w:rsidRPr="00992775">
        <w:rPr>
          <w:rFonts w:eastAsia="MS Mincho"/>
        </w:rPr>
        <w:t>авторских и смежных</w:t>
      </w:r>
      <w:r w:rsidR="00305A70" w:rsidRPr="00992775">
        <w:rPr>
          <w:rFonts w:eastAsia="MS Mincho"/>
        </w:rPr>
        <w:t xml:space="preserve"> прав: меры защиты и меры ответственности за нарушение личных и исключительных прав</w:t>
      </w:r>
      <w:r w:rsidR="00305A70" w:rsidRPr="00992775">
        <w:rPr>
          <w:rFonts w:eastAsia="MS Mincho"/>
        </w:rPr>
        <w:t xml:space="preserve"> </w:t>
      </w:r>
      <w:r w:rsidR="00305A70" w:rsidRPr="00992775">
        <w:rPr>
          <w:rFonts w:eastAsia="MS Mincho"/>
        </w:rPr>
        <w:t>авторских и смежных прав</w:t>
      </w:r>
      <w:r w:rsidR="00305A70" w:rsidRPr="00992775">
        <w:rPr>
          <w:rFonts w:eastAsia="MS Mincho"/>
        </w:rPr>
        <w:t>;</w:t>
      </w:r>
    </w:p>
    <w:p w:rsidR="00305A70" w:rsidRPr="00992775" w:rsidRDefault="00305A70" w:rsidP="00305A70">
      <w:pPr>
        <w:ind w:firstLine="0"/>
      </w:pPr>
    </w:p>
    <w:p w:rsidR="004D38DB" w:rsidRPr="00992775" w:rsidRDefault="00F37B65" w:rsidP="00305A70">
      <w:pPr>
        <w:ind w:firstLine="0"/>
      </w:pPr>
      <w:r w:rsidRPr="00992775">
        <w:t xml:space="preserve">28. </w:t>
      </w:r>
      <w:r w:rsidR="004D38DB" w:rsidRPr="00992775">
        <w:t>Особенности осуществления и защиты авторских и смежных прав в сети Интернет</w:t>
      </w:r>
      <w:r w:rsidR="00305A70" w:rsidRPr="00992775">
        <w:t>. Особенности имущественной ответственности информационного посредника</w:t>
      </w:r>
    </w:p>
    <w:p w:rsidR="00FF3D44" w:rsidRPr="00992775" w:rsidRDefault="00FF3D44" w:rsidP="00305A70">
      <w:pPr>
        <w:ind w:firstLine="0"/>
      </w:pPr>
    </w:p>
    <w:p w:rsidR="00FF3D44" w:rsidRPr="00992775" w:rsidRDefault="00F37B65" w:rsidP="00305A70">
      <w:pPr>
        <w:ind w:firstLine="0"/>
      </w:pPr>
      <w:r w:rsidRPr="00992775">
        <w:t xml:space="preserve">29. </w:t>
      </w:r>
      <w:r w:rsidR="00FF3D44" w:rsidRPr="00992775">
        <w:t>Патентные права: понятие, правовая природа, субъекты и объекты. Условия патентоспособности и государственная регистрация изобретений, полезных моделей и промышленных образцов;</w:t>
      </w:r>
    </w:p>
    <w:p w:rsidR="00FF3D44" w:rsidRPr="00992775" w:rsidRDefault="00FF3D44" w:rsidP="00305A70">
      <w:pPr>
        <w:ind w:firstLine="0"/>
      </w:pPr>
    </w:p>
    <w:p w:rsidR="00FF3D44" w:rsidRPr="00992775" w:rsidRDefault="00F37B65" w:rsidP="00305A70">
      <w:pPr>
        <w:ind w:firstLine="0"/>
      </w:pPr>
      <w:r w:rsidRPr="00992775">
        <w:t xml:space="preserve">30. </w:t>
      </w:r>
      <w:r w:rsidR="00FF3D44" w:rsidRPr="00992775">
        <w:t>Патентные права: личные и исключительные, содержание</w:t>
      </w:r>
      <w:r w:rsidR="00315661" w:rsidRPr="00992775">
        <w:t xml:space="preserve">, </w:t>
      </w:r>
      <w:r w:rsidR="00FF3D44" w:rsidRPr="00992775">
        <w:t>особенности осуществления</w:t>
      </w:r>
      <w:r w:rsidR="00315661" w:rsidRPr="00992775">
        <w:t xml:space="preserve"> и защиты. Лицензии в патентном праве. Право преждепользования и право после пользования</w:t>
      </w:r>
    </w:p>
    <w:p w:rsidR="00305A70" w:rsidRPr="00992775" w:rsidRDefault="00305A70" w:rsidP="00305A70">
      <w:pPr>
        <w:ind w:firstLine="0"/>
      </w:pPr>
    </w:p>
    <w:p w:rsidR="004D38DB" w:rsidRPr="00992775" w:rsidRDefault="00F37B65" w:rsidP="00315661">
      <w:pPr>
        <w:ind w:firstLine="0"/>
      </w:pPr>
      <w:r w:rsidRPr="00992775">
        <w:t xml:space="preserve">31. </w:t>
      </w:r>
      <w:r w:rsidR="004D38DB" w:rsidRPr="00992775">
        <w:t>Права на селекционные достижения</w:t>
      </w:r>
      <w:r w:rsidR="00315661" w:rsidRPr="00992775">
        <w:t>: объекты, субъекты и виды</w:t>
      </w:r>
      <w:r w:rsidR="004D38DB" w:rsidRPr="00992775">
        <w:t>. Возникновение, осуществление и защита прав на селекционные достижения;</w:t>
      </w:r>
    </w:p>
    <w:p w:rsidR="00F37B65" w:rsidRPr="00992775" w:rsidRDefault="00F37B65" w:rsidP="00315661">
      <w:pPr>
        <w:ind w:firstLine="0"/>
      </w:pPr>
    </w:p>
    <w:p w:rsidR="00F37B65" w:rsidRPr="00992775" w:rsidRDefault="00F37B65" w:rsidP="00315661">
      <w:pPr>
        <w:ind w:firstLine="0"/>
      </w:pPr>
    </w:p>
    <w:p w:rsidR="00F37B65" w:rsidRPr="00992775" w:rsidRDefault="00F37B65" w:rsidP="00315661">
      <w:pPr>
        <w:ind w:firstLine="0"/>
      </w:pPr>
    </w:p>
    <w:p w:rsidR="00315661" w:rsidRPr="00992775" w:rsidRDefault="00315661" w:rsidP="00315661">
      <w:pPr>
        <w:ind w:firstLine="0"/>
      </w:pPr>
    </w:p>
    <w:p w:rsidR="004D38DB" w:rsidRPr="00992775" w:rsidRDefault="00F37B65" w:rsidP="00315661">
      <w:pPr>
        <w:ind w:firstLine="0"/>
      </w:pPr>
      <w:r w:rsidRPr="00992775">
        <w:lastRenderedPageBreak/>
        <w:t xml:space="preserve">32. </w:t>
      </w:r>
      <w:r w:rsidR="004D38DB" w:rsidRPr="00992775">
        <w:t>Права на топологии интегральных микросхем</w:t>
      </w:r>
      <w:r w:rsidR="00315661" w:rsidRPr="00992775">
        <w:t>:</w:t>
      </w:r>
      <w:r w:rsidR="004D38DB" w:rsidRPr="00992775">
        <w:t xml:space="preserve"> </w:t>
      </w:r>
      <w:r w:rsidR="00315661" w:rsidRPr="00992775">
        <w:t>объекты, субъекты и виды. Возникновение, осуществление и защита прав на</w:t>
      </w:r>
      <w:r w:rsidR="004D38DB" w:rsidRPr="00992775">
        <w:t xml:space="preserve"> </w:t>
      </w:r>
      <w:proofErr w:type="spellStart"/>
      <w:proofErr w:type="gramStart"/>
      <w:r w:rsidR="004D38DB" w:rsidRPr="00992775">
        <w:t>на</w:t>
      </w:r>
      <w:proofErr w:type="spellEnd"/>
      <w:proofErr w:type="gramEnd"/>
      <w:r w:rsidR="004D38DB" w:rsidRPr="00992775">
        <w:t xml:space="preserve"> топологии интегральных микросхем;</w:t>
      </w:r>
    </w:p>
    <w:p w:rsidR="00315661" w:rsidRPr="00992775" w:rsidRDefault="00315661" w:rsidP="00315661">
      <w:pPr>
        <w:ind w:firstLine="0"/>
      </w:pPr>
    </w:p>
    <w:p w:rsidR="004D38DB" w:rsidRPr="00992775" w:rsidRDefault="00F37B65" w:rsidP="00315661">
      <w:pPr>
        <w:ind w:firstLine="0"/>
      </w:pPr>
      <w:r w:rsidRPr="00992775">
        <w:t xml:space="preserve">33. </w:t>
      </w:r>
      <w:r w:rsidR="00315661" w:rsidRPr="00992775">
        <w:t xml:space="preserve">Исключительное право </w:t>
      </w:r>
      <w:r w:rsidR="004D38DB" w:rsidRPr="00992775">
        <w:t xml:space="preserve"> на секрет производства</w:t>
      </w:r>
      <w:r w:rsidR="00315661" w:rsidRPr="00992775">
        <w:t>: объект, субъект, в</w:t>
      </w:r>
      <w:r w:rsidR="004D38DB" w:rsidRPr="00992775">
        <w:t>озникновение, осуществление и защита;</w:t>
      </w:r>
    </w:p>
    <w:p w:rsidR="00315661" w:rsidRPr="00992775" w:rsidRDefault="00315661" w:rsidP="00315661">
      <w:pPr>
        <w:ind w:firstLine="0"/>
      </w:pPr>
    </w:p>
    <w:p w:rsidR="004D38DB" w:rsidRPr="00992775" w:rsidRDefault="004D38DB" w:rsidP="00315661">
      <w:pPr>
        <w:ind w:firstLine="0"/>
      </w:pPr>
      <w:r w:rsidRPr="00992775">
        <w:t xml:space="preserve"> </w:t>
      </w:r>
      <w:r w:rsidR="00F37B65" w:rsidRPr="00992775">
        <w:t xml:space="preserve">34. </w:t>
      </w:r>
      <w:r w:rsidR="00315661" w:rsidRPr="00992775">
        <w:t>Право на фирменное наименование:</w:t>
      </w:r>
      <w:r w:rsidRPr="00992775">
        <w:t xml:space="preserve"> </w:t>
      </w:r>
      <w:r w:rsidR="00315661" w:rsidRPr="00992775">
        <w:t>объект, субъект, возникновение, осуществление и защита;</w:t>
      </w:r>
    </w:p>
    <w:p w:rsidR="00315661" w:rsidRPr="00992775" w:rsidRDefault="00315661" w:rsidP="00315661">
      <w:pPr>
        <w:ind w:firstLine="0"/>
      </w:pPr>
    </w:p>
    <w:p w:rsidR="00315661" w:rsidRPr="00992775" w:rsidRDefault="00F37B65" w:rsidP="00315661">
      <w:pPr>
        <w:ind w:firstLine="0"/>
      </w:pPr>
      <w:r w:rsidRPr="00992775">
        <w:t xml:space="preserve">35. </w:t>
      </w:r>
      <w:r w:rsidR="004D38DB" w:rsidRPr="00992775">
        <w:t>Право на то</w:t>
      </w:r>
      <w:r w:rsidR="00315661" w:rsidRPr="00992775">
        <w:t xml:space="preserve">варный знак (знак обслуживания) </w:t>
      </w:r>
      <w:r w:rsidR="00315661" w:rsidRPr="00992775">
        <w:t>объект, субъект, возникновение, осуществление и защита;</w:t>
      </w:r>
    </w:p>
    <w:p w:rsidR="00315661" w:rsidRPr="00992775" w:rsidRDefault="00315661" w:rsidP="00315661">
      <w:pPr>
        <w:widowControl/>
        <w:ind w:firstLine="0"/>
      </w:pPr>
    </w:p>
    <w:p w:rsidR="00315661" w:rsidRPr="00992775" w:rsidRDefault="00F37B65" w:rsidP="00315661">
      <w:pPr>
        <w:ind w:firstLine="0"/>
      </w:pPr>
      <w:r w:rsidRPr="00992775">
        <w:t xml:space="preserve">36. </w:t>
      </w:r>
      <w:r w:rsidR="004D38DB" w:rsidRPr="00992775">
        <w:t>Право на наименование места происхождения товара</w:t>
      </w:r>
      <w:r w:rsidR="00315661" w:rsidRPr="00992775">
        <w:t xml:space="preserve">: </w:t>
      </w:r>
      <w:r w:rsidR="00315661" w:rsidRPr="00992775">
        <w:t>объект, субъект, возникновение, осуществление и защита;</w:t>
      </w:r>
    </w:p>
    <w:p w:rsidR="004D38DB" w:rsidRPr="00992775" w:rsidRDefault="004D38DB" w:rsidP="00315661">
      <w:pPr>
        <w:widowControl/>
        <w:ind w:firstLine="0"/>
      </w:pPr>
      <w:r w:rsidRPr="00992775">
        <w:t xml:space="preserve"> </w:t>
      </w:r>
    </w:p>
    <w:p w:rsidR="00315661" w:rsidRPr="00992775" w:rsidRDefault="00F37B65" w:rsidP="00315661">
      <w:pPr>
        <w:ind w:firstLine="0"/>
      </w:pPr>
      <w:r w:rsidRPr="00992775">
        <w:t xml:space="preserve">37. </w:t>
      </w:r>
      <w:r w:rsidR="004D38DB" w:rsidRPr="00992775">
        <w:t>Право на коммерческое происхождение</w:t>
      </w:r>
      <w:proofErr w:type="gramStart"/>
      <w:r w:rsidR="004D38DB" w:rsidRPr="00992775">
        <w:t>.</w:t>
      </w:r>
      <w:proofErr w:type="gramEnd"/>
      <w:r w:rsidR="004D38DB" w:rsidRPr="00992775">
        <w:t xml:space="preserve"> </w:t>
      </w:r>
      <w:proofErr w:type="gramStart"/>
      <w:r w:rsidR="00315661" w:rsidRPr="00992775">
        <w:t>о</w:t>
      </w:r>
      <w:proofErr w:type="gramEnd"/>
      <w:r w:rsidR="00315661" w:rsidRPr="00992775">
        <w:t>бъект, субъект, возникновение, осуществление и защита;</w:t>
      </w:r>
    </w:p>
    <w:p w:rsidR="00315661" w:rsidRPr="00992775" w:rsidRDefault="00315661" w:rsidP="00315661">
      <w:pPr>
        <w:ind w:firstLine="0"/>
      </w:pPr>
    </w:p>
    <w:p w:rsidR="00315661" w:rsidRPr="00992775" w:rsidRDefault="00F37B65" w:rsidP="00315661">
      <w:pPr>
        <w:ind w:firstLine="0"/>
      </w:pPr>
      <w:r w:rsidRPr="00992775">
        <w:t xml:space="preserve">38. </w:t>
      </w:r>
      <w:r w:rsidR="004D38DB" w:rsidRPr="00992775">
        <w:t>Право использования результатов интеллектуальной деятельности в составе единой технологии</w:t>
      </w:r>
      <w:r w:rsidR="00315661" w:rsidRPr="00992775">
        <w:t xml:space="preserve">; </w:t>
      </w:r>
      <w:r w:rsidR="00315661" w:rsidRPr="00992775">
        <w:t>объект, субъект, возникновение, осуществление и защита;</w:t>
      </w:r>
    </w:p>
    <w:p w:rsidR="004D38DB" w:rsidRPr="00992775" w:rsidRDefault="004D38DB" w:rsidP="00315661">
      <w:pPr>
        <w:ind w:firstLine="0"/>
      </w:pPr>
    </w:p>
    <w:p w:rsidR="004D38DB" w:rsidRPr="00992775" w:rsidRDefault="004D38DB" w:rsidP="004A6D0B">
      <w:pPr>
        <w:tabs>
          <w:tab w:val="left" w:pos="993"/>
        </w:tabs>
        <w:ind w:left="360" w:firstLine="0"/>
        <w:contextualSpacing/>
      </w:pPr>
      <w:bookmarkStart w:id="0" w:name="_GoBack"/>
      <w:bookmarkEnd w:id="0"/>
    </w:p>
    <w:p w:rsidR="004D38DB" w:rsidRPr="00992775" w:rsidRDefault="004D38DB" w:rsidP="004A6D0B">
      <w:pPr>
        <w:tabs>
          <w:tab w:val="left" w:pos="993"/>
        </w:tabs>
        <w:ind w:left="360" w:firstLine="0"/>
        <w:contextualSpacing/>
      </w:pPr>
    </w:p>
    <w:p w:rsidR="004D38DB" w:rsidRPr="00992775" w:rsidRDefault="004D38DB" w:rsidP="00F37B65">
      <w:pPr>
        <w:tabs>
          <w:tab w:val="left" w:pos="851"/>
          <w:tab w:val="left" w:pos="993"/>
        </w:tabs>
        <w:ind w:firstLine="0"/>
        <w:rPr>
          <w:b/>
        </w:rPr>
      </w:pPr>
      <w:r w:rsidRPr="00992775">
        <w:rPr>
          <w:b/>
        </w:rPr>
        <w:t>Перечень основной и дополнительной учебной литературы.</w:t>
      </w:r>
    </w:p>
    <w:p w:rsidR="004D38DB" w:rsidRPr="00992775" w:rsidRDefault="004D38DB" w:rsidP="004A6D0B">
      <w:pPr>
        <w:tabs>
          <w:tab w:val="left" w:pos="851"/>
          <w:tab w:val="left" w:pos="993"/>
        </w:tabs>
        <w:ind w:firstLine="0"/>
        <w:rPr>
          <w:b/>
        </w:rPr>
      </w:pPr>
    </w:p>
    <w:p w:rsidR="004D38DB" w:rsidRPr="00992775" w:rsidRDefault="004D38DB" w:rsidP="00F37B65">
      <w:pPr>
        <w:rPr>
          <w:b/>
        </w:rPr>
      </w:pPr>
      <w:r w:rsidRPr="00992775">
        <w:rPr>
          <w:b/>
        </w:rPr>
        <w:t>а) основная литература:</w:t>
      </w:r>
    </w:p>
    <w:p w:rsidR="004D38DB" w:rsidRPr="00992775" w:rsidRDefault="004D38DB" w:rsidP="004A6D0B">
      <w:pPr>
        <w:widowControl/>
        <w:autoSpaceDE w:val="0"/>
        <w:autoSpaceDN w:val="0"/>
        <w:adjustRightInd w:val="0"/>
        <w:ind w:firstLine="460"/>
      </w:pP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1. Близнец И.А., Леонтьев К.Б. Авторское право и смежные права / Под ред. И.А. Близнеца. М.: Проспект, 2014.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2. Павлова Е.А.,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Калятин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В.О., Корнеев В.А. Вводный научный </w:t>
      </w:r>
      <w:hyperlink r:id="rId6" w:history="1">
        <w:r w:rsidRPr="00992775">
          <w:rPr>
            <w:rFonts w:ascii="Times New Roman" w:hAnsi="Times New Roman" w:cs="Times New Roman"/>
            <w:sz w:val="24"/>
            <w:szCs w:val="24"/>
            <w:lang w:val="ru-RU"/>
          </w:rPr>
          <w:t>комментарий</w:t>
        </w:r>
      </w:hyperlink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к части четвертой Гражданского кодекса Российской Федерации // "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КонсультантПлюс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>". 2015.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Гринь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Е.С. Договоры в сфере прав на результаты интеллектуальной деятельности // Договорное право России: реформирование, проблемы и тенденции развития. М.: Норма, 2016.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4. Право интеллектуальной собственности</w:t>
      </w:r>
      <w:proofErr w:type="gramStart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од ред. Л.А.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Новоселовой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. М.: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>, 2016. 302 с.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B65" w:rsidRPr="00992775" w:rsidRDefault="00F37B65" w:rsidP="00F37B6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Дополнительная литература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. Бентли Л.,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Шерман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Б. Право интеллектуальной собственности: авторское право. СПб</w:t>
      </w:r>
      <w:proofErr w:type="gramStart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992775">
        <w:rPr>
          <w:rFonts w:ascii="Times New Roman" w:hAnsi="Times New Roman" w:cs="Times New Roman"/>
          <w:sz w:val="24"/>
          <w:szCs w:val="24"/>
          <w:lang w:val="ru-RU"/>
        </w:rPr>
        <w:t>Юридический центр "Пресс", 2004. 535 с.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. Городов О.А. </w:t>
      </w:r>
      <w:hyperlink r:id="rId7" w:history="1">
        <w:r w:rsidRPr="00992775">
          <w:rPr>
            <w:rFonts w:ascii="Times New Roman" w:hAnsi="Times New Roman" w:cs="Times New Roman"/>
            <w:sz w:val="24"/>
            <w:szCs w:val="24"/>
            <w:lang w:val="ru-RU"/>
          </w:rPr>
          <w:t>Право промышленной собственности</w:t>
        </w:r>
      </w:hyperlink>
      <w:r w:rsidRPr="00992775">
        <w:rPr>
          <w:rFonts w:ascii="Times New Roman" w:hAnsi="Times New Roman" w:cs="Times New Roman"/>
          <w:sz w:val="24"/>
          <w:szCs w:val="24"/>
          <w:lang w:val="ru-RU"/>
        </w:rPr>
        <w:t>. М.: Статут, 2011.</w:t>
      </w:r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. Дворников Д.В. </w:t>
      </w:r>
      <w:hyperlink r:id="rId8" w:history="1">
        <w:r w:rsidRPr="00992775">
          <w:rPr>
            <w:rFonts w:ascii="Times New Roman" w:hAnsi="Times New Roman" w:cs="Times New Roman"/>
            <w:sz w:val="24"/>
            <w:szCs w:val="24"/>
            <w:lang w:val="ru-RU"/>
          </w:rPr>
          <w:t>Применение в России стандартов защиты</w:t>
        </w:r>
      </w:hyperlink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прав интеллектуальной собственности, предусмотренных ВТО // Юрист-международник. 2004. </w:t>
      </w:r>
      <w:proofErr w:type="gramStart"/>
      <w:r w:rsidRPr="00992775">
        <w:rPr>
          <w:rFonts w:ascii="Times New Roman" w:hAnsi="Times New Roman" w:cs="Times New Roman"/>
          <w:sz w:val="24"/>
          <w:szCs w:val="24"/>
        </w:rPr>
        <w:t>N</w:t>
      </w: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proofErr w:type="gramEnd"/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92775">
        <w:rPr>
          <w:rFonts w:ascii="Times New Roman" w:hAnsi="Times New Roman" w:cs="Times New Roman"/>
          <w:sz w:val="24"/>
          <w:szCs w:val="24"/>
          <w:lang w:val="ru-RU"/>
        </w:rPr>
        <w:t>Добрякова</w:t>
      </w:r>
      <w:proofErr w:type="spellEnd"/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Н.И. </w:t>
      </w:r>
      <w:hyperlink r:id="rId9" w:history="1">
        <w:r w:rsidRPr="00992775">
          <w:rPr>
            <w:rFonts w:ascii="Times New Roman" w:hAnsi="Times New Roman" w:cs="Times New Roman"/>
            <w:sz w:val="24"/>
            <w:szCs w:val="24"/>
            <w:lang w:val="ru-RU"/>
          </w:rPr>
          <w:t>Некоторые аспекты правового положения</w:t>
        </w:r>
      </w:hyperlink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служебных произведений в образовании // Юридическое образование и наука. 2007. </w:t>
      </w:r>
      <w:proofErr w:type="gramStart"/>
      <w:r w:rsidRPr="00992775">
        <w:rPr>
          <w:rFonts w:ascii="Times New Roman" w:hAnsi="Times New Roman" w:cs="Times New Roman"/>
          <w:sz w:val="24"/>
          <w:szCs w:val="24"/>
        </w:rPr>
        <w:t>N</w:t>
      </w:r>
      <w:r w:rsidRPr="00992775">
        <w:rPr>
          <w:rFonts w:ascii="Times New Roman" w:hAnsi="Times New Roman" w:cs="Times New Roman"/>
          <w:sz w:val="24"/>
          <w:szCs w:val="24"/>
          <w:lang w:val="ru-RU"/>
        </w:rPr>
        <w:t xml:space="preserve"> 4.</w:t>
      </w:r>
      <w:proofErr w:type="gramEnd"/>
    </w:p>
    <w:p w:rsidR="00F37B65" w:rsidRPr="00992775" w:rsidRDefault="00F37B65" w:rsidP="00F37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77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92775">
        <w:rPr>
          <w:rFonts w:ascii="Times New Roman" w:hAnsi="Times New Roman" w:cs="Times New Roman"/>
          <w:sz w:val="24"/>
          <w:szCs w:val="24"/>
          <w:lang w:val="ru-RU"/>
        </w:rPr>
        <w:t>. Дозорцев В.А. Интеллектуальные права: Понятие. Система. Задачи кодификации. М.: Статут, 2005.</w:t>
      </w:r>
    </w:p>
    <w:p w:rsidR="004D38DB" w:rsidRPr="00992775" w:rsidRDefault="004D38DB" w:rsidP="00F37B65">
      <w:pPr>
        <w:pStyle w:val="a4"/>
        <w:numPr>
          <w:ilvl w:val="0"/>
          <w:numId w:val="8"/>
        </w:numPr>
      </w:pPr>
      <w:r w:rsidRPr="00992775">
        <w:t>Бутенко Л.В. Бутенко С.В. Совладение исключительным правом на товарный знак и введение потребителей в заблуждение // Патенты и лицензии. Интеллектуальные права. - 2013. - № 6. - С.21-28.</w:t>
      </w:r>
    </w:p>
    <w:p w:rsidR="004D38DB" w:rsidRPr="00992775" w:rsidRDefault="004D38DB" w:rsidP="004A6D0B">
      <w:pPr>
        <w:widowControl/>
        <w:autoSpaceDE w:val="0"/>
        <w:autoSpaceDN w:val="0"/>
        <w:adjustRightInd w:val="0"/>
        <w:ind w:firstLine="0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</w:pPr>
      <w:proofErr w:type="spellStart"/>
      <w:r w:rsidRPr="00992775">
        <w:lastRenderedPageBreak/>
        <w:t>Витко</w:t>
      </w:r>
      <w:proofErr w:type="spellEnd"/>
      <w:r w:rsidRPr="00992775">
        <w:t xml:space="preserve"> В.С. Гражданско-правовая природа лицензионного договора. М.: Статут, 2011. 301 с.</w:t>
      </w:r>
    </w:p>
    <w:p w:rsidR="004D38DB" w:rsidRPr="00992775" w:rsidRDefault="004D38DB" w:rsidP="004A6D0B">
      <w:pPr>
        <w:widowControl/>
        <w:autoSpaceDE w:val="0"/>
        <w:autoSpaceDN w:val="0"/>
        <w:adjustRightInd w:val="0"/>
        <w:ind w:firstLine="0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autoSpaceDE w:val="0"/>
        <w:autoSpaceDN w:val="0"/>
        <w:adjustRightInd w:val="0"/>
      </w:pPr>
      <w:proofErr w:type="spellStart"/>
      <w:r w:rsidRPr="00992775">
        <w:t>Ворожевич</w:t>
      </w:r>
      <w:proofErr w:type="spellEnd"/>
      <w:r w:rsidRPr="00992775">
        <w:t xml:space="preserve"> А.С. Исключительное право: сущность, принципы и пределы защиты // Вестник гражданского права. - 2013. - № 6. - С. 41 - 83.</w:t>
      </w:r>
    </w:p>
    <w:p w:rsidR="004D38DB" w:rsidRPr="00992775" w:rsidRDefault="004D38DB" w:rsidP="004A6D0B">
      <w:pPr>
        <w:widowControl/>
        <w:autoSpaceDE w:val="0"/>
        <w:autoSpaceDN w:val="0"/>
        <w:adjustRightInd w:val="0"/>
        <w:ind w:firstLine="0"/>
      </w:pPr>
    </w:p>
    <w:p w:rsidR="004D38DB" w:rsidRPr="00992775" w:rsidRDefault="004D38DB" w:rsidP="00F37B65">
      <w:pPr>
        <w:pStyle w:val="a6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92775">
        <w:rPr>
          <w:sz w:val="24"/>
          <w:szCs w:val="24"/>
        </w:rPr>
        <w:t>Гаврилов Э.П. Признание патента на изобретение частично недействительным // Патенты и лицензии. - 2013. - № 12. - С. 20 - 26.</w:t>
      </w:r>
    </w:p>
    <w:p w:rsidR="004D38DB" w:rsidRPr="00992775" w:rsidRDefault="004D38DB" w:rsidP="004A6D0B">
      <w:pPr>
        <w:widowControl/>
        <w:tabs>
          <w:tab w:val="left" w:pos="1080"/>
        </w:tabs>
        <w:ind w:firstLine="0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</w:pPr>
      <w:proofErr w:type="spellStart"/>
      <w:r w:rsidRPr="00992775">
        <w:t>Гёбель</w:t>
      </w:r>
      <w:proofErr w:type="spellEnd"/>
      <w:r w:rsidRPr="00992775">
        <w:t xml:space="preserve"> Б. Товарные знаки и наименование мест происхождения товаров в четвертой части ГК // Патенты и лицензии. – 2007. – № 5. – С. 12-16.</w:t>
      </w:r>
    </w:p>
    <w:p w:rsidR="004D38DB" w:rsidRPr="00992775" w:rsidRDefault="004D38DB" w:rsidP="004A6D0B">
      <w:pPr>
        <w:pStyle w:val="a4"/>
        <w:tabs>
          <w:tab w:val="left" w:pos="1080"/>
        </w:tabs>
        <w:ind w:left="1429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</w:pPr>
      <w:r w:rsidRPr="00992775">
        <w:t>Горленко С. А. Совладение с правом на товарный знак и российское законодательство // Патенты и лицензии. – 2008. – № 3. – С. 11-17.</w:t>
      </w:r>
    </w:p>
    <w:p w:rsidR="004D38DB" w:rsidRPr="00992775" w:rsidRDefault="004D38DB" w:rsidP="004A6D0B">
      <w:pPr>
        <w:ind w:left="360" w:firstLine="0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</w:pPr>
      <w:r w:rsidRPr="00992775">
        <w:t>Горленко С. А. Товарные знаки и наименование мест происхождения товаров в четвертой части ГК РФ // Патенты и лицензии. – 2008. – № 4. – С. 2-6.</w:t>
      </w:r>
    </w:p>
    <w:p w:rsidR="004D38DB" w:rsidRPr="00992775" w:rsidRDefault="004D38DB" w:rsidP="004A6D0B">
      <w:pPr>
        <w:pStyle w:val="a4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proofErr w:type="spellStart"/>
      <w:r w:rsidRPr="00992775">
        <w:t>Джермакян</w:t>
      </w:r>
      <w:proofErr w:type="spellEnd"/>
      <w:r w:rsidRPr="00992775">
        <w:t xml:space="preserve"> В. Ю. Товарные знаки и объекты всемирного культурного наследия // Патенты и лицензии. – 2008. – № 3. – С. 5-10.</w:t>
      </w:r>
    </w:p>
    <w:p w:rsidR="004D38DB" w:rsidRPr="00992775" w:rsidRDefault="004D38DB" w:rsidP="004A6D0B">
      <w:pPr>
        <w:pStyle w:val="a4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992775">
        <w:t>Еременко В.И. Правовая охрана селекционных достижений в Российской Федерации // Законодательство и экономика. 2015. N 1; N 2.</w:t>
      </w:r>
    </w:p>
    <w:p w:rsidR="004D38DB" w:rsidRPr="00992775" w:rsidRDefault="004D38DB" w:rsidP="004A6D0B">
      <w:pPr>
        <w:widowControl/>
        <w:tabs>
          <w:tab w:val="left" w:pos="1080"/>
        </w:tabs>
        <w:autoSpaceDE w:val="0"/>
        <w:autoSpaceDN w:val="0"/>
        <w:adjustRightInd w:val="0"/>
        <w:ind w:firstLine="0"/>
      </w:pPr>
    </w:p>
    <w:p w:rsidR="004D38DB" w:rsidRPr="00992775" w:rsidRDefault="004D38DB" w:rsidP="00F37B65">
      <w:pPr>
        <w:pStyle w:val="a4"/>
        <w:widowControl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992775">
        <w:t xml:space="preserve">Копылов А.Ю. Свободные лицензии на программы для ЭВМ и базы данных// Правовые проблемы укрепления российской государственности: </w:t>
      </w:r>
      <w:proofErr w:type="spellStart"/>
      <w:r w:rsidRPr="00992775">
        <w:t>сб</w:t>
      </w:r>
      <w:proofErr w:type="gramStart"/>
      <w:r w:rsidRPr="00992775">
        <w:t>.с</w:t>
      </w:r>
      <w:proofErr w:type="gramEnd"/>
      <w:r w:rsidRPr="00992775">
        <w:t>татей</w:t>
      </w:r>
      <w:proofErr w:type="spellEnd"/>
      <w:r w:rsidRPr="00992775">
        <w:t xml:space="preserve">. – ч. 52., под ред. В.М Лебедева. – Томск: </w:t>
      </w:r>
      <w:proofErr w:type="spellStart"/>
      <w:proofErr w:type="gramStart"/>
      <w:r w:rsidRPr="00992775">
        <w:t>изд</w:t>
      </w:r>
      <w:proofErr w:type="spellEnd"/>
      <w:proofErr w:type="gramEnd"/>
      <w:r w:rsidRPr="00992775">
        <w:t xml:space="preserve"> – во ТГУ, 2012. С. 49 – 54</w:t>
      </w:r>
    </w:p>
    <w:p w:rsidR="004D38DB" w:rsidRPr="00992775" w:rsidRDefault="004D38DB" w:rsidP="004A6D0B">
      <w:pPr>
        <w:widowControl/>
        <w:tabs>
          <w:tab w:val="left" w:pos="1080"/>
        </w:tabs>
        <w:autoSpaceDE w:val="0"/>
        <w:autoSpaceDN w:val="0"/>
        <w:adjustRightInd w:val="0"/>
        <w:ind w:firstLine="0"/>
      </w:pPr>
    </w:p>
    <w:p w:rsidR="004D38DB" w:rsidRPr="00992775" w:rsidRDefault="004D38DB" w:rsidP="004A6D0B">
      <w:pPr>
        <w:widowControl/>
        <w:tabs>
          <w:tab w:val="left" w:pos="993"/>
        </w:tabs>
        <w:ind w:firstLine="567"/>
        <w:rPr>
          <w:lang w:val="x-none"/>
        </w:rPr>
      </w:pPr>
    </w:p>
    <w:p w:rsidR="004D38DB" w:rsidRPr="00992775" w:rsidRDefault="004D38DB" w:rsidP="004A6D0B">
      <w:pPr>
        <w:tabs>
          <w:tab w:val="left" w:pos="851"/>
          <w:tab w:val="left" w:pos="993"/>
        </w:tabs>
        <w:ind w:firstLine="567"/>
        <w:rPr>
          <w:b/>
        </w:rPr>
      </w:pPr>
    </w:p>
    <w:p w:rsidR="004D38DB" w:rsidRPr="00992775" w:rsidRDefault="004D38DB" w:rsidP="004A6D0B">
      <w:pPr>
        <w:tabs>
          <w:tab w:val="left" w:pos="851"/>
          <w:tab w:val="left" w:pos="993"/>
        </w:tabs>
        <w:ind w:firstLine="567"/>
        <w:rPr>
          <w:b/>
        </w:rPr>
      </w:pPr>
    </w:p>
    <w:p w:rsidR="004D38DB" w:rsidRPr="00992775" w:rsidRDefault="004D38DB" w:rsidP="004A6D0B">
      <w:pPr>
        <w:tabs>
          <w:tab w:val="left" w:pos="851"/>
          <w:tab w:val="left" w:pos="993"/>
        </w:tabs>
        <w:ind w:firstLine="567"/>
        <w:rPr>
          <w:b/>
        </w:rPr>
      </w:pPr>
    </w:p>
    <w:p w:rsidR="004D38DB" w:rsidRPr="00992775" w:rsidRDefault="004D38DB" w:rsidP="00F37B65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rPr>
          <w:b/>
        </w:rPr>
      </w:pPr>
      <w:r w:rsidRPr="00992775">
        <w:rPr>
          <w:b/>
        </w:rPr>
        <w:t>Перечень ресурсов информационно-телекоммуникационной сети Интернет</w:t>
      </w:r>
    </w:p>
    <w:p w:rsidR="004D38DB" w:rsidRPr="00992775" w:rsidRDefault="004D38DB" w:rsidP="004A6D0B">
      <w:pPr>
        <w:tabs>
          <w:tab w:val="left" w:pos="851"/>
          <w:tab w:val="left" w:pos="993"/>
        </w:tabs>
        <w:ind w:firstLine="567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</w:pPr>
            <w:r w:rsidRPr="00992775">
              <w:t>Официальный интернет-портал правовой информации</w:t>
            </w:r>
          </w:p>
        </w:tc>
        <w:tc>
          <w:tcPr>
            <w:tcW w:w="4820" w:type="dxa"/>
          </w:tcPr>
          <w:p w:rsidR="004D38DB" w:rsidRPr="00992775" w:rsidRDefault="00992775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10" w:history="1">
              <w:r w:rsidR="004D38DB" w:rsidRPr="00992775">
                <w:rPr>
                  <w:rStyle w:val="a3"/>
                  <w:color w:val="auto"/>
                </w:rPr>
                <w:t>http://www.pravo.gov.ru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Официальный интернет-портал Всемирной организации интеллектуальной собственности</w:t>
            </w:r>
          </w:p>
        </w:tc>
        <w:tc>
          <w:tcPr>
            <w:tcW w:w="4820" w:type="dxa"/>
          </w:tcPr>
          <w:p w:rsidR="004D38DB" w:rsidRPr="00992775" w:rsidRDefault="00992775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11" w:history="1">
              <w:r w:rsidR="004D38DB" w:rsidRPr="00992775">
                <w:rPr>
                  <w:rStyle w:val="a3"/>
                  <w:color w:val="auto"/>
                </w:rPr>
                <w:t>http://www.wipo.int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Официальный интернет-портал Федеральной службы по интеллектуальной собственности</w:t>
            </w:r>
          </w:p>
        </w:tc>
        <w:tc>
          <w:tcPr>
            <w:tcW w:w="4820" w:type="dxa"/>
          </w:tcPr>
          <w:p w:rsidR="004D38DB" w:rsidRPr="00992775" w:rsidRDefault="00992775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12" w:history="1">
              <w:r w:rsidR="004D38DB" w:rsidRPr="00992775">
                <w:rPr>
                  <w:rStyle w:val="a3"/>
                  <w:color w:val="auto"/>
                </w:rPr>
                <w:t>http://www.rupto.ru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Официальный интернет-портал ФГБУ «Федеральный институт промышленной собственности»</w:t>
            </w:r>
          </w:p>
        </w:tc>
        <w:tc>
          <w:tcPr>
            <w:tcW w:w="4820" w:type="dxa"/>
          </w:tcPr>
          <w:p w:rsidR="004D38DB" w:rsidRPr="00992775" w:rsidRDefault="00992775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hyperlink r:id="rId13" w:history="1">
              <w:r w:rsidR="004D38DB" w:rsidRPr="00992775">
                <w:rPr>
                  <w:rStyle w:val="a3"/>
                  <w:color w:val="auto"/>
                </w:rPr>
                <w:t>http://www1.fips.ru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92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Официальный интернет-портал Федеральной службы </w:t>
            </w:r>
            <w:r w:rsidRPr="00992775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 надзору за соблюдением законодательства в области охраны культурного наследия</w:t>
            </w:r>
          </w:p>
          <w:p w:rsidR="004D38DB" w:rsidRPr="00992775" w:rsidRDefault="004D38DB" w:rsidP="004A6D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820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http://rosohrancult.ru</w:t>
            </w:r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 xml:space="preserve">Официальный интернет-портал </w:t>
            </w:r>
            <w:r w:rsidRPr="00992775">
              <w:lastRenderedPageBreak/>
              <w:t>Суда по интеллектуальным правам</w:t>
            </w:r>
          </w:p>
        </w:tc>
        <w:tc>
          <w:tcPr>
            <w:tcW w:w="4820" w:type="dxa"/>
          </w:tcPr>
          <w:p w:rsidR="004D38DB" w:rsidRPr="00992775" w:rsidRDefault="00992775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hyperlink r:id="rId14" w:history="1">
              <w:r w:rsidR="004D38DB" w:rsidRPr="00992775">
                <w:rPr>
                  <w:rStyle w:val="a3"/>
                  <w:color w:val="auto"/>
                </w:rPr>
                <w:t>http://ipc.arbitr.ru</w:t>
              </w:r>
            </w:hyperlink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lastRenderedPageBreak/>
              <w:t>Официальный интернет-портал Общероссийской общественной организации «Российское авторское общество»</w:t>
            </w:r>
          </w:p>
        </w:tc>
        <w:tc>
          <w:tcPr>
            <w:tcW w:w="4820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92775">
              <w:t>http://www.rao.ru</w:t>
            </w:r>
          </w:p>
        </w:tc>
      </w:tr>
      <w:tr w:rsidR="00992775" w:rsidRPr="00992775" w:rsidTr="00E26518">
        <w:tc>
          <w:tcPr>
            <w:tcW w:w="4536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Официальный интернет-портал Общероссийской общественной организации «Российский союз правообладателей»</w:t>
            </w:r>
          </w:p>
        </w:tc>
        <w:tc>
          <w:tcPr>
            <w:tcW w:w="4820" w:type="dxa"/>
          </w:tcPr>
          <w:p w:rsidR="004D38DB" w:rsidRPr="00992775" w:rsidRDefault="004D38DB" w:rsidP="00F37B65">
            <w:pPr>
              <w:pStyle w:val="a4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highlight w:val="green"/>
              </w:rPr>
            </w:pPr>
            <w:r w:rsidRPr="00992775">
              <w:t>http://rp-union.ru</w:t>
            </w:r>
          </w:p>
        </w:tc>
      </w:tr>
    </w:tbl>
    <w:p w:rsidR="001C4014" w:rsidRPr="00992775" w:rsidRDefault="001C4014" w:rsidP="004A6D0B"/>
    <w:sectPr w:rsidR="001C4014" w:rsidRPr="0099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8CF"/>
    <w:multiLevelType w:val="hybridMultilevel"/>
    <w:tmpl w:val="2C10B88C"/>
    <w:lvl w:ilvl="0" w:tplc="82243C2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338F"/>
    <w:multiLevelType w:val="hybridMultilevel"/>
    <w:tmpl w:val="68BC6812"/>
    <w:lvl w:ilvl="0" w:tplc="CF72D4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22D8"/>
    <w:multiLevelType w:val="hybridMultilevel"/>
    <w:tmpl w:val="B17EB0D8"/>
    <w:lvl w:ilvl="0" w:tplc="371CB112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52729"/>
    <w:multiLevelType w:val="hybridMultilevel"/>
    <w:tmpl w:val="167A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4C06"/>
    <w:multiLevelType w:val="hybridMultilevel"/>
    <w:tmpl w:val="A0C67058"/>
    <w:lvl w:ilvl="0" w:tplc="6A06EC2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4D11"/>
    <w:multiLevelType w:val="hybridMultilevel"/>
    <w:tmpl w:val="E55E06FA"/>
    <w:lvl w:ilvl="0" w:tplc="0052BC14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1275CE9"/>
    <w:multiLevelType w:val="hybridMultilevel"/>
    <w:tmpl w:val="8264A9A4"/>
    <w:lvl w:ilvl="0" w:tplc="5C44F472">
      <w:start w:val="3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ED2CE8"/>
    <w:multiLevelType w:val="hybridMultilevel"/>
    <w:tmpl w:val="D2FCAE8E"/>
    <w:lvl w:ilvl="0" w:tplc="794CC9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DB"/>
    <w:rsid w:val="001C4014"/>
    <w:rsid w:val="0025244A"/>
    <w:rsid w:val="002A02C3"/>
    <w:rsid w:val="00305A70"/>
    <w:rsid w:val="00315661"/>
    <w:rsid w:val="003E7C09"/>
    <w:rsid w:val="004A6D0B"/>
    <w:rsid w:val="004D0410"/>
    <w:rsid w:val="004D38DB"/>
    <w:rsid w:val="00603857"/>
    <w:rsid w:val="00612D6B"/>
    <w:rsid w:val="00992775"/>
    <w:rsid w:val="00B700DC"/>
    <w:rsid w:val="00F37B65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244A"/>
    <w:pPr>
      <w:keepNext/>
      <w:widowControl/>
      <w:ind w:firstLine="720"/>
      <w:jc w:val="left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8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38DB"/>
    <w:pPr>
      <w:ind w:left="720"/>
      <w:contextualSpacing/>
    </w:pPr>
  </w:style>
  <w:style w:type="paragraph" w:customStyle="1" w:styleId="ConsPlusNormal">
    <w:name w:val="ConsPlusNormal"/>
    <w:rsid w:val="004D3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4D38DB"/>
    <w:pPr>
      <w:widowControl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rsid w:val="004D38DB"/>
  </w:style>
  <w:style w:type="paragraph" w:customStyle="1" w:styleId="a6">
    <w:name w:val="АА"/>
    <w:basedOn w:val="a"/>
    <w:link w:val="a7"/>
    <w:rsid w:val="004D38DB"/>
    <w:pPr>
      <w:widowControl/>
      <w:autoSpaceDE w:val="0"/>
      <w:autoSpaceDN w:val="0"/>
      <w:adjustRightInd w:val="0"/>
      <w:spacing w:line="360" w:lineRule="auto"/>
      <w:ind w:firstLine="709"/>
    </w:pPr>
    <w:rPr>
      <w:sz w:val="28"/>
      <w:szCs w:val="28"/>
      <w:lang w:val="x-none" w:eastAsia="x-none"/>
    </w:rPr>
  </w:style>
  <w:style w:type="character" w:customStyle="1" w:styleId="a7">
    <w:name w:val="АА Знак"/>
    <w:link w:val="a6"/>
    <w:rsid w:val="004D38D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8">
    <w:name w:val="Strong"/>
    <w:uiPriority w:val="22"/>
    <w:qFormat/>
    <w:rsid w:val="004D38DB"/>
    <w:rPr>
      <w:b/>
      <w:bCs/>
    </w:rPr>
  </w:style>
  <w:style w:type="character" w:customStyle="1" w:styleId="50">
    <w:name w:val="Заголовок 5 Знак"/>
    <w:basedOn w:val="a0"/>
    <w:link w:val="5"/>
    <w:rsid w:val="002524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uiPriority w:val="99"/>
    <w:rsid w:val="00F37B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244A"/>
    <w:pPr>
      <w:keepNext/>
      <w:widowControl/>
      <w:ind w:firstLine="720"/>
      <w:jc w:val="left"/>
      <w:outlineLvl w:val="4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8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38DB"/>
    <w:pPr>
      <w:ind w:left="720"/>
      <w:contextualSpacing/>
    </w:pPr>
  </w:style>
  <w:style w:type="paragraph" w:customStyle="1" w:styleId="ConsPlusNormal">
    <w:name w:val="ConsPlusNormal"/>
    <w:rsid w:val="004D3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4D38DB"/>
    <w:pPr>
      <w:widowControl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rsid w:val="004D38DB"/>
  </w:style>
  <w:style w:type="paragraph" w:customStyle="1" w:styleId="a6">
    <w:name w:val="АА"/>
    <w:basedOn w:val="a"/>
    <w:link w:val="a7"/>
    <w:rsid w:val="004D38DB"/>
    <w:pPr>
      <w:widowControl/>
      <w:autoSpaceDE w:val="0"/>
      <w:autoSpaceDN w:val="0"/>
      <w:adjustRightInd w:val="0"/>
      <w:spacing w:line="360" w:lineRule="auto"/>
      <w:ind w:firstLine="709"/>
    </w:pPr>
    <w:rPr>
      <w:sz w:val="28"/>
      <w:szCs w:val="28"/>
      <w:lang w:val="x-none" w:eastAsia="x-none"/>
    </w:rPr>
  </w:style>
  <w:style w:type="character" w:customStyle="1" w:styleId="a7">
    <w:name w:val="АА Знак"/>
    <w:link w:val="a6"/>
    <w:rsid w:val="004D38D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8">
    <w:name w:val="Strong"/>
    <w:uiPriority w:val="22"/>
    <w:qFormat/>
    <w:rsid w:val="004D38DB"/>
    <w:rPr>
      <w:b/>
      <w:bCs/>
    </w:rPr>
  </w:style>
  <w:style w:type="character" w:customStyle="1" w:styleId="50">
    <w:name w:val="Заголовок 5 Знак"/>
    <w:basedOn w:val="a0"/>
    <w:link w:val="5"/>
    <w:rsid w:val="002524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uiPriority w:val="99"/>
    <w:rsid w:val="00F37B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BC54B71F1D0F7F2A2CACEE09D59BD5784EA24FBB506EE0EB4A6t0y0K" TargetMode="External"/><Relationship Id="rId13" Type="http://schemas.openxmlformats.org/officeDocument/2006/relationships/hyperlink" Target="http://www1.fip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0BC54B71F1D0F7F2A2CAC9EB9D59BD538AE424F6E80CE657B8A407t2y9K" TargetMode="External"/><Relationship Id="rId12" Type="http://schemas.openxmlformats.org/officeDocument/2006/relationships/hyperlink" Target="http://www.rupt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0BC54B71F1D0F7F2A2CAC9EB9D59BD5384ED2DF1E80CE657B8A407t2y9K" TargetMode="External"/><Relationship Id="rId11" Type="http://schemas.openxmlformats.org/officeDocument/2006/relationships/hyperlink" Target="http://www.wipo.i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0BC54B71F1D0F7F2A2CACEE09D59BD5089EE2BF6E80CE657B8A407t2y9K" TargetMode="External"/><Relationship Id="rId14" Type="http://schemas.openxmlformats.org/officeDocument/2006/relationships/hyperlink" Target="http://ipc.arbi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Андрей Ю. Копылов</dc:creator>
  <cp:lastModifiedBy>Люба</cp:lastModifiedBy>
  <cp:revision>4</cp:revision>
  <dcterms:created xsi:type="dcterms:W3CDTF">2017-09-24T09:11:00Z</dcterms:created>
  <dcterms:modified xsi:type="dcterms:W3CDTF">2017-09-24T10:56:00Z</dcterms:modified>
</cp:coreProperties>
</file>