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32" w:rsidRPr="004C4855" w:rsidRDefault="005C5A32" w:rsidP="005C5A32">
      <w:pPr>
        <w:pStyle w:val="5"/>
        <w:tabs>
          <w:tab w:val="left" w:pos="900"/>
          <w:tab w:val="left" w:pos="9923"/>
        </w:tabs>
        <w:spacing w:before="0" w:line="360" w:lineRule="auto"/>
        <w:ind w:right="-1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</w:t>
      </w:r>
    </w:p>
    <w:p w:rsidR="005C5A32" w:rsidRPr="00ED0E25" w:rsidRDefault="005C5A32" w:rsidP="005C5A32">
      <w:pPr>
        <w:pStyle w:val="5"/>
        <w:tabs>
          <w:tab w:val="left" w:pos="900"/>
          <w:tab w:val="left" w:pos="9923"/>
        </w:tabs>
        <w:spacing w:before="0" w:line="360" w:lineRule="auto"/>
        <w:ind w:left="4395" w:right="-177"/>
        <w:jc w:val="right"/>
        <w:rPr>
          <w:rFonts w:ascii="Times New Roman" w:hAnsi="Times New Roman"/>
          <w:b/>
          <w:i/>
        </w:rPr>
      </w:pPr>
      <w:r w:rsidRPr="0054081E">
        <w:rPr>
          <w:rFonts w:ascii="Times New Roman" w:hAnsi="Times New Roman"/>
        </w:rPr>
        <w:t>«</w:t>
      </w:r>
      <w:r w:rsidRPr="00ED0E25">
        <w:rPr>
          <w:rFonts w:ascii="Times New Roman" w:hAnsi="Times New Roman"/>
          <w:i/>
        </w:rPr>
        <w:t>УТВЕРЖДЕНО»</w:t>
      </w:r>
    </w:p>
    <w:p w:rsidR="005C5A32" w:rsidRPr="00ED0E25" w:rsidRDefault="005C5A32" w:rsidP="005C5A32">
      <w:pPr>
        <w:tabs>
          <w:tab w:val="left" w:pos="9923"/>
        </w:tabs>
        <w:spacing w:line="360" w:lineRule="auto"/>
        <w:ind w:left="4395" w:right="-177"/>
        <w:jc w:val="right"/>
      </w:pPr>
      <w:r w:rsidRPr="00ED0E25">
        <w:t>на заседании кафедры гражданского права</w:t>
      </w:r>
    </w:p>
    <w:p w:rsidR="005C5A32" w:rsidRPr="00ED0E25" w:rsidRDefault="005C5A32" w:rsidP="005C5A32">
      <w:pPr>
        <w:tabs>
          <w:tab w:val="left" w:pos="9923"/>
        </w:tabs>
        <w:spacing w:line="360" w:lineRule="auto"/>
        <w:ind w:left="4395" w:right="-177"/>
        <w:jc w:val="right"/>
      </w:pPr>
      <w:r>
        <w:t>Протокол №</w:t>
      </w:r>
      <w:r w:rsidRPr="005C5A32">
        <w:t xml:space="preserve"> 2</w:t>
      </w:r>
      <w:r w:rsidRPr="00ED0E25">
        <w:t xml:space="preserve">  от «</w:t>
      </w:r>
      <w:r>
        <w:t>0</w:t>
      </w:r>
      <w:r>
        <w:t>7</w:t>
      </w:r>
      <w:r w:rsidRPr="00ED0E25">
        <w:t>»</w:t>
      </w:r>
      <w:r>
        <w:t xml:space="preserve"> сентября</w:t>
      </w:r>
      <w:r w:rsidRPr="00ED0E25">
        <w:t xml:space="preserve"> 20</w:t>
      </w:r>
      <w:r>
        <w:t>20</w:t>
      </w:r>
      <w:bookmarkStart w:id="0" w:name="_GoBack"/>
      <w:bookmarkEnd w:id="0"/>
      <w:r>
        <w:t xml:space="preserve"> </w:t>
      </w:r>
      <w:r w:rsidRPr="00ED0E25">
        <w:t>г.</w:t>
      </w:r>
    </w:p>
    <w:p w:rsidR="005C5A32" w:rsidRPr="00ED0E25" w:rsidRDefault="005C5A32" w:rsidP="005C5A32">
      <w:pPr>
        <w:spacing w:line="360" w:lineRule="auto"/>
        <w:ind w:left="720"/>
        <w:jc w:val="right"/>
        <w:rPr>
          <w:b/>
        </w:rPr>
      </w:pPr>
      <w:r w:rsidRPr="00ED0E25">
        <w:t xml:space="preserve">                                                                          </w:t>
      </w:r>
      <w:r>
        <w:t>З</w:t>
      </w:r>
      <w:r w:rsidRPr="00ED0E25">
        <w:t>ав. кафедрой</w:t>
      </w:r>
      <w:r>
        <w:t xml:space="preserve"> </w:t>
      </w:r>
      <w:r w:rsidRPr="00ED0E25">
        <w:t xml:space="preserve"> проф. Е.С.Болтанова</w:t>
      </w:r>
    </w:p>
    <w:p w:rsidR="005C5A32" w:rsidRDefault="005C5A32" w:rsidP="005C5A32">
      <w:pPr>
        <w:spacing w:line="360" w:lineRule="auto"/>
        <w:ind w:left="720"/>
        <w:rPr>
          <w:b/>
        </w:rPr>
      </w:pPr>
    </w:p>
    <w:p w:rsidR="005C5A32" w:rsidRDefault="005C5A32" w:rsidP="005C5A32">
      <w:pPr>
        <w:spacing w:line="360" w:lineRule="auto"/>
        <w:ind w:left="720"/>
        <w:rPr>
          <w:b/>
        </w:rPr>
      </w:pPr>
    </w:p>
    <w:p w:rsidR="005C5A32" w:rsidRDefault="005C5A32" w:rsidP="005C5A32">
      <w:pPr>
        <w:spacing w:line="360" w:lineRule="auto"/>
        <w:ind w:left="720"/>
        <w:jc w:val="center"/>
        <w:rPr>
          <w:b/>
        </w:rPr>
      </w:pPr>
      <w:r>
        <w:rPr>
          <w:b/>
        </w:rPr>
        <w:t>Вопросы к экзамену по Гражданскому праву Российской Федерации</w:t>
      </w:r>
    </w:p>
    <w:p w:rsidR="005C5A32" w:rsidRPr="00605459" w:rsidRDefault="005C5A32" w:rsidP="005C5A32">
      <w:pPr>
        <w:spacing w:line="360" w:lineRule="auto"/>
        <w:ind w:left="720"/>
        <w:jc w:val="center"/>
        <w:rPr>
          <w:b/>
        </w:rPr>
      </w:pPr>
      <w:r w:rsidRPr="00605459">
        <w:rPr>
          <w:b/>
        </w:rPr>
        <w:t xml:space="preserve">(часть </w:t>
      </w:r>
      <w:r>
        <w:rPr>
          <w:b/>
        </w:rPr>
        <w:t>Особенная</w:t>
      </w:r>
      <w:r w:rsidRPr="00605459">
        <w:rPr>
          <w:b/>
        </w:rPr>
        <w:t>)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купли-продажи</w:t>
      </w:r>
      <w:r>
        <w:t>: общие положения</w:t>
      </w:r>
      <w:r w:rsidRPr="00605459"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Обязанности </w:t>
      </w:r>
      <w:r>
        <w:t>сторон</w:t>
      </w:r>
      <w:r w:rsidRPr="00605459">
        <w:t xml:space="preserve"> по договору купли-продажи 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 Договор розничной купли-продажи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поставки товаров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П</w:t>
      </w:r>
      <w:r w:rsidRPr="00605459">
        <w:t>оставк</w:t>
      </w:r>
      <w:r>
        <w:t>а товаров</w:t>
      </w:r>
      <w:r w:rsidRPr="00605459">
        <w:t xml:space="preserve"> для государственных и муниципальных нужд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контрактации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энергоснабжения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продажи недвижимости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продажи предприятия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мены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дарения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ренты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аренды: </w:t>
      </w:r>
      <w:r>
        <w:t>общие положения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Обязанности сторон по договору аренды</w:t>
      </w:r>
      <w:r>
        <w:t xml:space="preserve"> 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проката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Договор аренды транспортных средств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аренды зданий и сооружений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аренды предприятия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финансовой аренды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безвозмездного пользования имуществом (договор ссуды</w:t>
      </w:r>
      <w:r>
        <w:t>)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социального найма жил</w:t>
      </w:r>
      <w:r>
        <w:t>ого</w:t>
      </w:r>
      <w:r w:rsidRPr="00605459">
        <w:t xml:space="preserve"> помещени</w:t>
      </w:r>
      <w:r>
        <w:t>я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 Договор найма жилого помещения фонда социального использования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найма жил</w:t>
      </w:r>
      <w:r>
        <w:t>ого</w:t>
      </w:r>
      <w:r w:rsidRPr="00605459">
        <w:t xml:space="preserve"> помещени</w:t>
      </w:r>
      <w:r>
        <w:t>я</w:t>
      </w:r>
      <w:r w:rsidRPr="00605459">
        <w:t xml:space="preserve"> в домах специализированного жилищного фонда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коммерческого найма жил</w:t>
      </w:r>
      <w:r>
        <w:t>ого</w:t>
      </w:r>
      <w:r w:rsidRPr="00605459">
        <w:t xml:space="preserve"> помещени</w:t>
      </w:r>
      <w:r>
        <w:t>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подряда: </w:t>
      </w:r>
      <w:r>
        <w:t>общие положения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Обязанности сторон по договору подряда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lastRenderedPageBreak/>
        <w:t>Договор бытового подряда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строительного подряда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на выполнение проектных и изыскательских работ  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5A1517">
        <w:t>Подрядные работы для государственных и муниципальных нужд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участия в </w:t>
      </w:r>
      <w:r>
        <w:t xml:space="preserve">долевом </w:t>
      </w:r>
      <w:r w:rsidRPr="00605459">
        <w:t>строительстве многоквартирных домов и иных объектов недвижимости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5A1517">
        <w:t>Договор на выполнение научно – исследовательских</w:t>
      </w:r>
      <w:r>
        <w:t>,</w:t>
      </w:r>
      <w:r w:rsidRPr="005A1517">
        <w:t xml:space="preserve"> опытно – конструкторских и технологических работ</w:t>
      </w:r>
      <w:r w:rsidRPr="00605459"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возмездного оказания услуг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Обязательств</w:t>
      </w:r>
      <w:r>
        <w:t>а</w:t>
      </w:r>
      <w:r w:rsidRPr="00605459">
        <w:t xml:space="preserve"> по </w:t>
      </w:r>
      <w:r>
        <w:t>организации перевозок грузов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перевозки груза</w:t>
      </w:r>
      <w:r>
        <w:t>: общие положения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Обязанности сторон по договору перевозки груза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Общая и частная авария в морских и внутренних водных перевозках.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Обязательство перевозки груза в прямом смешанном сообщении</w:t>
      </w:r>
    </w:p>
    <w:p w:rsidR="005C5A32" w:rsidRPr="00597F43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597F43">
        <w:t>Претензии и иски по спорам, возникающим из договора перевозки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перевозки пассажир</w:t>
      </w:r>
      <w:r>
        <w:t>а</w:t>
      </w:r>
      <w:r w:rsidRPr="00605459">
        <w:t xml:space="preserve"> и багажа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транспортной экспедиции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займа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Кредитный договор 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финансирования под уступку денежного требования</w:t>
      </w:r>
      <w:r>
        <w:t xml:space="preserve"> (договор факторинга)</w:t>
      </w:r>
    </w:p>
    <w:p w:rsidR="005C5A32" w:rsidRDefault="005C5A32" w:rsidP="005C5A32">
      <w:pPr>
        <w:spacing w:line="360" w:lineRule="auto"/>
        <w:jc w:val="both"/>
      </w:pPr>
      <w:r>
        <w:t>--------------------------с 1 по 44 к зачету-------------------------------------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банковского вклада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Договор банковского счета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Правовое регулирование отдельных видов счетов</w:t>
      </w:r>
      <w:r w:rsidRPr="00605459">
        <w:t>.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Правовое регулирование безналичных расчетов</w:t>
      </w:r>
      <w:r w:rsidRPr="00605459"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хранения: </w:t>
      </w:r>
      <w:r>
        <w:t>общие положения</w:t>
      </w:r>
      <w:r w:rsidRPr="00605459"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хранения на товарном складе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Специальные виды хранения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 xml:space="preserve">Договор условного депонирования (договор эскроу)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Понятие </w:t>
      </w:r>
      <w:r>
        <w:t xml:space="preserve">и виды </w:t>
      </w:r>
      <w:r w:rsidRPr="00605459">
        <w:t>страхования, объекты и субъекты страхования.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</w:t>
      </w:r>
      <w:r>
        <w:t xml:space="preserve">имущественного </w:t>
      </w:r>
      <w:r w:rsidRPr="00605459">
        <w:t>страхования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Договор </w:t>
      </w:r>
      <w:r>
        <w:t xml:space="preserve">личного </w:t>
      </w:r>
      <w:r w:rsidRPr="00605459">
        <w:t>страхования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поручения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комиссии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 Агентский договор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lastRenderedPageBreak/>
        <w:t>Договор доверительного управления имуществом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 о совместной деятельности (простое товарищество)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Обязательства из публичного обещания награды и публичного конкурса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Обязательства из </w:t>
      </w:r>
      <w:r>
        <w:t xml:space="preserve">проведения </w:t>
      </w:r>
      <w:r w:rsidRPr="00605459">
        <w:t>игр и пари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Обязательства</w:t>
      </w:r>
      <w:r w:rsidRPr="00605459">
        <w:t xml:space="preserve"> </w:t>
      </w:r>
      <w:r>
        <w:t>вследствие</w:t>
      </w:r>
      <w:r w:rsidRPr="00605459">
        <w:t xml:space="preserve"> причинения  вреда</w:t>
      </w:r>
      <w:r>
        <w:t xml:space="preserve"> (деликтные обязательства): общие положения</w:t>
      </w:r>
      <w:r w:rsidRPr="00605459"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Ответственность за вред, </w:t>
      </w:r>
      <w:r>
        <w:t>причиненный незаконными действиями органов публичной власти и их должностными лицами</w:t>
      </w:r>
      <w:r w:rsidRPr="00605459">
        <w:t>.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Ответственность за вред, причиненный несовершеннолетними и недееспособными гражданами, а также гражданами, не способными понимать значение своих действий.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Ответственность за вред, причиненный деятельностью, создающей повы</w:t>
      </w:r>
      <w:r>
        <w:t>шенную опасность для окружающих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Возмещение вреда, причиненного здоровью гражданина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Возмещение вреда, причиненного смертью кормильца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 Возмещение вреда, причиненного вследствие недостатков товаров, работ или услуг.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 Обязательства вследствие неосновательного обогащения</w:t>
      </w:r>
      <w:r>
        <w:t xml:space="preserve"> (кондикционные обязательства)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Наследование: общие положения</w:t>
      </w:r>
      <w:r w:rsidRPr="00605459"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Наследование по завещанию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 Содержание завещания</w:t>
      </w:r>
      <w:r>
        <w:t>, о</w:t>
      </w:r>
      <w:r w:rsidRPr="00605459">
        <w:t>тмена и изменение завещания, недействительность завещания</w:t>
      </w:r>
      <w:r>
        <w:t>, исполнение завещания</w:t>
      </w:r>
      <w:r w:rsidRPr="00605459">
        <w:t xml:space="preserve">. 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З</w:t>
      </w:r>
      <w:r w:rsidRPr="00605459">
        <w:t>авещательный отказ</w:t>
      </w:r>
      <w:r>
        <w:t xml:space="preserve"> </w:t>
      </w:r>
      <w:r w:rsidRPr="00605459">
        <w:t xml:space="preserve">и </w:t>
      </w:r>
      <w:r>
        <w:t>завещательное в</w:t>
      </w:r>
      <w:r w:rsidRPr="00605459">
        <w:t>озложение</w:t>
      </w:r>
      <w:r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 xml:space="preserve">Наследственный договор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Наследование по закону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Принятие наследства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Особенности наследования отдельных видов имущества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 </w:t>
      </w:r>
      <w:r>
        <w:t>Интеллектуальные права: общие положения</w:t>
      </w:r>
      <w:r w:rsidRPr="00605459"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Авторск</w:t>
      </w:r>
      <w:r>
        <w:t>ие</w:t>
      </w:r>
      <w:r w:rsidRPr="00605459">
        <w:t xml:space="preserve"> прав</w:t>
      </w:r>
      <w:r>
        <w:t>а</w:t>
      </w:r>
      <w:r w:rsidRPr="00605459">
        <w:t xml:space="preserve">: </w:t>
      </w:r>
      <w:r>
        <w:t>общие положения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 xml:space="preserve">Права смежные с авторскими (смежные права): </w:t>
      </w:r>
      <w:r>
        <w:t xml:space="preserve">общие положения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Договоры в авторском праве</w:t>
      </w:r>
      <w:r>
        <w:t>: общие положения</w:t>
      </w:r>
      <w:r w:rsidRPr="00605459">
        <w:t xml:space="preserve">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Защита авторских и смежных прав</w:t>
      </w:r>
      <w:r>
        <w:t>: общие положения</w:t>
      </w:r>
      <w:r w:rsidRPr="00605459">
        <w:t>.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t>Патентн</w:t>
      </w:r>
      <w:r>
        <w:t>ые</w:t>
      </w:r>
      <w:r w:rsidRPr="00605459">
        <w:t xml:space="preserve"> прав</w:t>
      </w:r>
      <w:r>
        <w:t>а</w:t>
      </w:r>
      <w:r w:rsidRPr="00605459">
        <w:t xml:space="preserve">: </w:t>
      </w:r>
      <w:r>
        <w:t>общие положения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 xml:space="preserve">Договоры в патентном праве: общие положения 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 w:rsidRPr="00605459">
        <w:lastRenderedPageBreak/>
        <w:t>Права на средства индивидуализации юридических лиц, товаров, работ, услуг и предприятий</w:t>
      </w:r>
      <w:r>
        <w:t>: общие положения</w:t>
      </w:r>
    </w:p>
    <w:p w:rsidR="005C5A32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 xml:space="preserve">Права на нетрадиционные объекты интеллектуальных прав: общие положения </w:t>
      </w:r>
    </w:p>
    <w:p w:rsidR="005C5A32" w:rsidRPr="00605459" w:rsidRDefault="005C5A32" w:rsidP="005C5A32">
      <w:pPr>
        <w:numPr>
          <w:ilvl w:val="0"/>
          <w:numId w:val="2"/>
        </w:numPr>
        <w:spacing w:line="360" w:lineRule="auto"/>
        <w:jc w:val="both"/>
      </w:pPr>
      <w:r>
        <w:t>Договор коммерческой концессии</w:t>
      </w:r>
    </w:p>
    <w:p w:rsidR="005C5A32" w:rsidRPr="00605459" w:rsidRDefault="005C5A32" w:rsidP="005C5A32">
      <w:pPr>
        <w:spacing w:line="360" w:lineRule="auto"/>
        <w:jc w:val="both"/>
      </w:pPr>
    </w:p>
    <w:p w:rsidR="005C5A32" w:rsidRPr="00605459" w:rsidRDefault="005C5A32" w:rsidP="005C5A32">
      <w:pPr>
        <w:spacing w:line="360" w:lineRule="auto"/>
        <w:jc w:val="both"/>
      </w:pPr>
    </w:p>
    <w:p w:rsidR="005C5A32" w:rsidRPr="00605459" w:rsidRDefault="005C5A32" w:rsidP="005C5A32">
      <w:pPr>
        <w:spacing w:line="360" w:lineRule="auto"/>
        <w:jc w:val="both"/>
        <w:rPr>
          <w:b/>
        </w:rPr>
      </w:pPr>
    </w:p>
    <w:p w:rsidR="009024F9" w:rsidRPr="005C5A32" w:rsidRDefault="009024F9" w:rsidP="005C5A32"/>
    <w:sectPr w:rsidR="009024F9" w:rsidRPr="005C5A32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B8" w:rsidRDefault="005C5A32" w:rsidP="001211C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5</w:t>
    </w:r>
    <w:r>
      <w:rPr>
        <w:rStyle w:val="a5"/>
        <w:rFonts w:eastAsiaTheme="majorEastAsia"/>
      </w:rPr>
      <w:fldChar w:fldCharType="end"/>
    </w:r>
  </w:p>
  <w:p w:rsidR="00EA38B8" w:rsidRDefault="005C5A32" w:rsidP="006B5C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B8" w:rsidRDefault="005C5A32" w:rsidP="001211C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4</w:t>
    </w:r>
    <w:r>
      <w:rPr>
        <w:rStyle w:val="a5"/>
        <w:rFonts w:eastAsiaTheme="majorEastAsia"/>
      </w:rPr>
      <w:fldChar w:fldCharType="end"/>
    </w:r>
  </w:p>
  <w:p w:rsidR="00EA38B8" w:rsidRDefault="005C5A32" w:rsidP="006B5C86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53A8B"/>
    <w:multiLevelType w:val="hybridMultilevel"/>
    <w:tmpl w:val="2A66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4"/>
    <w:rsid w:val="005C5A32"/>
    <w:rsid w:val="009024F9"/>
    <w:rsid w:val="009D1454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DF02-3BEE-4B75-98FC-A670F32D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A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footer"/>
    <w:basedOn w:val="a"/>
    <w:link w:val="a4"/>
    <w:rsid w:val="005C5A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5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3821</Characters>
  <Application>Microsoft Office Word</Application>
  <DocSecurity>0</DocSecurity>
  <Lines>31</Lines>
  <Paragraphs>8</Paragraphs>
  <ScaleCrop>false</ScaleCrop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2020-10-05T07:07:00Z</dcterms:created>
  <dcterms:modified xsi:type="dcterms:W3CDTF">2020-10-05T07:25:00Z</dcterms:modified>
</cp:coreProperties>
</file>