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74" w:rsidRPr="008F4274" w:rsidRDefault="008F4274" w:rsidP="008F4274">
      <w:pPr>
        <w:pStyle w:val="a4"/>
        <w:jc w:val="right"/>
        <w:rPr>
          <w:sz w:val="24"/>
          <w:lang w:val="ru-RU" w:eastAsia="en-US"/>
        </w:rPr>
      </w:pPr>
      <w:r w:rsidRPr="008F4274">
        <w:rPr>
          <w:sz w:val="24"/>
          <w:lang w:val="ru-RU" w:eastAsia="en-US"/>
        </w:rPr>
        <w:t>«УТВЕРЖДЕНО»</w:t>
      </w:r>
    </w:p>
    <w:p w:rsidR="008F4274" w:rsidRPr="008F4274" w:rsidRDefault="008F4274" w:rsidP="008F4274">
      <w:pPr>
        <w:pStyle w:val="a4"/>
        <w:jc w:val="right"/>
        <w:rPr>
          <w:sz w:val="24"/>
          <w:lang w:val="ru-RU" w:eastAsia="en-US"/>
        </w:rPr>
      </w:pPr>
      <w:r w:rsidRPr="008F4274">
        <w:rPr>
          <w:sz w:val="24"/>
          <w:lang w:val="ru-RU" w:eastAsia="en-US"/>
        </w:rPr>
        <w:t>на заседании кафедры гражданского права</w:t>
      </w:r>
    </w:p>
    <w:p w:rsidR="008F4274" w:rsidRPr="008F4274" w:rsidRDefault="008F4274" w:rsidP="008F4274">
      <w:pPr>
        <w:pStyle w:val="a4"/>
        <w:jc w:val="right"/>
        <w:rPr>
          <w:sz w:val="24"/>
          <w:lang w:val="ru-RU" w:eastAsia="en-US"/>
        </w:rPr>
      </w:pPr>
      <w:r w:rsidRPr="008F4274">
        <w:rPr>
          <w:sz w:val="24"/>
          <w:lang w:val="ru-RU" w:eastAsia="en-US"/>
        </w:rPr>
        <w:t>Протокол № 2  от «05» сентября 2018г.</w:t>
      </w:r>
    </w:p>
    <w:p w:rsidR="00B43CCF" w:rsidRPr="00B43CCF" w:rsidRDefault="008F4274" w:rsidP="008F4274">
      <w:pPr>
        <w:pStyle w:val="a4"/>
        <w:jc w:val="right"/>
        <w:rPr>
          <w:b/>
          <w:sz w:val="28"/>
          <w:szCs w:val="28"/>
          <w:lang w:val="ru-RU"/>
        </w:rPr>
      </w:pPr>
      <w:r w:rsidRPr="008F4274">
        <w:rPr>
          <w:sz w:val="24"/>
          <w:lang w:val="ru-RU" w:eastAsia="en-US"/>
        </w:rPr>
        <w:t xml:space="preserve">                                                                          Зав. кафедрой  проф. </w:t>
      </w:r>
      <w:proofErr w:type="spellStart"/>
      <w:r w:rsidRPr="008F4274">
        <w:rPr>
          <w:sz w:val="24"/>
          <w:lang w:val="ru-RU" w:eastAsia="en-US"/>
        </w:rPr>
        <w:t>Е.С.Болтанова</w:t>
      </w:r>
      <w:bookmarkStart w:id="0" w:name="_GoBack"/>
      <w:bookmarkEnd w:id="0"/>
      <w:proofErr w:type="spellEnd"/>
    </w:p>
    <w:p w:rsidR="00EA73B9" w:rsidRPr="00920D0E" w:rsidRDefault="004C103F" w:rsidP="009035AA">
      <w:pPr>
        <w:pStyle w:val="a4"/>
        <w:jc w:val="center"/>
        <w:rPr>
          <w:b/>
          <w:sz w:val="24"/>
          <w:lang w:val="ru-RU"/>
        </w:rPr>
      </w:pPr>
      <w:r w:rsidRPr="00920D0E">
        <w:rPr>
          <w:b/>
          <w:sz w:val="24"/>
        </w:rPr>
        <w:t xml:space="preserve">Вопросы </w:t>
      </w:r>
      <w:r w:rsidR="006D4A13" w:rsidRPr="00920D0E">
        <w:rPr>
          <w:b/>
          <w:sz w:val="24"/>
        </w:rPr>
        <w:t xml:space="preserve">к </w:t>
      </w:r>
      <w:r w:rsidR="00722C74" w:rsidRPr="00920D0E">
        <w:rPr>
          <w:b/>
          <w:sz w:val="24"/>
        </w:rPr>
        <w:t>экзамену</w:t>
      </w:r>
      <w:r w:rsidR="006D4A13" w:rsidRPr="00920D0E">
        <w:rPr>
          <w:b/>
          <w:sz w:val="24"/>
        </w:rPr>
        <w:t xml:space="preserve"> </w:t>
      </w:r>
      <w:r w:rsidRPr="00920D0E">
        <w:rPr>
          <w:b/>
          <w:sz w:val="24"/>
        </w:rPr>
        <w:t>по</w:t>
      </w:r>
      <w:r w:rsidR="00920D0E" w:rsidRPr="00920D0E">
        <w:rPr>
          <w:b/>
          <w:sz w:val="24"/>
          <w:lang w:val="ru-RU"/>
        </w:rPr>
        <w:t xml:space="preserve"> дисциплине</w:t>
      </w:r>
      <w:r w:rsidRPr="00920D0E">
        <w:rPr>
          <w:b/>
          <w:sz w:val="24"/>
        </w:rPr>
        <w:t xml:space="preserve"> </w:t>
      </w:r>
      <w:r w:rsidR="00920D0E" w:rsidRPr="00920D0E">
        <w:rPr>
          <w:b/>
          <w:sz w:val="24"/>
          <w:lang w:val="ru-RU"/>
        </w:rPr>
        <w:t>«</w:t>
      </w:r>
      <w:r w:rsidRPr="00920D0E">
        <w:rPr>
          <w:b/>
          <w:sz w:val="24"/>
        </w:rPr>
        <w:t>Предпринимательско</w:t>
      </w:r>
      <w:r w:rsidR="00920D0E" w:rsidRPr="00920D0E">
        <w:rPr>
          <w:b/>
          <w:sz w:val="24"/>
          <w:lang w:val="ru-RU"/>
        </w:rPr>
        <w:t>е</w:t>
      </w:r>
      <w:r w:rsidRPr="00920D0E">
        <w:rPr>
          <w:b/>
          <w:sz w:val="24"/>
        </w:rPr>
        <w:t xml:space="preserve"> прав</w:t>
      </w:r>
      <w:r w:rsidR="00920D0E" w:rsidRPr="00920D0E">
        <w:rPr>
          <w:b/>
          <w:sz w:val="24"/>
          <w:lang w:val="ru-RU"/>
        </w:rPr>
        <w:t>о»</w:t>
      </w:r>
    </w:p>
    <w:p w:rsidR="007219E3" w:rsidRPr="00E202D2" w:rsidRDefault="007219E3" w:rsidP="0045471E">
      <w:pPr>
        <w:pStyle w:val="a4"/>
        <w:rPr>
          <w:b/>
          <w:sz w:val="24"/>
        </w:rPr>
      </w:pP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предпринимательского права и его место в российской правовой системе. Предмет предпринимательского права. Методы правового регулирования отношений в сфере предпринимательства.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Принципы предпринимательского права.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Конституционные основы предпринимательства.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Источники предпринимательского права. Законодательство России о предпринимательстве. Законы и подзаконные акты. Общепризнанные принципы и нормы международного права и международные договоры как источники предпринимательского права. Обычаи в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Значение корпоративных (локальных) актов в предпринимательстве. Роль судебной практики в предпринимательской сфере.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правового статуса предпринимателя. Момент возникновения правового статуса предпринимателя. Элементы правового статуса предпринимателя. Право на занятие предпринимательской деятельностью и гарантии реализации этого права. Ответственность предпринимателя.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виды субъектов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Правовой статус индивидуального предпринимателя.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положение обособленных подразделений.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Предпринимательская деятельность некоммерческих организаций.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положение субъектом малого предпринимательства.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Предпринимательские объединения и объединения предпринимателей: общие признаки и отличительные черты. Правовое регулирование холдингов. Особенности правового статуса основного и дочерних хозяйственных обществ. Правовое положение финансово-промышленных групп.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Коммерческие организации и их организационно-правовые формы. Общие условия создания коммерческой организации. Правосубъектность коммерческой организации. Учредительные документы коммерческих организаций.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Реорганизация коммерческих организаций. Основания и порядок ликвидации коммерческой организации.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Государственная регистрация коммерческих организаций: понятие, нормативно-правовая основа, цели и значение. Документы, необходимые для государственной регистрации. Порядок (процедура) государственной регистрации. Основания для отказа в государственной регистрации.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Лицензирование предпринимательской деятельности: сущность и виды. Законодательство о лицензировании. Виды лицензий. Ответственность за нарушения правил лицензирования отдельных видов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Саморегулирование в предпринимательстве. Понятие и значение саморегулируемых организаций.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Корпоративные формы предпринимательской деятельности: общая характеристика.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Хозяйственное партнерство: особенности правового положения.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Полное товарищество: особенности правового положения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Товарищество на вере: особенности правового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Крестьянское (фермерское) хозяйство как организационно-правовая форма юридического лица: особенности правового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Производственный кооператив (артель): особенности правового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lastRenderedPageBreak/>
        <w:t>Общество с ограниченной ответственностью (ООО): общая характеристика ООО. Уставный капитал ООО. Понятие, функции, порядок формирования. Увеличение и уменьшение уставного капитала.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значение доли в уставном капитале ООО. Отчуждение доли, обращение взыскания на долю.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Органы управления ООО (общее собрание участников, совет директоров, единоличный исполнительный орган, коллегиальный исполнительный орган, ревизионная комиссия).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регулирование крупных сделок и сделок с заинтересованностью в ООО.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Права и обязанности участников ООО.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Акционерное общество (АО): общая характеристика АО. Публичное и непубличное акционерное общество. Уставный капитал АО: понятие, функции, порядок формирования. Увеличение и уменьшение уставного капитала.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виды акций.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Органы управления АО (общее собрание акционеров, совет директоров, единоличный исполнительный орган, коллегиальный исполнительный орган, ревизионная комиссия).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регулирование крупных сделок и сделок с заинтересованностью в АО.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Права и обязанности акционеров.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Унитарные формы предпринимательства. Понятие и виды унитарных предприятий.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Учреждение унитарного предприятия. Цели и предмет деятельности унитарных предприятий. Учредительные документы.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Правоспособность унитарного предприятия. Управление унитарным предприятием.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Понятие несостоятельности банкротства. Признаки несостоятельности.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Инициирование процедуры несостоятельности (банкротства). Правовое положение конкурсных кредиторов. Формы реализации прав конкурсных кредиторов (индивидуальная и коллективная). Собрание кредиторов. Комитет кредиторов.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положение арбитражных управляющих. Саморегулируемые организации арбитражных управляющих.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Предупреждение банкротства. Санация. Процедуры несостоятельности (банкротства): общие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Наблюдение.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Финансовое оздоровление.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Внешнее управление.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Конкурсное производство.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Мировое соглашение.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Особенности несостоятельности (банкротства) гражданина.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Понятие, правовые формы и виды государственного регулирования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назначение государственного контроля в сфере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Антимонопольное регулирование предпринимательской деятельности. Общая характеристика антимонопольного законодательства. Специальные государственные антимонопольные органы, их компетенция. Основания для государственного вмешательства по предупреждению, ограничению и пресечению монопольной деятельности и недобросовестной конкуренции (злоупотребление предпринимателями доминирующим положением на рынке, заключение незаконных соглашений и др.).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Государственный контроль за соблюдением антимонопольного законодательства субъектами предпринимательской деятельности. Санкции, применяемые к предпринимателям за нарушение антимонопольного законодательства.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Правовое регулирование финансовых рынков.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регулирование рынка ценных бумаг.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Правовое регулирование валютного рынка.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Правовое регулирование инвестиционной деятельности.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lastRenderedPageBreak/>
        <w:t xml:space="preserve">Правовые основы рекламной деятельности.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Правовое регулирование аудиторской деятельности.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особенности договоров в сфере предпринимательской деятельности. Заключение, исполнение, изменение и расторжение предпринимательского договора.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Виды предпринимательского договора.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Формы и способы защиты прав предпринимателей. Защита и охрана прав. Право на защиту. Конституционные гарантии защиты прав и интересов предпринимателей. Способы защиты прав предпринимателей: понятие, виды. Формы защиты прав предпринимателей: понятие, виды.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Органы, разрешающие споры, вытекающие из предпринимательской деятельности. Конституционный Суд РФ и защита прав предпринимателей. Защита прав предпринимателей арбитражным судом. Защита прав предпринимателей судом общей юрисдикции. Третейские суды и защита прав предпринимателей.</w:t>
      </w:r>
    </w:p>
    <w:p w:rsidR="00920D0E" w:rsidRPr="00920D0E" w:rsidRDefault="00920D0E" w:rsidP="00920D0E">
      <w:pPr>
        <w:pStyle w:val="a4"/>
        <w:numPr>
          <w:ilvl w:val="0"/>
          <w:numId w:val="10"/>
        </w:numPr>
        <w:ind w:left="426" w:hanging="426"/>
        <w:rPr>
          <w:sz w:val="24"/>
        </w:rPr>
      </w:pPr>
      <w:r w:rsidRPr="00920D0E">
        <w:rPr>
          <w:sz w:val="24"/>
        </w:rPr>
        <w:t>Разрешение споров, вытекающих из предпринимательской деятельности (споры, вытекающие из договорных отношений, о защите права собственности, о защите чести, достоинства и деловой репутации и т.д.).</w:t>
      </w:r>
    </w:p>
    <w:sectPr w:rsidR="00920D0E" w:rsidRPr="00920D0E" w:rsidSect="00E350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E5C"/>
    <w:multiLevelType w:val="hybridMultilevel"/>
    <w:tmpl w:val="AD96D00C"/>
    <w:lvl w:ilvl="0" w:tplc="359AD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A825AD"/>
    <w:multiLevelType w:val="multilevel"/>
    <w:tmpl w:val="1BA0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30A1F"/>
    <w:multiLevelType w:val="multilevel"/>
    <w:tmpl w:val="CF36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80213"/>
    <w:multiLevelType w:val="multilevel"/>
    <w:tmpl w:val="790E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73D91"/>
    <w:multiLevelType w:val="hybridMultilevel"/>
    <w:tmpl w:val="5CE0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B733F"/>
    <w:multiLevelType w:val="hybridMultilevel"/>
    <w:tmpl w:val="E9AAB192"/>
    <w:lvl w:ilvl="0" w:tplc="359AD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1920D94"/>
    <w:multiLevelType w:val="hybridMultilevel"/>
    <w:tmpl w:val="0DE4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14E65"/>
    <w:multiLevelType w:val="hybridMultilevel"/>
    <w:tmpl w:val="314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42CD2"/>
    <w:multiLevelType w:val="multilevel"/>
    <w:tmpl w:val="72860CCE"/>
    <w:lvl w:ilvl="0">
      <w:start w:val="1"/>
      <w:numFmt w:val="decimal"/>
      <w:pStyle w:val="a"/>
      <w:lvlText w:val="%1."/>
      <w:lvlJc w:val="left"/>
      <w:pPr>
        <w:tabs>
          <w:tab w:val="num" w:pos="2279"/>
        </w:tabs>
        <w:ind w:left="2279" w:hanging="720"/>
      </w:pPr>
    </w:lvl>
    <w:lvl w:ilvl="1">
      <w:start w:val="1"/>
      <w:numFmt w:val="decimal"/>
      <w:lvlText w:val="%2."/>
      <w:lvlJc w:val="left"/>
      <w:pPr>
        <w:tabs>
          <w:tab w:val="num" w:pos="2999"/>
        </w:tabs>
        <w:ind w:left="2999" w:hanging="720"/>
      </w:pPr>
    </w:lvl>
    <w:lvl w:ilvl="2">
      <w:start w:val="1"/>
      <w:numFmt w:val="decimal"/>
      <w:lvlText w:val="%3."/>
      <w:lvlJc w:val="left"/>
      <w:pPr>
        <w:tabs>
          <w:tab w:val="num" w:pos="3719"/>
        </w:tabs>
        <w:ind w:left="3719" w:hanging="720"/>
      </w:pPr>
    </w:lvl>
    <w:lvl w:ilvl="3">
      <w:start w:val="1"/>
      <w:numFmt w:val="decimal"/>
      <w:lvlText w:val="%4."/>
      <w:lvlJc w:val="left"/>
      <w:pPr>
        <w:tabs>
          <w:tab w:val="num" w:pos="4439"/>
        </w:tabs>
        <w:ind w:left="4439" w:hanging="720"/>
      </w:pPr>
    </w:lvl>
    <w:lvl w:ilvl="4">
      <w:start w:val="1"/>
      <w:numFmt w:val="decimal"/>
      <w:lvlText w:val="%5."/>
      <w:lvlJc w:val="left"/>
      <w:pPr>
        <w:tabs>
          <w:tab w:val="num" w:pos="5159"/>
        </w:tabs>
        <w:ind w:left="5159" w:hanging="720"/>
      </w:pPr>
    </w:lvl>
    <w:lvl w:ilvl="5">
      <w:start w:val="1"/>
      <w:numFmt w:val="decimal"/>
      <w:lvlText w:val="%6."/>
      <w:lvlJc w:val="left"/>
      <w:pPr>
        <w:tabs>
          <w:tab w:val="num" w:pos="5879"/>
        </w:tabs>
        <w:ind w:left="5879" w:hanging="720"/>
      </w:pPr>
    </w:lvl>
    <w:lvl w:ilvl="6">
      <w:start w:val="1"/>
      <w:numFmt w:val="decimal"/>
      <w:lvlText w:val="%7."/>
      <w:lvlJc w:val="left"/>
      <w:pPr>
        <w:tabs>
          <w:tab w:val="num" w:pos="6599"/>
        </w:tabs>
        <w:ind w:left="6599" w:hanging="720"/>
      </w:pPr>
    </w:lvl>
    <w:lvl w:ilvl="7">
      <w:start w:val="1"/>
      <w:numFmt w:val="decimal"/>
      <w:lvlText w:val="%8."/>
      <w:lvlJc w:val="left"/>
      <w:pPr>
        <w:tabs>
          <w:tab w:val="num" w:pos="7319"/>
        </w:tabs>
        <w:ind w:left="7319" w:hanging="720"/>
      </w:pPr>
    </w:lvl>
    <w:lvl w:ilvl="8">
      <w:start w:val="1"/>
      <w:numFmt w:val="decimal"/>
      <w:lvlText w:val="%9."/>
      <w:lvlJc w:val="left"/>
      <w:pPr>
        <w:tabs>
          <w:tab w:val="num" w:pos="8039"/>
        </w:tabs>
        <w:ind w:left="8039" w:hanging="720"/>
      </w:pPr>
    </w:lvl>
  </w:abstractNum>
  <w:abstractNum w:abstractNumId="9">
    <w:nsid w:val="701409E1"/>
    <w:multiLevelType w:val="hybridMultilevel"/>
    <w:tmpl w:val="F69EC960"/>
    <w:lvl w:ilvl="0" w:tplc="B0FC56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03F"/>
    <w:rsid w:val="000100E5"/>
    <w:rsid w:val="0001222F"/>
    <w:rsid w:val="00035E07"/>
    <w:rsid w:val="000442CB"/>
    <w:rsid w:val="000754F8"/>
    <w:rsid w:val="0008073F"/>
    <w:rsid w:val="000815E9"/>
    <w:rsid w:val="000922BB"/>
    <w:rsid w:val="000B2C46"/>
    <w:rsid w:val="000B2CDE"/>
    <w:rsid w:val="000B606C"/>
    <w:rsid w:val="000C2A18"/>
    <w:rsid w:val="000C3275"/>
    <w:rsid w:val="0010323F"/>
    <w:rsid w:val="001038EA"/>
    <w:rsid w:val="00113FFC"/>
    <w:rsid w:val="00137F7C"/>
    <w:rsid w:val="00144172"/>
    <w:rsid w:val="00167C17"/>
    <w:rsid w:val="001A4973"/>
    <w:rsid w:val="001C0573"/>
    <w:rsid w:val="001C0A77"/>
    <w:rsid w:val="001C64D5"/>
    <w:rsid w:val="001F476B"/>
    <w:rsid w:val="002377DB"/>
    <w:rsid w:val="00282292"/>
    <w:rsid w:val="002B1D6F"/>
    <w:rsid w:val="002E0F38"/>
    <w:rsid w:val="003163FF"/>
    <w:rsid w:val="00325F70"/>
    <w:rsid w:val="003E5117"/>
    <w:rsid w:val="003E7859"/>
    <w:rsid w:val="0042032D"/>
    <w:rsid w:val="0045471E"/>
    <w:rsid w:val="00457789"/>
    <w:rsid w:val="0046261F"/>
    <w:rsid w:val="00474DCA"/>
    <w:rsid w:val="004B3E84"/>
    <w:rsid w:val="004C103F"/>
    <w:rsid w:val="004D4858"/>
    <w:rsid w:val="004F283F"/>
    <w:rsid w:val="00545640"/>
    <w:rsid w:val="00557564"/>
    <w:rsid w:val="00563C91"/>
    <w:rsid w:val="00565FFF"/>
    <w:rsid w:val="005C546A"/>
    <w:rsid w:val="005C6FCE"/>
    <w:rsid w:val="005D64E7"/>
    <w:rsid w:val="005F2723"/>
    <w:rsid w:val="00612B46"/>
    <w:rsid w:val="00676C0F"/>
    <w:rsid w:val="006B0125"/>
    <w:rsid w:val="006D4A13"/>
    <w:rsid w:val="006D78A6"/>
    <w:rsid w:val="006E658A"/>
    <w:rsid w:val="007041E8"/>
    <w:rsid w:val="007219E3"/>
    <w:rsid w:val="00722C74"/>
    <w:rsid w:val="00742E8E"/>
    <w:rsid w:val="00775B41"/>
    <w:rsid w:val="007812E9"/>
    <w:rsid w:val="00796FEE"/>
    <w:rsid w:val="007C6987"/>
    <w:rsid w:val="007F0D73"/>
    <w:rsid w:val="00827EAB"/>
    <w:rsid w:val="00833362"/>
    <w:rsid w:val="00835958"/>
    <w:rsid w:val="00837280"/>
    <w:rsid w:val="0083732E"/>
    <w:rsid w:val="00837C86"/>
    <w:rsid w:val="0085579C"/>
    <w:rsid w:val="0088791E"/>
    <w:rsid w:val="008B09C7"/>
    <w:rsid w:val="008C1628"/>
    <w:rsid w:val="008E6ABA"/>
    <w:rsid w:val="008E71D6"/>
    <w:rsid w:val="008F4274"/>
    <w:rsid w:val="008F7946"/>
    <w:rsid w:val="008F7FEB"/>
    <w:rsid w:val="009035AA"/>
    <w:rsid w:val="00920D0E"/>
    <w:rsid w:val="00933B34"/>
    <w:rsid w:val="00934ABE"/>
    <w:rsid w:val="00941B8B"/>
    <w:rsid w:val="009A1669"/>
    <w:rsid w:val="009B1E06"/>
    <w:rsid w:val="009C1AB6"/>
    <w:rsid w:val="009D381A"/>
    <w:rsid w:val="009D3A57"/>
    <w:rsid w:val="009D7150"/>
    <w:rsid w:val="00A04442"/>
    <w:rsid w:val="00A91469"/>
    <w:rsid w:val="00AB2122"/>
    <w:rsid w:val="00AC4F01"/>
    <w:rsid w:val="00AE0274"/>
    <w:rsid w:val="00AE14E6"/>
    <w:rsid w:val="00AE2B36"/>
    <w:rsid w:val="00AE5DCC"/>
    <w:rsid w:val="00B20CF0"/>
    <w:rsid w:val="00B24B23"/>
    <w:rsid w:val="00B27AA3"/>
    <w:rsid w:val="00B43CCF"/>
    <w:rsid w:val="00B46604"/>
    <w:rsid w:val="00B61399"/>
    <w:rsid w:val="00BA471F"/>
    <w:rsid w:val="00BB552C"/>
    <w:rsid w:val="00BD2AA2"/>
    <w:rsid w:val="00C069EB"/>
    <w:rsid w:val="00C161A9"/>
    <w:rsid w:val="00C325D3"/>
    <w:rsid w:val="00C708D6"/>
    <w:rsid w:val="00C74880"/>
    <w:rsid w:val="00CA6827"/>
    <w:rsid w:val="00CB036C"/>
    <w:rsid w:val="00CD2EDE"/>
    <w:rsid w:val="00CE5D1E"/>
    <w:rsid w:val="00D21DBF"/>
    <w:rsid w:val="00D236DC"/>
    <w:rsid w:val="00D242F1"/>
    <w:rsid w:val="00D30786"/>
    <w:rsid w:val="00D330A9"/>
    <w:rsid w:val="00D66D92"/>
    <w:rsid w:val="00E202D2"/>
    <w:rsid w:val="00E2072F"/>
    <w:rsid w:val="00E2558A"/>
    <w:rsid w:val="00E31A57"/>
    <w:rsid w:val="00E34661"/>
    <w:rsid w:val="00E350FD"/>
    <w:rsid w:val="00E63F19"/>
    <w:rsid w:val="00EA73B9"/>
    <w:rsid w:val="00EB05A9"/>
    <w:rsid w:val="00EC4E52"/>
    <w:rsid w:val="00F228FC"/>
    <w:rsid w:val="00F35F50"/>
    <w:rsid w:val="00F50B95"/>
    <w:rsid w:val="00FA1566"/>
    <w:rsid w:val="00FB000D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7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20D0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427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C103F"/>
    <w:pPr>
      <w:spacing w:after="0" w:line="240" w:lineRule="auto"/>
      <w:jc w:val="both"/>
    </w:pPr>
    <w:rPr>
      <w:rFonts w:ascii="Times New Roman" w:eastAsia="Times New Roman" w:hAnsi="Times New Roman"/>
      <w:sz w:val="48"/>
      <w:szCs w:val="24"/>
      <w:lang w:val="x-none" w:eastAsia="ru-RU"/>
    </w:rPr>
  </w:style>
  <w:style w:type="character" w:customStyle="1" w:styleId="a5">
    <w:name w:val="Основной текст Знак"/>
    <w:link w:val="a4"/>
    <w:rsid w:val="004C103F"/>
    <w:rPr>
      <w:rFonts w:ascii="Times New Roman" w:eastAsia="Times New Roman" w:hAnsi="Times New Roman" w:cs="Times"/>
      <w:sz w:val="48"/>
      <w:szCs w:val="24"/>
      <w:lang w:eastAsia="ru-RU"/>
    </w:rPr>
  </w:style>
  <w:style w:type="paragraph" w:customStyle="1" w:styleId="a6">
    <w:name w:val="Стиль гада"/>
    <w:basedOn w:val="a0"/>
    <w:autoRedefine/>
    <w:rsid w:val="004B3E84"/>
    <w:pPr>
      <w:spacing w:before="100" w:beforeAutospacing="1" w:after="100" w:afterAutospacing="1" w:line="360" w:lineRule="auto"/>
      <w:ind w:firstLine="720"/>
      <w:jc w:val="both"/>
    </w:pPr>
    <w:rPr>
      <w:rFonts w:ascii="Antique Olive" w:eastAsia="Arial Unicode MS" w:hAnsi="Antique Olive" w:cs="Arial"/>
      <w:sz w:val="20"/>
      <w:szCs w:val="24"/>
      <w:lang w:val="en-US" w:eastAsia="ru-RU"/>
    </w:rPr>
  </w:style>
  <w:style w:type="paragraph" w:styleId="a7">
    <w:name w:val="No Spacing"/>
    <w:uiPriority w:val="1"/>
    <w:qFormat/>
    <w:rsid w:val="001038EA"/>
    <w:rPr>
      <w:sz w:val="22"/>
      <w:szCs w:val="22"/>
      <w:lang w:eastAsia="en-US"/>
    </w:rPr>
  </w:style>
  <w:style w:type="paragraph" w:customStyle="1" w:styleId="ConsPlusNormal">
    <w:name w:val="ConsPlusNormal"/>
    <w:rsid w:val="00B27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20D0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">
    <w:name w:val="Normal (Web)"/>
    <w:basedOn w:val="a0"/>
    <w:unhideWhenUsed/>
    <w:rsid w:val="00920D0E"/>
    <w:pPr>
      <w:numPr>
        <w:numId w:val="9"/>
      </w:num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8F427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ТГУ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dubrovskaya</dc:creator>
  <cp:keywords/>
  <cp:lastModifiedBy>ЮИ - Елена Ю. Полторацкая</cp:lastModifiedBy>
  <cp:revision>5</cp:revision>
  <cp:lastPrinted>2010-09-14T03:45:00Z</cp:lastPrinted>
  <dcterms:created xsi:type="dcterms:W3CDTF">2016-11-11T03:05:00Z</dcterms:created>
  <dcterms:modified xsi:type="dcterms:W3CDTF">2019-03-14T09:30:00Z</dcterms:modified>
</cp:coreProperties>
</file>