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2F" w:rsidRDefault="00B4002F" w:rsidP="006741F5">
      <w:pPr>
        <w:pStyle w:val="10"/>
        <w:shd w:val="clear" w:color="auto" w:fill="auto"/>
        <w:spacing w:before="0" w:line="0" w:lineRule="atLeast"/>
        <w:rPr>
          <w:sz w:val="20"/>
          <w:szCs w:val="20"/>
        </w:rPr>
      </w:pPr>
      <w:bookmarkStart w:id="0" w:name="bookmark0"/>
      <w:bookmarkStart w:id="1" w:name="_GoBack"/>
      <w:bookmarkEnd w:id="1"/>
      <w:r>
        <w:rPr>
          <w:sz w:val="20"/>
          <w:szCs w:val="20"/>
        </w:rPr>
        <w:t>Вопросы для итоговой аттестации</w:t>
      </w:r>
      <w:bookmarkEnd w:id="0"/>
      <w:r>
        <w:rPr>
          <w:sz w:val="20"/>
          <w:szCs w:val="20"/>
        </w:rPr>
        <w:t xml:space="preserve"> по дисциплине «</w:t>
      </w:r>
      <w:r w:rsidR="006741F5" w:rsidRPr="006741F5">
        <w:rPr>
          <w:sz w:val="20"/>
          <w:szCs w:val="20"/>
        </w:rPr>
        <w:t xml:space="preserve">Международно - правовые основы борьбы с </w:t>
      </w:r>
      <w:r w:rsidR="006741F5">
        <w:rPr>
          <w:sz w:val="20"/>
          <w:szCs w:val="20"/>
        </w:rPr>
        <w:t>преступностью»</w:t>
      </w:r>
    </w:p>
    <w:p w:rsidR="006741F5" w:rsidRDefault="006741F5" w:rsidP="00B4002F">
      <w:pPr>
        <w:pStyle w:val="10"/>
        <w:shd w:val="clear" w:color="auto" w:fill="auto"/>
        <w:spacing w:before="0" w:line="0" w:lineRule="atLeast"/>
        <w:ind w:left="600"/>
        <w:rPr>
          <w:sz w:val="20"/>
          <w:szCs w:val="20"/>
        </w:rPr>
      </w:pP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Факторы формирования международно-правовых основ борьбы с преступностью и история их становления.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Международное уголовное право и его особенности.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Источники международного уголовного права.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Универсальные общемировые и региональные документы, имеющие отношение к борьбе с преступностью. 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Международные преступления и их виды.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Понятие и виды преступлений международного характера.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Преступления, наносящие ущерб международному сотрудничеству и межгосударственным отношениям.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Преступления, наносящие ущерб экономическому и социальному развитию международного сообщества.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Преступления, наносящие ущерб личности, имуществу и основополагающим моральным ценностям.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Иные преступления международного характера.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Принципы противодействия транснациональной организованной преступности и коррупции.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Основные принципы, касающиеся судебных органов и лиц, осуществляющих судебное преследование.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Руководящие принципы предупреждения преступности несовершеннолетних.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Международные стандарты поведения должностных лиц по поддержанию правопорядка.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Взаимная помощь в области уголовного правосудия.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Выдача преступников (экстрадиция).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Защита жертв преступлений.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Международные стандарты деятельности уголовно-исполнительной системы.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Возникновение международного уголовного суда (МУС).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Общие принципы международного уголовного права по Статуту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Состав и структура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Юрисдикция и применимое право МУС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Уголовное преследование и расследование дел в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Судопроизводство в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Международное сотрудничество по вопросам компетенции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Исполнение наказания по приговору МУС.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История создания и структура Международной организации уголовной полиции (Интерпол).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Правовые и организационные основы деятельности Национального центрального бюро Интерпола в России.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Международный центр регистрации преступников.</w:t>
      </w:r>
    </w:p>
    <w:p w:rsidR="006741F5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0"/>
          <w:szCs w:val="20"/>
        </w:rPr>
      </w:pPr>
      <w:r>
        <w:rPr>
          <w:sz w:val="20"/>
          <w:szCs w:val="20"/>
        </w:rPr>
        <w:t>Виды международных розысков, проводимых Интерполом.</w:t>
      </w:r>
    </w:p>
    <w:p w:rsidR="00236DEC" w:rsidRDefault="00236DEC"/>
    <w:sectPr w:rsidR="0023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800"/>
    <w:multiLevelType w:val="hybridMultilevel"/>
    <w:tmpl w:val="F3B27A50"/>
    <w:lvl w:ilvl="0" w:tplc="BAF03D3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F"/>
    <w:rsid w:val="00236DEC"/>
    <w:rsid w:val="006741F5"/>
    <w:rsid w:val="00B4002F"/>
    <w:rsid w:val="00C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41F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41F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212</dc:creator>
  <cp:lastModifiedBy>ЮИ - Анна Ю. Мариничева</cp:lastModifiedBy>
  <cp:revision>2</cp:revision>
  <cp:lastPrinted>2016-12-10T05:51:00Z</cp:lastPrinted>
  <dcterms:created xsi:type="dcterms:W3CDTF">2019-11-27T02:50:00Z</dcterms:created>
  <dcterms:modified xsi:type="dcterms:W3CDTF">2019-11-27T02:50:00Z</dcterms:modified>
</cp:coreProperties>
</file>