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EF0D" w14:textId="77777777" w:rsidR="00071564" w:rsidRDefault="00071564">
      <w:pPr>
        <w:ind w:firstLine="0"/>
      </w:pPr>
    </w:p>
    <w:p w14:paraId="77699B70" w14:textId="77777777" w:rsidR="00071564" w:rsidRDefault="00AD3837">
      <w:pPr>
        <w:jc w:val="center"/>
      </w:pPr>
      <w:r>
        <w:t>МИНОБРНАУКИ РОССИИ</w:t>
      </w:r>
    </w:p>
    <w:p w14:paraId="297D1019" w14:textId="77777777" w:rsidR="00071564" w:rsidRDefault="00AD3837">
      <w:pPr>
        <w:jc w:val="center"/>
      </w:pPr>
      <w:r>
        <w:t xml:space="preserve">НАЦИОНАЛЬНЫЙ ИССЛЕДОВАТЕЛЬСКИЙ </w:t>
      </w:r>
    </w:p>
    <w:p w14:paraId="3DDF6506" w14:textId="77777777" w:rsidR="00071564" w:rsidRDefault="00AD3837">
      <w:pPr>
        <w:jc w:val="center"/>
      </w:pPr>
      <w:r>
        <w:t>ТОМСКИЙ ГОСУДАРСТВЕННЫЙ УНИВЕРСИТЕТ</w:t>
      </w:r>
    </w:p>
    <w:p w14:paraId="3E337E22" w14:textId="77777777" w:rsidR="00071564" w:rsidRDefault="00AD3837">
      <w:pPr>
        <w:jc w:val="center"/>
      </w:pPr>
      <w:r>
        <w:t>ЮРИДИЧЕСКИЙ ИНСТИТУТ</w:t>
      </w:r>
    </w:p>
    <w:p w14:paraId="587AA7DB" w14:textId="77777777" w:rsidR="00071564" w:rsidRDefault="00AD3837">
      <w:pPr>
        <w:jc w:val="center"/>
      </w:pPr>
      <w:r>
        <w:t>МАГИСТРАТУРА</w:t>
      </w:r>
    </w:p>
    <w:p w14:paraId="74865DAA" w14:textId="77777777" w:rsidR="00071564" w:rsidRDefault="00071564">
      <w:pPr>
        <w:jc w:val="center"/>
      </w:pPr>
    </w:p>
    <w:p w14:paraId="61C42C2E" w14:textId="77777777" w:rsidR="00071564" w:rsidRDefault="00071564">
      <w:pPr>
        <w:jc w:val="center"/>
      </w:pPr>
    </w:p>
    <w:p w14:paraId="3DDFD06E" w14:textId="77777777" w:rsidR="00071564" w:rsidRDefault="00071564">
      <w:pPr>
        <w:jc w:val="center"/>
      </w:pPr>
    </w:p>
    <w:p w14:paraId="6E056FCE" w14:textId="77777777" w:rsidR="00B72D10" w:rsidRPr="0031380F" w:rsidRDefault="00B72D10" w:rsidP="00B72D10">
      <w:pPr>
        <w:jc w:val="right"/>
      </w:pPr>
      <w:r w:rsidRPr="0031380F">
        <w:t>«УТВЕРЖДАЮ»</w:t>
      </w:r>
    </w:p>
    <w:p w14:paraId="619F2AEB" w14:textId="77777777" w:rsidR="00B72D10" w:rsidRDefault="00B72D10" w:rsidP="00B72D10">
      <w:pPr>
        <w:jc w:val="right"/>
      </w:pPr>
      <w:r>
        <w:t>Директор ЮИ НИ ТГУ</w:t>
      </w:r>
    </w:p>
    <w:p w14:paraId="323E6797" w14:textId="77777777" w:rsidR="00B72D10" w:rsidRPr="0031380F" w:rsidRDefault="00B72D10" w:rsidP="00B72D10">
      <w:pPr>
        <w:jc w:val="right"/>
      </w:pPr>
    </w:p>
    <w:p w14:paraId="1F18ED1D" w14:textId="77777777" w:rsidR="00B72D10" w:rsidRDefault="00B72D10" w:rsidP="00B72D10">
      <w:pPr>
        <w:jc w:val="right"/>
      </w:pPr>
      <w:r w:rsidRPr="0031380F">
        <w:t>_</w:t>
      </w:r>
      <w:r>
        <w:t>____________________</w:t>
      </w:r>
    </w:p>
    <w:p w14:paraId="1A4D4289" w14:textId="77777777" w:rsidR="00B72D10" w:rsidRPr="0031380F" w:rsidRDefault="00B72D10" w:rsidP="00B72D10">
      <w:pPr>
        <w:jc w:val="right"/>
      </w:pPr>
      <w:r>
        <w:t xml:space="preserve">проф. </w:t>
      </w:r>
      <w:r w:rsidRPr="0031380F">
        <w:t>В.А. Уткин</w:t>
      </w:r>
    </w:p>
    <w:p w14:paraId="1FF5864C" w14:textId="20FE42CF" w:rsidR="00071564" w:rsidRDefault="00B72D10" w:rsidP="00B72D10">
      <w:pPr>
        <w:tabs>
          <w:tab w:val="left" w:pos="5670"/>
        </w:tabs>
        <w:ind w:left="5670" w:hanging="567"/>
        <w:jc w:val="right"/>
        <w:rPr>
          <w:sz w:val="28"/>
          <w:szCs w:val="28"/>
        </w:rPr>
      </w:pPr>
      <w:r>
        <w:t>01 СЕНТЯБРЯ 2017 г.</w:t>
      </w:r>
    </w:p>
    <w:p w14:paraId="292DDCFD" w14:textId="77777777" w:rsidR="00071564" w:rsidRDefault="00071564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5F83A568" w14:textId="77777777" w:rsidR="00071564" w:rsidRDefault="00071564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586D7C45" w14:textId="77777777" w:rsidR="00071564" w:rsidRDefault="00AD3837">
      <w:pPr>
        <w:jc w:val="center"/>
      </w:pPr>
      <w:r>
        <w:rPr>
          <w:b/>
        </w:rPr>
        <w:t>Программа учебной практики</w:t>
      </w:r>
    </w:p>
    <w:p w14:paraId="7B4535B6" w14:textId="77777777" w:rsidR="00071564" w:rsidRDefault="00071564">
      <w:pPr>
        <w:jc w:val="center"/>
        <w:rPr>
          <w:i/>
        </w:rPr>
      </w:pPr>
    </w:p>
    <w:p w14:paraId="292A6E5F" w14:textId="77777777" w:rsidR="00071564" w:rsidRDefault="00071564"/>
    <w:p w14:paraId="5BD8F1AD" w14:textId="77777777" w:rsidR="00071564" w:rsidRDefault="00AD3837">
      <w:pPr>
        <w:ind w:firstLine="0"/>
        <w:jc w:val="center"/>
      </w:pPr>
      <w:r>
        <w:t>Направление подготовки</w:t>
      </w:r>
    </w:p>
    <w:p w14:paraId="2CBC5869" w14:textId="77777777" w:rsidR="00071564" w:rsidRDefault="00AD3837">
      <w:pPr>
        <w:ind w:firstLine="0"/>
        <w:jc w:val="center"/>
      </w:pPr>
      <w:r>
        <w:t>40.04.01 «Юриспруденция»</w:t>
      </w:r>
    </w:p>
    <w:p w14:paraId="50987076" w14:textId="77777777" w:rsidR="00071564" w:rsidRDefault="00071564">
      <w:pPr>
        <w:ind w:firstLine="0"/>
        <w:jc w:val="center"/>
      </w:pPr>
    </w:p>
    <w:p w14:paraId="031F412D" w14:textId="169C6D47" w:rsidR="00071564" w:rsidRDefault="000B1EFF">
      <w:pPr>
        <w:ind w:firstLine="0"/>
        <w:jc w:val="center"/>
      </w:pPr>
      <w:r>
        <w:t>магистерские программы (профили подготовки):</w:t>
      </w:r>
    </w:p>
    <w:p w14:paraId="51FA9E6C" w14:textId="157CBB69" w:rsidR="000B1EFF" w:rsidRDefault="000B1EFF">
      <w:pPr>
        <w:ind w:firstLine="0"/>
        <w:jc w:val="center"/>
      </w:pPr>
      <w:r>
        <w:t>«Российская уголовная юстиция», «Российское обязательственное право»,</w:t>
      </w:r>
    </w:p>
    <w:p w14:paraId="20D138CC" w14:textId="3259F634" w:rsidR="000B1EFF" w:rsidRDefault="000B1EFF">
      <w:pPr>
        <w:ind w:firstLine="0"/>
        <w:jc w:val="center"/>
      </w:pPr>
      <w:r>
        <w:t>«Правовое регулирование организации и прохождения государственной и муниципальной слу</w:t>
      </w:r>
      <w:r>
        <w:t>ж</w:t>
      </w:r>
      <w:r>
        <w:t>бы»</w:t>
      </w:r>
    </w:p>
    <w:p w14:paraId="61141ACF" w14:textId="77777777" w:rsidR="00071564" w:rsidRDefault="00071564">
      <w:pPr>
        <w:ind w:firstLine="0"/>
        <w:jc w:val="center"/>
      </w:pPr>
    </w:p>
    <w:p w14:paraId="5B5571A2" w14:textId="77777777" w:rsidR="00071564" w:rsidRDefault="00071564">
      <w:pPr>
        <w:ind w:firstLine="0"/>
        <w:jc w:val="center"/>
      </w:pPr>
    </w:p>
    <w:p w14:paraId="77F53D0C" w14:textId="77777777" w:rsidR="00071564" w:rsidRDefault="00071564">
      <w:pPr>
        <w:ind w:firstLine="0"/>
        <w:jc w:val="center"/>
      </w:pPr>
    </w:p>
    <w:p w14:paraId="1633F677" w14:textId="77777777" w:rsidR="00071564" w:rsidRDefault="00071564">
      <w:pPr>
        <w:ind w:firstLine="0"/>
        <w:jc w:val="center"/>
      </w:pPr>
    </w:p>
    <w:p w14:paraId="6282E581" w14:textId="77777777" w:rsidR="00071564" w:rsidRDefault="00AD3837">
      <w:pPr>
        <w:ind w:firstLine="0"/>
        <w:jc w:val="center"/>
      </w:pPr>
      <w:r>
        <w:t>Квалификация (степень) выпускника</w:t>
      </w:r>
    </w:p>
    <w:p w14:paraId="52AB817F" w14:textId="77777777" w:rsidR="00071564" w:rsidRDefault="00AD3837">
      <w:pPr>
        <w:ind w:firstLine="0"/>
        <w:jc w:val="center"/>
      </w:pPr>
      <w:r>
        <w:t>Магистр</w:t>
      </w:r>
    </w:p>
    <w:p w14:paraId="1893B3BD" w14:textId="77777777" w:rsidR="00071564" w:rsidRDefault="00071564">
      <w:pPr>
        <w:ind w:firstLine="0"/>
        <w:jc w:val="center"/>
      </w:pPr>
    </w:p>
    <w:p w14:paraId="756321E3" w14:textId="77777777" w:rsidR="00071564" w:rsidRDefault="00071564">
      <w:pPr>
        <w:ind w:firstLine="0"/>
        <w:jc w:val="center"/>
      </w:pPr>
    </w:p>
    <w:p w14:paraId="68AD7051" w14:textId="77777777" w:rsidR="00071564" w:rsidRDefault="00071564"/>
    <w:p w14:paraId="60BAD174" w14:textId="77777777" w:rsidR="00071564" w:rsidRDefault="00071564"/>
    <w:p w14:paraId="7A023CE8" w14:textId="77777777" w:rsidR="00071564" w:rsidRDefault="00071564"/>
    <w:p w14:paraId="42E79474" w14:textId="77777777" w:rsidR="00071564" w:rsidRDefault="00071564"/>
    <w:p w14:paraId="49370FDD" w14:textId="77777777" w:rsidR="00071564" w:rsidRDefault="00071564"/>
    <w:p w14:paraId="60687670" w14:textId="77777777" w:rsidR="00071564" w:rsidRDefault="00071564"/>
    <w:p w14:paraId="229488C5" w14:textId="77777777" w:rsidR="00071564" w:rsidRDefault="00071564"/>
    <w:p w14:paraId="374FBE7D" w14:textId="77777777" w:rsidR="00071564" w:rsidRDefault="00071564"/>
    <w:p w14:paraId="094BA1D9" w14:textId="77777777" w:rsidR="00071564" w:rsidRDefault="00071564"/>
    <w:p w14:paraId="358CAC8B" w14:textId="77777777" w:rsidR="00071564" w:rsidRDefault="00AD3837">
      <w:pPr>
        <w:jc w:val="center"/>
      </w:pPr>
      <w:bookmarkStart w:id="0" w:name="_GoBack"/>
      <w:bookmarkEnd w:id="0"/>
      <w:r w:rsidRPr="00833F1C">
        <w:t>Томск - 2017</w:t>
      </w:r>
    </w:p>
    <w:p w14:paraId="70C41880" w14:textId="77777777" w:rsidR="00071564" w:rsidRDefault="00AD383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</w:rPr>
      </w:pPr>
      <w:r>
        <w:br w:type="page"/>
      </w:r>
      <w:r>
        <w:rPr>
          <w:b/>
        </w:rPr>
        <w:lastRenderedPageBreak/>
        <w:t>Цели учебной практики</w:t>
      </w:r>
    </w:p>
    <w:p w14:paraId="2DECD5B2" w14:textId="77777777" w:rsidR="00071564" w:rsidRDefault="00071564">
      <w:pPr>
        <w:pStyle w:val="a4"/>
        <w:tabs>
          <w:tab w:val="left" w:pos="993"/>
        </w:tabs>
        <w:ind w:left="709" w:firstLine="0"/>
        <w:jc w:val="left"/>
        <w:rPr>
          <w:b/>
        </w:rPr>
      </w:pPr>
    </w:p>
    <w:p w14:paraId="71CED66B" w14:textId="77777777" w:rsidR="00071564" w:rsidRDefault="00AD3837">
      <w:pPr>
        <w:tabs>
          <w:tab w:val="left" w:pos="993"/>
        </w:tabs>
        <w:ind w:firstLine="709"/>
        <w:rPr>
          <w:color w:val="000000"/>
        </w:rPr>
      </w:pPr>
      <w:r>
        <w:rPr>
          <w:color w:val="000000"/>
        </w:rPr>
        <w:t>Цель учебной практики - приобретение навыков учебно-педагогической и методической работы с учетом необходимости преподавания материалов и разъяснения положений в сфере права; формирование и развитие профессиональных навыков</w:t>
      </w:r>
      <w:r>
        <w:rPr>
          <w:color w:val="000000"/>
        </w:rPr>
        <w:tab/>
        <w:t>работы в аудитории; формирование и развитие компонентов профессионально-педагогической культуры, подготовка обучающихся к самостоятельной работе в качестве преподавателей.</w:t>
      </w:r>
      <w:r>
        <w:rPr>
          <w:color w:val="000000"/>
        </w:rPr>
        <w:tab/>
      </w:r>
    </w:p>
    <w:p w14:paraId="2704AF06" w14:textId="77777777" w:rsidR="00071564" w:rsidRDefault="00071564">
      <w:pPr>
        <w:tabs>
          <w:tab w:val="left" w:pos="993"/>
        </w:tabs>
        <w:ind w:firstLine="709"/>
      </w:pPr>
    </w:p>
    <w:p w14:paraId="79BB3F3C" w14:textId="77777777" w:rsidR="00071564" w:rsidRDefault="00AD383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</w:rPr>
      </w:pPr>
      <w:r>
        <w:rPr>
          <w:b/>
        </w:rPr>
        <w:t xml:space="preserve">Задачи учебной практики </w:t>
      </w:r>
    </w:p>
    <w:p w14:paraId="1F75DAA2" w14:textId="77777777" w:rsidR="00071564" w:rsidRDefault="00071564">
      <w:pPr>
        <w:pStyle w:val="a4"/>
        <w:tabs>
          <w:tab w:val="left" w:pos="993"/>
        </w:tabs>
        <w:ind w:left="709" w:firstLine="0"/>
        <w:jc w:val="left"/>
        <w:rPr>
          <w:b/>
        </w:rPr>
      </w:pPr>
    </w:p>
    <w:p w14:paraId="075139D1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формирование профессиональных компетенций, направленных на осуществление уче</w:t>
      </w:r>
      <w:r>
        <w:rPr>
          <w:rFonts w:ascii="TimesNewRomanPSMT" w:hAnsi="TimesNewRomanPSMT"/>
          <w:color w:val="000000"/>
        </w:rPr>
        <w:t>б</w:t>
      </w:r>
      <w:r>
        <w:rPr>
          <w:rFonts w:ascii="TimesNewRomanPSMT" w:hAnsi="TimesNewRomanPSMT"/>
          <w:color w:val="000000"/>
        </w:rPr>
        <w:t xml:space="preserve">но-педагогической деятельности; </w:t>
      </w:r>
    </w:p>
    <w:p w14:paraId="5223CCE8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актуализация системы знаний, полученных обучающимися в процессе изучения теорет</w:t>
      </w:r>
      <w:r>
        <w:rPr>
          <w:rFonts w:ascii="TimesNewRomanPSMT" w:hAnsi="TimesNewRomanPSMT"/>
          <w:color w:val="000000"/>
        </w:rPr>
        <w:t>и</w:t>
      </w:r>
      <w:r>
        <w:rPr>
          <w:rFonts w:ascii="TimesNewRomanPSMT" w:hAnsi="TimesNewRomanPSMT"/>
          <w:color w:val="000000"/>
        </w:rPr>
        <w:t xml:space="preserve">ческих дисциплин, развитие необходимых навыков по применению теоретических знаний на практике при преподавании юридических дисциплин; </w:t>
      </w:r>
    </w:p>
    <w:p w14:paraId="4278D326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приобретение умений учебно-педагогической деятельности, ориентированных на ли</w:t>
      </w:r>
      <w:r>
        <w:rPr>
          <w:rFonts w:ascii="TimesNewRomanPSMT" w:hAnsi="TimesNewRomanPSMT"/>
          <w:color w:val="000000"/>
        </w:rPr>
        <w:t>ч</w:t>
      </w:r>
      <w:r>
        <w:rPr>
          <w:rFonts w:ascii="TimesNewRomanPSMT" w:hAnsi="TimesNewRomanPSMT"/>
          <w:color w:val="000000"/>
        </w:rPr>
        <w:t xml:space="preserve">ностный подход к построению учебно-воспитательного процесса; </w:t>
      </w:r>
    </w:p>
    <w:p w14:paraId="30491DBD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формирование творческого, исследовательского подхода к самостоятельной учебно-педагогической деятельности; </w:t>
      </w:r>
    </w:p>
    <w:p w14:paraId="0006B9B3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апробация результатов научно-исследовательской работы магистранта за время обуч</w:t>
      </w:r>
      <w:r>
        <w:rPr>
          <w:rFonts w:ascii="TimesNewRomanPSMT" w:hAnsi="TimesNewRomanPSMT"/>
          <w:color w:val="000000"/>
        </w:rPr>
        <w:t>е</w:t>
      </w:r>
      <w:r>
        <w:rPr>
          <w:rFonts w:ascii="TimesNewRomanPSMT" w:hAnsi="TimesNewRomanPSMT"/>
          <w:color w:val="000000"/>
        </w:rPr>
        <w:t xml:space="preserve">ния по магистерской программе на практике; </w:t>
      </w:r>
    </w:p>
    <w:p w14:paraId="1D0EB9EF" w14:textId="77777777" w:rsidR="00071564" w:rsidRDefault="00AD3837">
      <w:pPr>
        <w:tabs>
          <w:tab w:val="left" w:pos="993"/>
          <w:tab w:val="left" w:pos="1418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разработка методического обеспечения проведения занятий (подбор литературы, подг</w:t>
      </w:r>
      <w:r>
        <w:rPr>
          <w:rFonts w:ascii="TimesNewRomanPSMT" w:hAnsi="TimesNewRomanPSMT"/>
          <w:color w:val="000000"/>
        </w:rPr>
        <w:t>о</w:t>
      </w:r>
      <w:r>
        <w:rPr>
          <w:rFonts w:ascii="TimesNewRomanPSMT" w:hAnsi="TimesNewRomanPSMT"/>
          <w:color w:val="000000"/>
        </w:rPr>
        <w:t xml:space="preserve">товка теоретического материала, практических заданий, лекций, тестов, кейсов и т.п.); </w:t>
      </w:r>
    </w:p>
    <w:p w14:paraId="58FFB840" w14:textId="77777777" w:rsidR="00071564" w:rsidRDefault="00AD3837">
      <w:pPr>
        <w:tabs>
          <w:tab w:val="left" w:pos="993"/>
          <w:tab w:val="left" w:pos="1418"/>
        </w:tabs>
        <w:ind w:firstLine="709"/>
        <w:rPr>
          <w:b/>
        </w:rPr>
      </w:pPr>
      <w:r>
        <w:rPr>
          <w:rFonts w:ascii="TimesNewRomanPSMT" w:hAnsi="TimesNewRomanPSMT"/>
          <w:color w:val="000000"/>
        </w:rPr>
        <w:t>-овладение методикой анализа учебных занятий.</w:t>
      </w:r>
      <w:r>
        <w:rPr>
          <w:rFonts w:ascii="TimesNewRomanPSMT" w:hAnsi="TimesNewRomanPSMT"/>
          <w:color w:val="000000"/>
        </w:rPr>
        <w:tab/>
      </w:r>
      <w:r>
        <w:rPr>
          <w:color w:val="000000"/>
        </w:rPr>
        <w:br/>
      </w:r>
    </w:p>
    <w:p w14:paraId="654C6017" w14:textId="77777777" w:rsidR="00071564" w:rsidRDefault="00AD3837">
      <w:pPr>
        <w:tabs>
          <w:tab w:val="left" w:pos="993"/>
        </w:tabs>
        <w:ind w:firstLine="709"/>
        <w:jc w:val="left"/>
        <w:rPr>
          <w:b/>
        </w:rPr>
      </w:pPr>
      <w:r>
        <w:rPr>
          <w:b/>
        </w:rPr>
        <w:t xml:space="preserve">3. Место учебной практики в структуре ООП  </w:t>
      </w:r>
    </w:p>
    <w:p w14:paraId="3E0F4153" w14:textId="77777777" w:rsidR="00071564" w:rsidRDefault="00071564">
      <w:pPr>
        <w:tabs>
          <w:tab w:val="left" w:pos="993"/>
        </w:tabs>
        <w:ind w:firstLine="709"/>
        <w:jc w:val="left"/>
        <w:rPr>
          <w:b/>
        </w:rPr>
      </w:pPr>
    </w:p>
    <w:p w14:paraId="6A49E75D" w14:textId="77777777" w:rsidR="00071564" w:rsidRDefault="00AD3837">
      <w:pPr>
        <w:tabs>
          <w:tab w:val="left" w:pos="993"/>
        </w:tabs>
        <w:ind w:firstLine="709"/>
      </w:pPr>
      <w:r>
        <w:t xml:space="preserve">Учебная практика является обязательным этапом обучения магистранта по направлению 40.04.01 «Юриспруденция», она предусмотрена в модуле М3. Практики и научно-исследовательская работа – 3.1. «Учебная практика».  </w:t>
      </w:r>
    </w:p>
    <w:p w14:paraId="303DCF4D" w14:textId="77777777" w:rsidR="00071564" w:rsidRDefault="00AD3837">
      <w:pPr>
        <w:tabs>
          <w:tab w:val="left" w:pos="993"/>
        </w:tabs>
        <w:ind w:firstLine="709"/>
      </w:pPr>
      <w:r>
        <w:t>Данный вид практики базируется (ей предшествуют) на основании следующих дисц</w:t>
      </w:r>
      <w:r>
        <w:t>и</w:t>
      </w:r>
      <w:r>
        <w:t>плин: «Философия права», «Философско-этические основания социальной практики», «История политических и правовых учений», «Сравнительное правоведение», «Актуальные проблемы о</w:t>
      </w:r>
      <w:r>
        <w:t>б</w:t>
      </w:r>
      <w:r>
        <w:t>щей теории права», «История и методология юридической науки», «Правовая психология».</w:t>
      </w:r>
    </w:p>
    <w:p w14:paraId="4E4681C2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-ItalicMT" w:hAnsi="TimesNewRomanPS-ItalicMT"/>
          <w:iCs/>
          <w:color w:val="000000"/>
        </w:rPr>
        <w:t xml:space="preserve">Требования к знаниям и умениям обучающегося, </w:t>
      </w:r>
      <w:r>
        <w:rPr>
          <w:rFonts w:ascii="TimesNewRomanPSMT" w:hAnsi="TimesNewRomanPSMT"/>
          <w:color w:val="000000"/>
        </w:rPr>
        <w:t xml:space="preserve">предъявляемые к магистранту (входные требования) при направлении на учебную практику: </w:t>
      </w:r>
    </w:p>
    <w:p w14:paraId="01ECBF94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владение культурой мышления, способность к обобщению, анализу, восприятию инфо</w:t>
      </w:r>
      <w:r>
        <w:rPr>
          <w:rFonts w:ascii="TimesNewRomanPSMT" w:hAnsi="TimesNewRomanPSMT"/>
          <w:color w:val="000000"/>
        </w:rPr>
        <w:t>р</w:t>
      </w:r>
      <w:r>
        <w:rPr>
          <w:rFonts w:ascii="TimesNewRomanPSMT" w:hAnsi="TimesNewRomanPSMT"/>
          <w:color w:val="000000"/>
        </w:rPr>
        <w:t xml:space="preserve">мации, постановка цели и выбор путей её достижения; </w:t>
      </w:r>
    </w:p>
    <w:p w14:paraId="727E4AE8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способность использовать основные методы, способы и средства получения и перер</w:t>
      </w:r>
      <w:r>
        <w:rPr>
          <w:rFonts w:ascii="TimesNewRomanPSMT" w:hAnsi="TimesNewRomanPSMT"/>
          <w:color w:val="000000"/>
        </w:rPr>
        <w:t>а</w:t>
      </w:r>
      <w:r>
        <w:rPr>
          <w:rFonts w:ascii="TimesNewRomanPSMT" w:hAnsi="TimesNewRomanPSMT"/>
          <w:color w:val="000000"/>
        </w:rPr>
        <w:t xml:space="preserve">ботки информации; </w:t>
      </w:r>
    </w:p>
    <w:p w14:paraId="720CA4AF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готовность воспринимать современные образовательные методики и информационные технологии; </w:t>
      </w:r>
    </w:p>
    <w:p w14:paraId="6A16CED3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способность работать с компьютером как средством получения, хранения и переработки информации; </w:t>
      </w:r>
    </w:p>
    <w:p w14:paraId="08095B3C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способность использовать теоретические знания и практические навыки при решении профессиональных задач; </w:t>
      </w:r>
    </w:p>
    <w:p w14:paraId="69FDB375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владение одним из иностранных языков; </w:t>
      </w:r>
    </w:p>
    <w:p w14:paraId="44DA8537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готовность использовать возможности образовательной среды, в том числе информац</w:t>
      </w:r>
      <w:r>
        <w:rPr>
          <w:rFonts w:ascii="TimesNewRomanPSMT" w:hAnsi="TimesNewRomanPSMT"/>
          <w:color w:val="000000"/>
        </w:rPr>
        <w:t>и</w:t>
      </w:r>
      <w:r>
        <w:rPr>
          <w:rFonts w:ascii="TimesNewRomanPSMT" w:hAnsi="TimesNewRomanPSMT"/>
          <w:color w:val="000000"/>
        </w:rPr>
        <w:t xml:space="preserve">онной, для совершенствования своих знаний и умений. </w:t>
      </w:r>
    </w:p>
    <w:p w14:paraId="0E357689" w14:textId="77777777" w:rsidR="00071564" w:rsidRDefault="00AD3837">
      <w:pPr>
        <w:tabs>
          <w:tab w:val="left" w:pos="993"/>
        </w:tabs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Учебная практика базируется на освоении как теоретических учебных дисциплин базовой и вариативной частей общенаучного и профессионального циклов, так и дисциплин вариативной (профильной) части, непосредственно направленных на углубление знаний, умений и компете</w:t>
      </w:r>
      <w:r>
        <w:rPr>
          <w:rFonts w:ascii="TimesNewRomanPSMT" w:hAnsi="TimesNewRomanPSMT"/>
          <w:color w:val="000000"/>
        </w:rPr>
        <w:t>н</w:t>
      </w:r>
      <w:r>
        <w:rPr>
          <w:rFonts w:ascii="TimesNewRomanPSMT" w:hAnsi="TimesNewRomanPSMT"/>
          <w:color w:val="000000"/>
        </w:rPr>
        <w:lastRenderedPageBreak/>
        <w:t>ций для успешной работы по избранному виду профессиональной деятельности.</w:t>
      </w:r>
    </w:p>
    <w:p w14:paraId="34111A4C" w14:textId="77777777" w:rsidR="00071564" w:rsidRDefault="00AD3837">
      <w:pPr>
        <w:tabs>
          <w:tab w:val="left" w:pos="993"/>
        </w:tabs>
        <w:ind w:firstLine="709"/>
      </w:pPr>
      <w:r>
        <w:rPr>
          <w:color w:val="000000"/>
        </w:rPr>
        <w:t>Для дисциплин: «Философии науки», «Психологии образовательной деятельности в вы</w:t>
      </w:r>
      <w:r>
        <w:rPr>
          <w:color w:val="000000"/>
        </w:rPr>
        <w:t>с</w:t>
      </w:r>
      <w:r>
        <w:rPr>
          <w:color w:val="000000"/>
        </w:rPr>
        <w:t>шей школе», «Международно-правовые стандарты защиты прав и свобод человека и граждан</w:t>
      </w:r>
      <w:r>
        <w:rPr>
          <w:color w:val="000000"/>
        </w:rPr>
        <w:t>и</w:t>
      </w:r>
      <w:r>
        <w:rPr>
          <w:color w:val="000000"/>
        </w:rPr>
        <w:t xml:space="preserve">на», «Правовые аспекты управления организацией», «Проблемы теории судебного процесса», прохождение учебной практики необходимо как предшествующее.  </w:t>
      </w:r>
    </w:p>
    <w:p w14:paraId="0F2A95C0" w14:textId="77777777" w:rsidR="00071564" w:rsidRDefault="00071564">
      <w:pPr>
        <w:rPr>
          <w:b/>
        </w:rPr>
      </w:pPr>
    </w:p>
    <w:p w14:paraId="6FBFACCE" w14:textId="77777777" w:rsidR="00071564" w:rsidRDefault="00AD3837">
      <w:pPr>
        <w:pStyle w:val="a4"/>
        <w:numPr>
          <w:ilvl w:val="0"/>
          <w:numId w:val="6"/>
        </w:numPr>
        <w:tabs>
          <w:tab w:val="left" w:pos="993"/>
        </w:tabs>
        <w:rPr>
          <w:b/>
        </w:rPr>
      </w:pPr>
      <w:r>
        <w:rPr>
          <w:b/>
        </w:rPr>
        <w:t xml:space="preserve">Способы проведения учебной практики </w:t>
      </w:r>
    </w:p>
    <w:p w14:paraId="275554AC" w14:textId="77777777" w:rsidR="00071564" w:rsidRDefault="00071564">
      <w:pPr>
        <w:pStyle w:val="a4"/>
        <w:tabs>
          <w:tab w:val="left" w:pos="993"/>
        </w:tabs>
        <w:ind w:left="1069" w:firstLine="0"/>
        <w:rPr>
          <w:b/>
        </w:rPr>
      </w:pPr>
    </w:p>
    <w:p w14:paraId="0F9E0B73" w14:textId="77777777" w:rsidR="00071564" w:rsidRDefault="00AD3837">
      <w:pPr>
        <w:pStyle w:val="a4"/>
        <w:tabs>
          <w:tab w:val="left" w:pos="993"/>
        </w:tabs>
        <w:ind w:left="0" w:firstLine="709"/>
      </w:pPr>
      <w:r>
        <w:t>- стационарная, проводится на базе кафедр ЮИ ТГУ, участвующих в реализации ООП, по направлению 40.04.01 «Юриспруденция» и/или 40.03.01 «Юриспруденция»;</w:t>
      </w:r>
    </w:p>
    <w:p w14:paraId="3D2A00C3" w14:textId="77777777" w:rsidR="00071564" w:rsidRDefault="00AD3837">
      <w:pPr>
        <w:pStyle w:val="a4"/>
        <w:tabs>
          <w:tab w:val="left" w:pos="993"/>
        </w:tabs>
        <w:ind w:left="0" w:firstLine="709"/>
      </w:pPr>
      <w:r>
        <w:t>- выездная, проводится в иных высших образовательных учреждениях, реализующих ООП по направлениям 40.04.01 «Юриспруденция» и/или 40.03.01 «Юриспруденция», имеющие лицензию на осуществление образовательной деятельности по указанным направлениям и гос</w:t>
      </w:r>
      <w:r>
        <w:t>у</w:t>
      </w:r>
      <w:r>
        <w:t xml:space="preserve">дарственную аккредитацию указанных направлений,  а так же заключившие соответствующий договор о прохождении учебной, педагогической практики с НИ ТГУ.    </w:t>
      </w:r>
    </w:p>
    <w:p w14:paraId="0F6C0558" w14:textId="77777777" w:rsidR="00071564" w:rsidRDefault="00071564">
      <w:pPr>
        <w:pStyle w:val="a4"/>
        <w:ind w:left="644" w:firstLine="0"/>
        <w:rPr>
          <w:i/>
        </w:rPr>
      </w:pPr>
    </w:p>
    <w:p w14:paraId="3E15C5E7" w14:textId="77777777" w:rsidR="00071564" w:rsidRDefault="00AD3837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Формы проведения учебной практики</w:t>
      </w:r>
    </w:p>
    <w:p w14:paraId="64560CF3" w14:textId="77777777" w:rsidR="00071564" w:rsidRDefault="00071564">
      <w:pPr>
        <w:pStyle w:val="a4"/>
        <w:tabs>
          <w:tab w:val="left" w:pos="993"/>
        </w:tabs>
        <w:ind w:left="709" w:firstLine="0"/>
        <w:rPr>
          <w:b/>
        </w:rPr>
      </w:pPr>
    </w:p>
    <w:p w14:paraId="543BC4E8" w14:textId="77777777" w:rsidR="00071564" w:rsidRDefault="00AD3837">
      <w:pPr>
        <w:pStyle w:val="a4"/>
        <w:numPr>
          <w:ilvl w:val="0"/>
          <w:numId w:val="9"/>
        </w:numPr>
        <w:tabs>
          <w:tab w:val="left" w:pos="993"/>
        </w:tabs>
        <w:ind w:left="0" w:firstLine="76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участие магистранта в подготовке лекций и проведении практических занятий по теме, определенной руководителем практики и соответствующей направлению научных интересов м</w:t>
      </w:r>
      <w:r>
        <w:rPr>
          <w:rFonts w:ascii="TimesNewRomanPSMT" w:hAnsi="TimesNewRomanPSMT"/>
          <w:color w:val="000000"/>
        </w:rPr>
        <w:t>а</w:t>
      </w:r>
      <w:r>
        <w:rPr>
          <w:rFonts w:ascii="TimesNewRomanPSMT" w:hAnsi="TimesNewRomanPSMT"/>
          <w:color w:val="000000"/>
        </w:rPr>
        <w:t>гистранта, в объеме не менее четырех академических часов;</w:t>
      </w:r>
    </w:p>
    <w:p w14:paraId="13FDD113" w14:textId="77777777" w:rsidR="00071564" w:rsidRDefault="00AD3837">
      <w:pPr>
        <w:pStyle w:val="a4"/>
        <w:numPr>
          <w:ilvl w:val="0"/>
          <w:numId w:val="9"/>
        </w:numPr>
        <w:tabs>
          <w:tab w:val="left" w:pos="993"/>
        </w:tabs>
        <w:ind w:left="0" w:firstLine="76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участие в разработке практикума семинарских (практических) занятий по теме, опред</w:t>
      </w:r>
      <w:r>
        <w:rPr>
          <w:rFonts w:ascii="TimesNewRomanPSMT" w:hAnsi="TimesNewRomanPSMT"/>
          <w:color w:val="000000"/>
        </w:rPr>
        <w:t>е</w:t>
      </w:r>
      <w:r>
        <w:rPr>
          <w:rFonts w:ascii="TimesNewRomanPSMT" w:hAnsi="TimesNewRomanPSMT"/>
          <w:color w:val="000000"/>
        </w:rPr>
        <w:t>ленной руководителем практики и соответствующей направлению научных интересов маг</w:t>
      </w:r>
      <w:r>
        <w:rPr>
          <w:rFonts w:ascii="TimesNewRomanPSMT" w:hAnsi="TimesNewRomanPSMT"/>
          <w:color w:val="000000"/>
        </w:rPr>
        <w:t>и</w:t>
      </w:r>
      <w:r>
        <w:rPr>
          <w:rFonts w:ascii="TimesNewRomanPSMT" w:hAnsi="TimesNewRomanPSMT"/>
          <w:color w:val="000000"/>
        </w:rPr>
        <w:t>странта, в объеме не менее 6-8 задач (заданий);</w:t>
      </w:r>
    </w:p>
    <w:p w14:paraId="0B4A82BF" w14:textId="77777777" w:rsidR="00071564" w:rsidRDefault="00AD3837">
      <w:pPr>
        <w:pStyle w:val="a4"/>
        <w:tabs>
          <w:tab w:val="left" w:pos="993"/>
        </w:tabs>
        <w:ind w:left="0"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– разработка инновационных методов проведения занятий с обучающимися в активных и интерактивных формах; </w:t>
      </w:r>
    </w:p>
    <w:p w14:paraId="44869FBF" w14:textId="77777777" w:rsidR="00071564" w:rsidRDefault="00AD3837">
      <w:pPr>
        <w:pStyle w:val="a4"/>
        <w:ind w:left="0" w:firstLine="644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подготовка деловых игр, кейсов и материалов для практических работ, составление ко</w:t>
      </w:r>
      <w:r>
        <w:rPr>
          <w:rFonts w:ascii="TimesNewRomanPSMT" w:hAnsi="TimesNewRomanPSMT"/>
          <w:color w:val="000000"/>
        </w:rPr>
        <w:t>н</w:t>
      </w:r>
      <w:r>
        <w:rPr>
          <w:rFonts w:ascii="TimesNewRomanPSMT" w:hAnsi="TimesNewRomanPSMT"/>
          <w:color w:val="000000"/>
        </w:rPr>
        <w:t xml:space="preserve">трольных задач и тестов по заданию руководителя практики; </w:t>
      </w:r>
    </w:p>
    <w:p w14:paraId="7BAB2B5D" w14:textId="77777777" w:rsidR="00071564" w:rsidRDefault="00AD3837">
      <w:pPr>
        <w:pStyle w:val="a4"/>
        <w:ind w:left="0" w:firstLine="644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– участие в проведении семинаров в диалоговом режиме, деловых игр, разбора конкретных ситуаций, психологических и иных тренингов, групповых дискуссий, обсуждений результатов проектных работ студенческих команд; </w:t>
      </w:r>
    </w:p>
    <w:p w14:paraId="70AB8BD6" w14:textId="77777777" w:rsidR="00071564" w:rsidRDefault="00AD3837">
      <w:pPr>
        <w:pStyle w:val="a4"/>
        <w:numPr>
          <w:ilvl w:val="0"/>
          <w:numId w:val="9"/>
        </w:num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подготовка и написание курсовых и иных работ по теме научного исследования.</w:t>
      </w:r>
    </w:p>
    <w:p w14:paraId="00209718" w14:textId="77777777" w:rsidR="00071564" w:rsidRDefault="00AD3837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>азработанный и представленный на защиту лекционный курс в обязательном порядке до</w:t>
      </w:r>
      <w:r>
        <w:rPr>
          <w:rFonts w:ascii="TimesNewRomanPSMT" w:hAnsi="TimesNewRomanPSMT"/>
          <w:color w:val="000000"/>
        </w:rPr>
        <w:t>л</w:t>
      </w:r>
      <w:r>
        <w:rPr>
          <w:rFonts w:ascii="TimesNewRomanPSMT" w:hAnsi="TimesNewRomanPSMT"/>
          <w:color w:val="000000"/>
        </w:rPr>
        <w:t>жен содержать: перечень рассматриваемых на лекции вопросов, текст лекции, контрольные в</w:t>
      </w:r>
      <w:r>
        <w:rPr>
          <w:rFonts w:ascii="TimesNewRomanPSMT" w:hAnsi="TimesNewRomanPSMT"/>
          <w:color w:val="000000"/>
        </w:rPr>
        <w:t>о</w:t>
      </w:r>
      <w:r>
        <w:rPr>
          <w:rFonts w:ascii="TimesNewRomanPSMT" w:hAnsi="TimesNewRomanPSMT"/>
          <w:color w:val="000000"/>
        </w:rPr>
        <w:t>просы (вопросы для самопроверки) или тестовые задания, направленные на контроль материала лекции, полной список актуальной нормативно-правовой базы, список иных источников и лит</w:t>
      </w:r>
      <w:r>
        <w:rPr>
          <w:rFonts w:ascii="TimesNewRomanPSMT" w:hAnsi="TimesNewRomanPSMT"/>
          <w:color w:val="000000"/>
        </w:rPr>
        <w:t>е</w:t>
      </w:r>
      <w:r>
        <w:rPr>
          <w:rFonts w:ascii="TimesNewRomanPSMT" w:hAnsi="TimesNewRomanPSMT"/>
          <w:color w:val="000000"/>
        </w:rPr>
        <w:t xml:space="preserve">ратуры в количестве не менее 8 источников. </w:t>
      </w:r>
    </w:p>
    <w:p w14:paraId="7D511B0D" w14:textId="77777777" w:rsidR="00071564" w:rsidRDefault="00AD3837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>азработанный и представленный на защиту практикум семинарских занятий в обязательном порядке должен включать в себя: перечень рассматриваемых на семинаре (практическом зан</w:t>
      </w:r>
      <w:r>
        <w:rPr>
          <w:rFonts w:ascii="TimesNewRomanPSMT" w:hAnsi="TimesNewRomanPSMT"/>
          <w:color w:val="000000"/>
        </w:rPr>
        <w:t>я</w:t>
      </w:r>
      <w:r>
        <w:rPr>
          <w:rFonts w:ascii="TimesNewRomanPSMT" w:hAnsi="TimesNewRomanPSMT"/>
          <w:color w:val="000000"/>
        </w:rPr>
        <w:t xml:space="preserve">тии) вопросов, тесты задач или заданий, вопросы к ним, полный список актуальной нормативно-правовой базы, список иных источников и литературы в количестве не менее 8 источников.  </w:t>
      </w:r>
    </w:p>
    <w:p w14:paraId="2B87CFCA" w14:textId="77777777" w:rsidR="00071564" w:rsidRDefault="00AD3837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 xml:space="preserve">еализация иных результатов учебной практики осуществляется в свободной форме  по усмотрению магистранта.     </w:t>
      </w:r>
    </w:p>
    <w:p w14:paraId="143B493C" w14:textId="77777777" w:rsidR="00071564" w:rsidRDefault="00071564">
      <w:pPr>
        <w:pStyle w:val="a4"/>
        <w:ind w:left="1669" w:firstLine="0"/>
        <w:rPr>
          <w:b/>
        </w:rPr>
      </w:pPr>
    </w:p>
    <w:p w14:paraId="417535E6" w14:textId="77777777" w:rsidR="00071564" w:rsidRDefault="00AD3837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Места и сроки проведения учебной практики</w:t>
      </w:r>
    </w:p>
    <w:p w14:paraId="48A18DBF" w14:textId="77777777" w:rsidR="00071564" w:rsidRDefault="00071564">
      <w:pPr>
        <w:pStyle w:val="a4"/>
        <w:tabs>
          <w:tab w:val="left" w:pos="993"/>
        </w:tabs>
        <w:ind w:left="709" w:firstLine="0"/>
        <w:rPr>
          <w:b/>
        </w:rPr>
      </w:pPr>
    </w:p>
    <w:p w14:paraId="78C7C661" w14:textId="77777777" w:rsidR="00071564" w:rsidRDefault="00AD3837">
      <w:pPr>
        <w:pStyle w:val="a4"/>
        <w:tabs>
          <w:tab w:val="left" w:pos="993"/>
        </w:tabs>
        <w:ind w:left="0" w:firstLine="709"/>
      </w:pPr>
      <w:r>
        <w:t>Учебная педагогическая практика проводится в структурных подразделениях ЮИ ТГУ, участвующих в реализации ООП, по направлению 40.04.01 «Юриспруденция» и/или 40.03.01 «Юриспруденция», а так же  в иных высших образовательных учреждениях, реализующих ООП по направлениям 40.04.01 «Юриспруденция» и/или 40.03.01 «Юриспруденция», имеющие лице</w:t>
      </w:r>
      <w:r>
        <w:t>н</w:t>
      </w:r>
      <w:r>
        <w:t>зию на осуществление образовательной деятельности по указанным направлениям и госуда</w:t>
      </w:r>
      <w:r>
        <w:t>р</w:t>
      </w:r>
      <w:r>
        <w:t>ственную аккредитацию указанных направлений,  а так же заключившие соответствующий дог</w:t>
      </w:r>
      <w:r>
        <w:t>о</w:t>
      </w:r>
      <w:r>
        <w:lastRenderedPageBreak/>
        <w:t>вор о прохождении учебной, педагогической практики с НИ ТГУ.</w:t>
      </w:r>
    </w:p>
    <w:p w14:paraId="231269F5" w14:textId="77777777" w:rsidR="00071564" w:rsidRDefault="00AD3837">
      <w:pPr>
        <w:pStyle w:val="a4"/>
        <w:tabs>
          <w:tab w:val="left" w:pos="993"/>
        </w:tabs>
        <w:ind w:left="0" w:firstLine="709"/>
      </w:pPr>
      <w:r>
        <w:t>Практика проводится во втором семестре первого курса после осваивания соответству</w:t>
      </w:r>
      <w:r>
        <w:t>ю</w:t>
      </w:r>
      <w:r>
        <w:t>щих теоретических дисциплин.</w:t>
      </w:r>
    </w:p>
    <w:p w14:paraId="14779314" w14:textId="77777777" w:rsidR="00071564" w:rsidRDefault="00AD3837">
      <w:pPr>
        <w:pStyle w:val="a4"/>
        <w:ind w:left="0" w:firstLine="567"/>
      </w:pPr>
      <w:r>
        <w:t>Продолжительность практики составляет 4 недели.</w:t>
      </w:r>
    </w:p>
    <w:p w14:paraId="4A522D26" w14:textId="77777777" w:rsidR="00071564" w:rsidRDefault="00071564">
      <w:pPr>
        <w:ind w:firstLine="0"/>
        <w:rPr>
          <w:i/>
        </w:rPr>
      </w:pPr>
    </w:p>
    <w:p w14:paraId="4D9ADE33" w14:textId="77777777" w:rsidR="00071564" w:rsidRDefault="00AD3837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Планируемые результаты обучения при прохождении</w:t>
      </w:r>
      <w:r>
        <w:rPr>
          <w:rFonts w:ascii="TimesNewRomanPSMT" w:hAnsi="TimesNewRomanPSMT"/>
          <w:color w:val="000000"/>
        </w:rPr>
        <w:t xml:space="preserve"> </w:t>
      </w:r>
      <w:r>
        <w:rPr>
          <w:b/>
        </w:rPr>
        <w:t>учебной практики, соотн</w:t>
      </w:r>
      <w:r>
        <w:rPr>
          <w:b/>
        </w:rPr>
        <w:t>е</w:t>
      </w:r>
      <w:r>
        <w:rPr>
          <w:b/>
        </w:rPr>
        <w:t xml:space="preserve">сенные с планируемыми результатами освоения образовательной программы </w:t>
      </w:r>
    </w:p>
    <w:p w14:paraId="494B2ABC" w14:textId="77777777" w:rsidR="00071564" w:rsidRDefault="00071564">
      <w:pPr>
        <w:tabs>
          <w:tab w:val="left" w:pos="993"/>
        </w:tabs>
        <w:rPr>
          <w:b/>
        </w:rPr>
      </w:pPr>
    </w:p>
    <w:p w14:paraId="707653E0" w14:textId="77777777" w:rsidR="00071564" w:rsidRDefault="00071564">
      <w:pPr>
        <w:tabs>
          <w:tab w:val="left" w:pos="993"/>
        </w:tabs>
        <w:rPr>
          <w:b/>
        </w:rPr>
      </w:pPr>
    </w:p>
    <w:p w14:paraId="067CBF06" w14:textId="77777777" w:rsidR="00071564" w:rsidRDefault="00071564">
      <w:pPr>
        <w:tabs>
          <w:tab w:val="left" w:pos="993"/>
        </w:tabs>
        <w:rPr>
          <w:b/>
        </w:rPr>
      </w:pPr>
    </w:p>
    <w:tbl>
      <w:tblPr>
        <w:tblW w:w="4827" w:type="pct"/>
        <w:tblInd w:w="108" w:type="dxa"/>
        <w:tblLook w:val="0000" w:firstRow="0" w:lastRow="0" w:firstColumn="0" w:lastColumn="0" w:noHBand="0" w:noVBand="0"/>
      </w:tblPr>
      <w:tblGrid>
        <w:gridCol w:w="2552"/>
        <w:gridCol w:w="7371"/>
      </w:tblGrid>
      <w:tr w:rsidR="00071564" w14:paraId="02B5D1D3" w14:textId="77777777">
        <w:trPr>
          <w:cantSplit/>
          <w:trHeight w:val="562"/>
          <w:tblHeader/>
        </w:trPr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B90C63" w14:textId="77777777" w:rsidR="00071564" w:rsidRDefault="00AD38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комп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3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81D2F8C" w14:textId="77777777" w:rsidR="00071564" w:rsidRDefault="00AD38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eastAsia="en-US"/>
              </w:rPr>
              <w:t>Планируемые результаты при прохождении учебной практики</w:t>
            </w:r>
          </w:p>
        </w:tc>
      </w:tr>
      <w:tr w:rsidR="00071564" w14:paraId="1A3C35E5" w14:textId="77777777">
        <w:trPr>
          <w:cantSplit/>
          <w:trHeight w:val="230"/>
          <w:tblHeader/>
        </w:trPr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3F3577" w14:textId="77777777" w:rsidR="00071564" w:rsidRDefault="00071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7F2D758" w14:textId="77777777" w:rsidR="00071564" w:rsidRDefault="00071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71564" w14:paraId="4BA0F3AD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A844" w14:textId="77777777" w:rsidR="00203731" w:rsidRPr="006C56BF" w:rsidRDefault="00203731" w:rsidP="00203731">
            <w:pPr>
              <w:snapToGrid w:val="0"/>
              <w:jc w:val="center"/>
              <w:rPr>
                <w:b/>
              </w:rPr>
            </w:pPr>
            <w:r w:rsidRPr="006C56BF">
              <w:rPr>
                <w:b/>
              </w:rPr>
              <w:t>Продвинутый уровень (ОК-3) –</w:t>
            </w:r>
            <w:r w:rsidRPr="006C56BF">
              <w:rPr>
                <w:b/>
                <w:lang w:val="en-US"/>
              </w:rPr>
              <w:t>II</w:t>
            </w:r>
          </w:p>
          <w:p w14:paraId="0E61957A" w14:textId="6F2813E3" w:rsidR="00071564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6C56BF">
              <w:rPr>
                <w:i/>
              </w:rPr>
              <w:t>(способен развивать свой интеллектуал</w:t>
            </w:r>
            <w:r w:rsidRPr="006C56BF">
              <w:rPr>
                <w:i/>
              </w:rPr>
              <w:t>ь</w:t>
            </w:r>
            <w:r w:rsidRPr="006C56BF">
              <w:rPr>
                <w:i/>
              </w:rPr>
              <w:t>ный уровень)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0D04B2" w14:textId="77777777" w:rsidR="00203731" w:rsidRDefault="00203731" w:rsidP="00203731">
            <w:pPr>
              <w:snapToGrid w:val="0"/>
              <w:ind w:firstLine="0"/>
              <w:rPr>
                <w:b/>
              </w:rPr>
            </w:pPr>
            <w:r w:rsidRPr="006C56BF">
              <w:rPr>
                <w:b/>
              </w:rPr>
              <w:t>Знать:</w:t>
            </w:r>
            <w:r w:rsidRPr="006C56BF">
              <w:t xml:space="preserve"> особенности анализа, обобщения, системного анализа; З (ОК-3) –</w:t>
            </w:r>
            <w:r w:rsidRPr="006C56BF">
              <w:rPr>
                <w:lang w:val="en-US"/>
              </w:rPr>
              <w:t>II</w:t>
            </w:r>
            <w:r w:rsidRPr="006C56BF">
              <w:rPr>
                <w:b/>
              </w:rPr>
              <w:t xml:space="preserve"> </w:t>
            </w:r>
          </w:p>
          <w:p w14:paraId="2F79E7FF" w14:textId="77777777" w:rsidR="00203731" w:rsidRDefault="00203731" w:rsidP="00203731">
            <w:pPr>
              <w:ind w:firstLine="0"/>
            </w:pPr>
            <w:r w:rsidRPr="006C56BF">
              <w:rPr>
                <w:b/>
              </w:rPr>
              <w:t>Уметь:</w:t>
            </w:r>
            <w:r w:rsidRPr="006C56BF">
              <w:t xml:space="preserve"> </w:t>
            </w:r>
            <w:r w:rsidRPr="006C56BF">
              <w:rPr>
                <w:lang w:eastAsia="en-US"/>
              </w:rPr>
              <w:t>практически применять полученные знания в гуманитарной и естественно-научной культурах в процессе профессиональной де</w:t>
            </w:r>
            <w:r w:rsidRPr="006C56BF">
              <w:rPr>
                <w:lang w:eastAsia="en-US"/>
              </w:rPr>
              <w:t>я</w:t>
            </w:r>
            <w:r w:rsidRPr="006C56BF">
              <w:rPr>
                <w:lang w:eastAsia="en-US"/>
              </w:rPr>
              <w:t>тельности; оценивать факты и явления профессиональной деятел</w:t>
            </w:r>
            <w:r w:rsidRPr="006C56BF">
              <w:rPr>
                <w:lang w:eastAsia="en-US"/>
              </w:rPr>
              <w:t>ь</w:t>
            </w:r>
            <w:r w:rsidRPr="006C56BF">
              <w:rPr>
                <w:lang w:eastAsia="en-US"/>
              </w:rPr>
              <w:t>ности и обобщать их</w:t>
            </w:r>
            <w:r w:rsidRPr="006C56BF">
              <w:t>; У (ОК-3) –</w:t>
            </w:r>
            <w:r w:rsidRPr="006C56BF">
              <w:rPr>
                <w:lang w:val="en-US"/>
              </w:rPr>
              <w:t>II</w:t>
            </w:r>
          </w:p>
          <w:p w14:paraId="60D7A34F" w14:textId="72C5F87A" w:rsidR="00071564" w:rsidRDefault="00203731" w:rsidP="00203731">
            <w:pPr>
              <w:ind w:firstLine="0"/>
              <w:rPr>
                <w:sz w:val="20"/>
                <w:szCs w:val="20"/>
              </w:rPr>
            </w:pPr>
            <w:r w:rsidRPr="006C56BF">
              <w:rPr>
                <w:b/>
              </w:rPr>
              <w:t>Владеть:</w:t>
            </w:r>
            <w:r w:rsidRPr="006C56BF">
              <w:t xml:space="preserve">   юридической лексикой; навыками согласовывать свои действия и анализировать их;  В (ОК-3) –</w:t>
            </w:r>
            <w:r w:rsidRPr="006C56BF">
              <w:rPr>
                <w:lang w:val="en-US"/>
              </w:rPr>
              <w:t>II</w:t>
            </w:r>
          </w:p>
        </w:tc>
      </w:tr>
      <w:tr w:rsidR="00071564" w14:paraId="1B25E683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F54D" w14:textId="78394113" w:rsidR="00203731" w:rsidRPr="00D042C5" w:rsidRDefault="00203731" w:rsidP="00203731">
            <w:pPr>
              <w:snapToGrid w:val="0"/>
              <w:jc w:val="center"/>
              <w:rPr>
                <w:b/>
              </w:rPr>
            </w:pPr>
            <w:r w:rsidRPr="00D042C5">
              <w:rPr>
                <w:b/>
              </w:rPr>
              <w:t>Пороговый ур</w:t>
            </w:r>
            <w:r w:rsidRPr="00D042C5">
              <w:rPr>
                <w:b/>
              </w:rPr>
              <w:t>о</w:t>
            </w:r>
            <w:r w:rsidRPr="00D042C5">
              <w:rPr>
                <w:b/>
              </w:rPr>
              <w:t>вень</w:t>
            </w:r>
            <w:r>
              <w:rPr>
                <w:b/>
              </w:rPr>
              <w:t xml:space="preserve"> </w:t>
            </w:r>
            <w:r w:rsidRPr="00D042C5">
              <w:rPr>
                <w:b/>
              </w:rPr>
              <w:t>(ОК-4) –</w:t>
            </w:r>
            <w:r w:rsidRPr="00D042C5">
              <w:rPr>
                <w:b/>
                <w:lang w:val="en-US"/>
              </w:rPr>
              <w:t>I</w:t>
            </w:r>
          </w:p>
          <w:p w14:paraId="6A3E5237" w14:textId="03CC74B3" w:rsidR="00071564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D042C5">
              <w:rPr>
                <w:i/>
              </w:rPr>
              <w:t>(способен свободно пользоваться русским языком как средством делового общения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74448" w14:textId="77777777" w:rsidR="00203731" w:rsidRDefault="00203731" w:rsidP="00203731">
            <w:pPr>
              <w:snapToGrid w:val="0"/>
              <w:ind w:firstLine="0"/>
            </w:pPr>
            <w:r w:rsidRPr="00D042C5">
              <w:rPr>
                <w:b/>
              </w:rPr>
              <w:t xml:space="preserve">Знать: </w:t>
            </w:r>
            <w:r w:rsidRPr="00D042C5">
              <w:t>правила формальной логики; русского языка, орфографии, морфологии, синтаксиса, пунктуации; построения устной и пис</w:t>
            </w:r>
            <w:r w:rsidRPr="00D042C5">
              <w:t>ь</w:t>
            </w:r>
            <w:r w:rsidRPr="00D042C5">
              <w:t>менной речи; логические приемы и/или процедуры, в техниках и</w:t>
            </w:r>
            <w:r w:rsidRPr="00D042C5">
              <w:t>с</w:t>
            </w:r>
            <w:r w:rsidRPr="00D042C5">
              <w:t>следования правовых текстов у глоссаторов и комментаторов, в мышлении юристов</w:t>
            </w:r>
            <w:r w:rsidRPr="00D042C5">
              <w:rPr>
                <w:lang w:eastAsia="en-US"/>
              </w:rPr>
              <w:t xml:space="preserve">; </w:t>
            </w:r>
            <w:r w:rsidRPr="00D042C5">
              <w:t>З (ОК-4) –</w:t>
            </w:r>
            <w:r w:rsidRPr="00D042C5">
              <w:rPr>
                <w:lang w:val="en-US"/>
              </w:rPr>
              <w:t>I</w:t>
            </w:r>
          </w:p>
          <w:p w14:paraId="18E37632" w14:textId="77777777" w:rsidR="00203731" w:rsidRPr="00D042C5" w:rsidRDefault="00203731" w:rsidP="00203731">
            <w:pPr>
              <w:ind w:firstLine="0"/>
            </w:pPr>
            <w:r w:rsidRPr="00D042C5">
              <w:rPr>
                <w:b/>
              </w:rPr>
              <w:t>Уметь:</w:t>
            </w:r>
            <w:r w:rsidRPr="00D042C5">
              <w:rPr>
                <w:lang w:eastAsia="en-US"/>
              </w:rPr>
              <w:t xml:space="preserve"> приводить примеры, исключать «слова-паразиты», собл</w:t>
            </w:r>
            <w:r w:rsidRPr="00D042C5">
              <w:rPr>
                <w:lang w:eastAsia="en-US"/>
              </w:rPr>
              <w:t>ю</w:t>
            </w:r>
            <w:r w:rsidRPr="00D042C5">
              <w:rPr>
                <w:lang w:eastAsia="en-US"/>
              </w:rPr>
              <w:t>дать логическую последовательность, контролировать аудиторию во время выступления; грамотно формулировать, излагать и аргумент</w:t>
            </w:r>
            <w:r w:rsidRPr="00D042C5">
              <w:rPr>
                <w:lang w:eastAsia="en-US"/>
              </w:rPr>
              <w:t>и</w:t>
            </w:r>
            <w:r w:rsidRPr="00D042C5">
              <w:rPr>
                <w:lang w:eastAsia="en-US"/>
              </w:rPr>
              <w:t>ровать мысли, противостоять контраргументации; анализировать в</w:t>
            </w:r>
            <w:r w:rsidRPr="00D042C5">
              <w:rPr>
                <w:lang w:eastAsia="en-US"/>
              </w:rPr>
              <w:t>ы</w:t>
            </w:r>
            <w:r w:rsidRPr="00D042C5">
              <w:rPr>
                <w:lang w:eastAsia="en-US"/>
              </w:rPr>
              <w:t>ступления того или иного оратора; говорить технично и выразител</w:t>
            </w:r>
            <w:r w:rsidRPr="00D042C5">
              <w:rPr>
                <w:lang w:eastAsia="en-US"/>
              </w:rPr>
              <w:t>ь</w:t>
            </w:r>
            <w:r w:rsidRPr="00D042C5">
              <w:rPr>
                <w:lang w:eastAsia="en-US"/>
              </w:rPr>
              <w:t xml:space="preserve">но, т.е. четко, внятно, ясно и понятно для окружающих; </w:t>
            </w:r>
            <w:r w:rsidRPr="00D042C5">
              <w:t>У (ОК-4) –</w:t>
            </w:r>
            <w:r w:rsidRPr="00D042C5">
              <w:rPr>
                <w:lang w:val="en-US"/>
              </w:rPr>
              <w:t>I</w:t>
            </w:r>
          </w:p>
          <w:p w14:paraId="73C9AE05" w14:textId="693A0F57" w:rsidR="00071564" w:rsidRDefault="00203731" w:rsidP="00203731">
            <w:pPr>
              <w:ind w:firstLine="0"/>
              <w:rPr>
                <w:sz w:val="20"/>
                <w:szCs w:val="20"/>
              </w:rPr>
            </w:pPr>
            <w:r w:rsidRPr="00D042C5">
              <w:rPr>
                <w:b/>
              </w:rPr>
              <w:t>Владеть:</w:t>
            </w:r>
            <w:r w:rsidRPr="00D042C5">
              <w:t xml:space="preserve"> способностью свободно выражать особенности правовых явлений в устной и письменной форме, владеет соответствующей лексикой; способностью согласовывать свои действия; давать оценку сильных и слабых сторон речи; способностью вырабатывать свой стиль, максимально используя собственные возможности; способн</w:t>
            </w:r>
            <w:r w:rsidRPr="00D042C5">
              <w:t>о</w:t>
            </w:r>
            <w:r w:rsidRPr="00D042C5">
              <w:t>стью повышать культуру устной и письменной речи; способностью давать оценку роли подбора материала, цели выступления, формул</w:t>
            </w:r>
            <w:r w:rsidRPr="00D042C5">
              <w:t>и</w:t>
            </w:r>
            <w:r w:rsidRPr="00D042C5">
              <w:t>ровки цели; В (ОК-4) –</w:t>
            </w:r>
            <w:r w:rsidRPr="00D042C5">
              <w:rPr>
                <w:lang w:val="en-US"/>
              </w:rPr>
              <w:t>I</w:t>
            </w:r>
          </w:p>
        </w:tc>
      </w:tr>
      <w:tr w:rsidR="00071564" w14:paraId="713DBED5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5D98" w14:textId="77777777" w:rsidR="00203731" w:rsidRPr="00E00BA5" w:rsidRDefault="00203731" w:rsidP="00203731">
            <w:pPr>
              <w:snapToGrid w:val="0"/>
              <w:jc w:val="center"/>
              <w:rPr>
                <w:b/>
              </w:rPr>
            </w:pPr>
            <w:r w:rsidRPr="00E00BA5">
              <w:rPr>
                <w:b/>
              </w:rPr>
              <w:t>Пороговый ур</w:t>
            </w:r>
            <w:r w:rsidRPr="00E00BA5">
              <w:rPr>
                <w:b/>
              </w:rPr>
              <w:t>о</w:t>
            </w:r>
            <w:r w:rsidRPr="00E00BA5">
              <w:rPr>
                <w:b/>
              </w:rPr>
              <w:t>вень</w:t>
            </w:r>
          </w:p>
          <w:p w14:paraId="162272AD" w14:textId="77777777" w:rsidR="00203731" w:rsidRPr="00E00BA5" w:rsidRDefault="00203731" w:rsidP="00203731">
            <w:pPr>
              <w:jc w:val="center"/>
              <w:rPr>
                <w:b/>
              </w:rPr>
            </w:pPr>
            <w:r w:rsidRPr="00E00BA5">
              <w:rPr>
                <w:b/>
              </w:rPr>
              <w:t>(ПК-6) –</w:t>
            </w:r>
            <w:r w:rsidRPr="00E00BA5">
              <w:rPr>
                <w:b/>
                <w:lang w:val="en-US"/>
              </w:rPr>
              <w:t>I</w:t>
            </w:r>
          </w:p>
          <w:p w14:paraId="290FC86F" w14:textId="42962440" w:rsidR="00071564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E00BA5">
              <w:rPr>
                <w:i/>
              </w:rPr>
              <w:t>(способен выявлять коррупционное пов</w:t>
            </w:r>
            <w:r w:rsidRPr="00E00BA5">
              <w:rPr>
                <w:i/>
              </w:rPr>
              <w:t>е</w:t>
            </w:r>
            <w:r w:rsidRPr="00E00BA5">
              <w:rPr>
                <w:i/>
              </w:rPr>
              <w:t>дение)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82FCA" w14:textId="77777777" w:rsidR="00203731" w:rsidRDefault="00203731" w:rsidP="00203731">
            <w:pPr>
              <w:snapToGrid w:val="0"/>
            </w:pPr>
            <w:r w:rsidRPr="00673D14">
              <w:rPr>
                <w:b/>
              </w:rPr>
              <w:t>Знать:</w:t>
            </w:r>
            <w:r>
              <w:t xml:space="preserve"> </w:t>
            </w:r>
            <w:r w:rsidRPr="00E00BA5">
              <w:rPr>
                <w:lang w:eastAsia="en-US"/>
              </w:rPr>
              <w:t>законодательство, направленное на борьбу с коррупцией; способы выявления коррупционного поведения и ее проявлений;</w:t>
            </w:r>
            <w:r w:rsidRPr="00E00BA5">
              <w:t xml:space="preserve"> З (ПК-6) –</w:t>
            </w:r>
            <w:r w:rsidRPr="00E00BA5">
              <w:rPr>
                <w:lang w:val="en-US"/>
              </w:rPr>
              <w:t>II</w:t>
            </w:r>
            <w:r w:rsidRPr="00E00BA5">
              <w:t xml:space="preserve"> </w:t>
            </w:r>
          </w:p>
          <w:p w14:paraId="051E5A9D" w14:textId="77777777" w:rsidR="00203731" w:rsidRPr="00E00BA5" w:rsidRDefault="00203731" w:rsidP="00203731">
            <w:r w:rsidRPr="00673D14">
              <w:rPr>
                <w:b/>
              </w:rPr>
              <w:t>Уметь</w:t>
            </w:r>
            <w:r w:rsidRPr="00E00BA5">
              <w:t xml:space="preserve">: </w:t>
            </w:r>
            <w:r w:rsidRPr="00E00BA5">
              <w:rPr>
                <w:lang w:eastAsia="en-US"/>
              </w:rPr>
              <w:t>выявлять коррупционное поведение</w:t>
            </w:r>
            <w:r w:rsidRPr="00E00BA5">
              <w:t>; У (ПК-6) –</w:t>
            </w:r>
            <w:r w:rsidRPr="00E00BA5">
              <w:rPr>
                <w:lang w:val="en-US"/>
              </w:rPr>
              <w:t>II</w:t>
            </w:r>
          </w:p>
          <w:p w14:paraId="7886E0D2" w14:textId="77777777" w:rsidR="00203731" w:rsidRPr="00E00BA5" w:rsidRDefault="00203731" w:rsidP="00203731">
            <w:pPr>
              <w:snapToGrid w:val="0"/>
            </w:pPr>
            <w:r w:rsidRPr="00673D14">
              <w:rPr>
                <w:b/>
              </w:rPr>
              <w:t>Владеть:</w:t>
            </w:r>
            <w:r w:rsidRPr="00E00BA5">
              <w:t xml:space="preserve"> </w:t>
            </w:r>
            <w:r w:rsidRPr="00E00BA5">
              <w:rPr>
                <w:lang w:eastAsia="en-US"/>
              </w:rPr>
              <w:t>методикой правильных оценок коррупционного пов</w:t>
            </w:r>
            <w:r w:rsidRPr="00E00BA5">
              <w:rPr>
                <w:lang w:eastAsia="en-US"/>
              </w:rPr>
              <w:t>е</w:t>
            </w:r>
            <w:r w:rsidRPr="00E00BA5">
              <w:rPr>
                <w:lang w:eastAsia="en-US"/>
              </w:rPr>
              <w:t>дения;</w:t>
            </w:r>
            <w:r w:rsidRPr="00E00BA5">
              <w:t xml:space="preserve">  В (ПК-6) –</w:t>
            </w:r>
            <w:r w:rsidRPr="00E00BA5">
              <w:rPr>
                <w:lang w:val="en-US"/>
              </w:rPr>
              <w:t>II</w:t>
            </w:r>
          </w:p>
          <w:p w14:paraId="51E24A00" w14:textId="2378E57A" w:rsidR="00071564" w:rsidRDefault="00071564">
            <w:pPr>
              <w:ind w:firstLine="0"/>
              <w:rPr>
                <w:sz w:val="20"/>
                <w:szCs w:val="20"/>
              </w:rPr>
            </w:pPr>
          </w:p>
        </w:tc>
      </w:tr>
      <w:tr w:rsidR="00071564" w14:paraId="56B779C7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F948" w14:textId="77777777" w:rsidR="00203731" w:rsidRDefault="00203731" w:rsidP="002037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Пороговый ур</w:t>
            </w:r>
            <w:r>
              <w:rPr>
                <w:b/>
              </w:rPr>
              <w:t>о</w:t>
            </w:r>
            <w:r>
              <w:rPr>
                <w:b/>
              </w:rPr>
              <w:t>вень</w:t>
            </w:r>
          </w:p>
          <w:p w14:paraId="61D627AE" w14:textId="77777777" w:rsidR="00203731" w:rsidRDefault="00203731" w:rsidP="00203731">
            <w:pPr>
              <w:jc w:val="center"/>
              <w:rPr>
                <w:b/>
              </w:rPr>
            </w:pPr>
            <w:r>
              <w:rPr>
                <w:b/>
              </w:rPr>
              <w:t>(ПК-9) –</w:t>
            </w:r>
            <w:r>
              <w:rPr>
                <w:b/>
                <w:lang w:val="en-US"/>
              </w:rPr>
              <w:t>I</w:t>
            </w:r>
          </w:p>
          <w:p w14:paraId="314926A7" w14:textId="6FBD2708" w:rsidR="00071564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</w:rPr>
              <w:t>(способен принимать оптимальные реш</w:t>
            </w:r>
            <w:r>
              <w:rPr>
                <w:i/>
              </w:rPr>
              <w:t>е</w:t>
            </w:r>
            <w:r>
              <w:rPr>
                <w:i/>
              </w:rPr>
              <w:t>ния)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DBF25" w14:textId="77777777" w:rsidR="00203731" w:rsidRDefault="00203731" w:rsidP="00203731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основные модели управления, стили управление и их соде</w:t>
            </w:r>
            <w:r>
              <w:t>р</w:t>
            </w:r>
            <w:r>
              <w:t>жание; особенности и закономерности управления мотивацией и стимулирования</w:t>
            </w:r>
            <w:r>
              <w:rPr>
                <w:lang w:eastAsia="en-US"/>
              </w:rPr>
              <w:t xml:space="preserve">; </w:t>
            </w:r>
            <w:r>
              <w:t>З (ПК-9) –</w:t>
            </w:r>
            <w:r>
              <w:rPr>
                <w:lang w:val="en-US"/>
              </w:rPr>
              <w:t>I</w:t>
            </w:r>
            <w:r w:rsidRPr="00FA5E4E">
              <w:rPr>
                <w:b/>
              </w:rPr>
              <w:t xml:space="preserve"> </w:t>
            </w:r>
          </w:p>
          <w:p w14:paraId="2F6AC7E8" w14:textId="77777777" w:rsidR="00203731" w:rsidRDefault="00203731" w:rsidP="00203731">
            <w:pPr>
              <w:ind w:firstLine="0"/>
            </w:pPr>
            <w:r>
              <w:rPr>
                <w:b/>
              </w:rPr>
              <w:t>Уметь:</w:t>
            </w:r>
            <w:r>
              <w:rPr>
                <w:lang w:eastAsia="en-US"/>
              </w:rPr>
              <w:t xml:space="preserve"> применять методы организации и управления; дать оценку роли культуры поведения; разработать схему мотивирования</w:t>
            </w:r>
            <w:r>
              <w:t>;</w:t>
            </w:r>
            <w:r>
              <w:rPr>
                <w:lang w:eastAsia="en-US"/>
              </w:rPr>
              <w:t xml:space="preserve"> </w:t>
            </w:r>
            <w:r>
              <w:t>У (ПК-9) –</w:t>
            </w:r>
            <w:r>
              <w:rPr>
                <w:lang w:val="en-US"/>
              </w:rPr>
              <w:t>I</w:t>
            </w:r>
          </w:p>
          <w:p w14:paraId="16ABC529" w14:textId="2E83E47A" w:rsidR="00071564" w:rsidRDefault="00203731" w:rsidP="00203731">
            <w:pPr>
              <w:ind w:firstLine="0"/>
              <w:rPr>
                <w:sz w:val="20"/>
                <w:szCs w:val="20"/>
              </w:rPr>
            </w:pPr>
            <w:r>
              <w:rPr>
                <w:b/>
              </w:rPr>
              <w:t>Владеть:</w:t>
            </w:r>
            <w:r>
              <w:t xml:space="preserve"> навыками управляющего воздействия; основными метод</w:t>
            </w:r>
            <w:r>
              <w:t>и</w:t>
            </w:r>
            <w:r>
              <w:t>ками варьирования выбором стилей управления; В (ПК-9) –</w:t>
            </w:r>
            <w:r>
              <w:rPr>
                <w:lang w:val="en-US"/>
              </w:rPr>
              <w:t>I</w:t>
            </w:r>
          </w:p>
        </w:tc>
      </w:tr>
      <w:tr w:rsidR="00203731" w14:paraId="667AA417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5682" w14:textId="77777777" w:rsidR="00203731" w:rsidRPr="005A3F4A" w:rsidRDefault="00203731" w:rsidP="00203731">
            <w:pPr>
              <w:snapToGrid w:val="0"/>
              <w:jc w:val="center"/>
              <w:rPr>
                <w:b/>
              </w:rPr>
            </w:pPr>
            <w:r w:rsidRPr="005A3F4A">
              <w:rPr>
                <w:b/>
              </w:rPr>
              <w:t>Продвинутый уровень (ПК-10) –</w:t>
            </w:r>
            <w:r w:rsidRPr="005A3F4A">
              <w:rPr>
                <w:b/>
                <w:lang w:val="en-US"/>
              </w:rPr>
              <w:t>II</w:t>
            </w:r>
          </w:p>
          <w:p w14:paraId="23BF0185" w14:textId="663272B2" w:rsidR="00203731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5A3F4A">
              <w:rPr>
                <w:i/>
              </w:rPr>
              <w:t>(способен восприн</w:t>
            </w:r>
            <w:r w:rsidRPr="005A3F4A">
              <w:rPr>
                <w:i/>
              </w:rPr>
              <w:t>и</w:t>
            </w:r>
            <w:r w:rsidRPr="005A3F4A">
              <w:rPr>
                <w:i/>
              </w:rPr>
              <w:t>мать, анализировать и управленческие и</w:t>
            </w:r>
            <w:r w:rsidRPr="005A3F4A">
              <w:rPr>
                <w:i/>
              </w:rPr>
              <w:t>н</w:t>
            </w:r>
            <w:r w:rsidRPr="005A3F4A">
              <w:rPr>
                <w:i/>
              </w:rPr>
              <w:t>новации в професси</w:t>
            </w:r>
            <w:r w:rsidRPr="005A3F4A">
              <w:rPr>
                <w:i/>
              </w:rPr>
              <w:t>о</w:t>
            </w:r>
            <w:r w:rsidRPr="005A3F4A">
              <w:rPr>
                <w:i/>
              </w:rPr>
              <w:t>нальной деятельн</w:t>
            </w:r>
            <w:r w:rsidRPr="005A3F4A">
              <w:rPr>
                <w:i/>
              </w:rPr>
              <w:t>о</w:t>
            </w:r>
            <w:r w:rsidRPr="005A3F4A">
              <w:rPr>
                <w:i/>
              </w:rPr>
              <w:t>сти)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85654F" w14:textId="77777777" w:rsidR="00203731" w:rsidRDefault="00203731" w:rsidP="00203731">
            <w:pPr>
              <w:snapToGrid w:val="0"/>
              <w:ind w:firstLine="0"/>
            </w:pPr>
            <w:r w:rsidRPr="005A3F4A">
              <w:rPr>
                <w:b/>
              </w:rPr>
              <w:t>Знать:</w:t>
            </w:r>
            <w:r w:rsidRPr="005A3F4A">
              <w:t xml:space="preserve"> основные модели управленческих инноваций в професси</w:t>
            </w:r>
            <w:r w:rsidRPr="005A3F4A">
              <w:t>о</w:t>
            </w:r>
            <w:r w:rsidRPr="005A3F4A">
              <w:t>нальной деятельности; типы и  стили управления, их содержание и их соотношение с категорией «административное усмотрение» в профессиональной сфере деятельности; особенности и закономерн</w:t>
            </w:r>
            <w:r w:rsidRPr="005A3F4A">
              <w:t>о</w:t>
            </w:r>
            <w:r w:rsidRPr="005A3F4A">
              <w:t>сти управления инновационной мотивацией и стимулированием у подчиненных в процессе реализации профессиональных компете</w:t>
            </w:r>
            <w:r w:rsidRPr="005A3F4A">
              <w:t>н</w:t>
            </w:r>
            <w:r w:rsidRPr="005A3F4A">
              <w:t>ций</w:t>
            </w:r>
            <w:r w:rsidRPr="005A3F4A">
              <w:rPr>
                <w:lang w:eastAsia="en-US"/>
              </w:rPr>
              <w:t xml:space="preserve">; </w:t>
            </w:r>
            <w:r w:rsidRPr="005A3F4A">
              <w:t>З (ПК-10) –</w:t>
            </w:r>
            <w:r w:rsidRPr="005A3F4A">
              <w:rPr>
                <w:lang w:val="en-US"/>
              </w:rPr>
              <w:t>II</w:t>
            </w:r>
          </w:p>
          <w:p w14:paraId="518C3D03" w14:textId="77777777" w:rsidR="00203731" w:rsidRPr="005A3F4A" w:rsidRDefault="00203731" w:rsidP="00203731">
            <w:pPr>
              <w:ind w:firstLine="0"/>
            </w:pPr>
            <w:r w:rsidRPr="005A3F4A">
              <w:rPr>
                <w:b/>
              </w:rPr>
              <w:t>Уметь:</w:t>
            </w:r>
            <w:r w:rsidRPr="005A3F4A">
              <w:rPr>
                <w:lang w:eastAsia="en-US"/>
              </w:rPr>
              <w:t xml:space="preserve"> воспринимать, анализировать применять методы организ</w:t>
            </w:r>
            <w:r w:rsidRPr="005A3F4A">
              <w:rPr>
                <w:lang w:eastAsia="en-US"/>
              </w:rPr>
              <w:t>а</w:t>
            </w:r>
            <w:r w:rsidRPr="005A3F4A">
              <w:rPr>
                <w:lang w:eastAsia="en-US"/>
              </w:rPr>
              <w:t>ции и инновационного управления в профессиональной деятельн</w:t>
            </w:r>
            <w:r w:rsidRPr="005A3F4A">
              <w:rPr>
                <w:lang w:eastAsia="en-US"/>
              </w:rPr>
              <w:t>о</w:t>
            </w:r>
            <w:r w:rsidRPr="005A3F4A">
              <w:rPr>
                <w:lang w:eastAsia="en-US"/>
              </w:rPr>
              <w:t>сти;  разработать схему мотивирования как элемента управленческих инноваций в сфере юриспруденции</w:t>
            </w:r>
            <w:r w:rsidRPr="005A3F4A">
              <w:t>;</w:t>
            </w:r>
            <w:r w:rsidRPr="005A3F4A">
              <w:rPr>
                <w:lang w:eastAsia="en-US"/>
              </w:rPr>
              <w:t xml:space="preserve"> </w:t>
            </w:r>
            <w:r w:rsidRPr="005A3F4A">
              <w:t>У (ПК-10) –</w:t>
            </w:r>
            <w:r w:rsidRPr="005A3F4A">
              <w:rPr>
                <w:lang w:val="en-US"/>
              </w:rPr>
              <w:t>II</w:t>
            </w:r>
          </w:p>
          <w:p w14:paraId="0397829E" w14:textId="0C0D6BDB" w:rsidR="00203731" w:rsidRDefault="00203731">
            <w:pPr>
              <w:ind w:firstLine="0"/>
              <w:rPr>
                <w:sz w:val="20"/>
                <w:szCs w:val="20"/>
              </w:rPr>
            </w:pPr>
            <w:r w:rsidRPr="005A3F4A">
              <w:rPr>
                <w:b/>
              </w:rPr>
              <w:t>Владеть:</w:t>
            </w:r>
            <w:r w:rsidRPr="005A3F4A">
              <w:t xml:space="preserve"> навыками управляющего инновационного воздействия в профессиональной сфере; основными методиками варьирования в</w:t>
            </w:r>
            <w:r w:rsidRPr="005A3F4A">
              <w:t>ы</w:t>
            </w:r>
            <w:r w:rsidRPr="005A3F4A">
              <w:t>бором инновационными стилями управления в профессиональной деятельности; В (ПК-10) –</w:t>
            </w:r>
            <w:r w:rsidRPr="005A3F4A">
              <w:rPr>
                <w:lang w:val="en-US"/>
              </w:rPr>
              <w:t>II</w:t>
            </w:r>
            <w:r w:rsidRPr="005A3F4A">
              <w:t xml:space="preserve"> </w:t>
            </w:r>
          </w:p>
        </w:tc>
      </w:tr>
      <w:tr w:rsidR="00203731" w14:paraId="78521752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78DE" w14:textId="77777777" w:rsidR="00203731" w:rsidRPr="000248C4" w:rsidRDefault="00203731" w:rsidP="00203731">
            <w:pPr>
              <w:snapToGrid w:val="0"/>
              <w:jc w:val="center"/>
              <w:rPr>
                <w:b/>
              </w:rPr>
            </w:pPr>
            <w:r w:rsidRPr="000248C4">
              <w:rPr>
                <w:b/>
              </w:rPr>
              <w:t>Пороговый ур</w:t>
            </w:r>
            <w:r w:rsidRPr="000248C4">
              <w:rPr>
                <w:b/>
              </w:rPr>
              <w:t>о</w:t>
            </w:r>
            <w:r w:rsidRPr="000248C4">
              <w:rPr>
                <w:b/>
              </w:rPr>
              <w:t>вень</w:t>
            </w:r>
          </w:p>
          <w:p w14:paraId="20F9D343" w14:textId="77777777" w:rsidR="00203731" w:rsidRPr="000248C4" w:rsidRDefault="00203731" w:rsidP="00203731">
            <w:pPr>
              <w:jc w:val="center"/>
              <w:rPr>
                <w:b/>
              </w:rPr>
            </w:pPr>
            <w:r w:rsidRPr="000248C4">
              <w:rPr>
                <w:b/>
              </w:rPr>
              <w:t>(ПК-12) –</w:t>
            </w:r>
            <w:r w:rsidRPr="000248C4">
              <w:rPr>
                <w:b/>
                <w:lang w:val="en-US"/>
              </w:rPr>
              <w:t>I</w:t>
            </w:r>
          </w:p>
          <w:p w14:paraId="5BDBCAEA" w14:textId="1780F409" w:rsidR="00203731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0248C4">
              <w:rPr>
                <w:i/>
              </w:rPr>
              <w:t>(способен препод</w:t>
            </w:r>
            <w:r w:rsidRPr="000248C4">
              <w:rPr>
                <w:i/>
              </w:rPr>
              <w:t>а</w:t>
            </w:r>
            <w:r w:rsidRPr="000248C4">
              <w:rPr>
                <w:i/>
              </w:rPr>
              <w:t>вать правовые дисц</w:t>
            </w:r>
            <w:r w:rsidRPr="000248C4">
              <w:rPr>
                <w:i/>
              </w:rPr>
              <w:t>и</w:t>
            </w:r>
            <w:r w:rsidRPr="000248C4">
              <w:rPr>
                <w:i/>
              </w:rPr>
              <w:t>плины на необход</w:t>
            </w:r>
            <w:r w:rsidRPr="000248C4">
              <w:rPr>
                <w:i/>
              </w:rPr>
              <w:t>и</w:t>
            </w:r>
            <w:r w:rsidRPr="000248C4">
              <w:rPr>
                <w:i/>
              </w:rPr>
              <w:t>мом теоретическом и методическом уровне)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DB367" w14:textId="77777777" w:rsidR="00203731" w:rsidRPr="000248C4" w:rsidRDefault="00203731" w:rsidP="00203731">
            <w:pPr>
              <w:snapToGrid w:val="0"/>
            </w:pPr>
            <w:r w:rsidRPr="005D6094">
              <w:rPr>
                <w:b/>
              </w:rPr>
              <w:t>Знать:</w:t>
            </w:r>
            <w:r w:rsidRPr="000248C4">
              <w:t xml:space="preserve"> </w:t>
            </w:r>
            <w:r w:rsidRPr="000248C4">
              <w:rPr>
                <w:lang w:eastAsia="en-US"/>
              </w:rPr>
              <w:t>современные образовательные технологии в области пр</w:t>
            </w:r>
            <w:r w:rsidRPr="000248C4">
              <w:rPr>
                <w:lang w:eastAsia="en-US"/>
              </w:rPr>
              <w:t>а</w:t>
            </w:r>
            <w:r w:rsidRPr="000248C4">
              <w:rPr>
                <w:lang w:eastAsia="en-US"/>
              </w:rPr>
              <w:t>ва</w:t>
            </w:r>
            <w:r w:rsidRPr="000248C4">
              <w:t>;  З (ПК-12) –</w:t>
            </w:r>
            <w:r w:rsidRPr="000248C4">
              <w:rPr>
                <w:lang w:val="en-US"/>
              </w:rPr>
              <w:t>I</w:t>
            </w:r>
            <w:r w:rsidRPr="000248C4">
              <w:t xml:space="preserve"> </w:t>
            </w:r>
          </w:p>
          <w:p w14:paraId="60385E58" w14:textId="77777777" w:rsidR="00203731" w:rsidRDefault="00203731" w:rsidP="00203731">
            <w:r w:rsidRPr="005D6094">
              <w:rPr>
                <w:b/>
              </w:rPr>
              <w:t>Уметь:</w:t>
            </w:r>
            <w:r w:rsidRPr="000248C4">
              <w:rPr>
                <w:lang w:eastAsia="en-US"/>
              </w:rPr>
              <w:t xml:space="preserve"> воздействовать на личность в целях развития правового сознания и правовой культуры обучающихся, формировать у обуч</w:t>
            </w:r>
            <w:r w:rsidRPr="000248C4">
              <w:rPr>
                <w:lang w:eastAsia="en-US"/>
              </w:rPr>
              <w:t>а</w:t>
            </w:r>
            <w:r w:rsidRPr="000248C4">
              <w:rPr>
                <w:lang w:eastAsia="en-US"/>
              </w:rPr>
              <w:t>ющегося способности логически мыслить</w:t>
            </w:r>
            <w:r w:rsidRPr="000248C4">
              <w:t>; У (ПК-12) –</w:t>
            </w:r>
            <w:r w:rsidRPr="000248C4">
              <w:rPr>
                <w:lang w:val="en-US"/>
              </w:rPr>
              <w:t>I</w:t>
            </w:r>
          </w:p>
          <w:p w14:paraId="6D882D68" w14:textId="77777777" w:rsidR="00203731" w:rsidRPr="005D6094" w:rsidRDefault="00203731" w:rsidP="00203731">
            <w:pPr>
              <w:snapToGrid w:val="0"/>
            </w:pPr>
            <w:r w:rsidRPr="005D6094">
              <w:rPr>
                <w:b/>
              </w:rPr>
              <w:t>Владеть:</w:t>
            </w:r>
            <w:r w:rsidRPr="000248C4">
              <w:t xml:space="preserve"> эффективными психолого-педагогическими методами</w:t>
            </w:r>
            <w:r w:rsidRPr="000248C4">
              <w:rPr>
                <w:lang w:eastAsia="en-US"/>
              </w:rPr>
              <w:t xml:space="preserve">; </w:t>
            </w:r>
            <w:r w:rsidRPr="000248C4">
              <w:t>В (ПК-12) –</w:t>
            </w:r>
            <w:r w:rsidRPr="000248C4">
              <w:rPr>
                <w:lang w:val="en-US"/>
              </w:rPr>
              <w:t>I</w:t>
            </w:r>
            <w:r w:rsidRPr="000248C4">
              <w:t xml:space="preserve"> </w:t>
            </w:r>
          </w:p>
          <w:p w14:paraId="64FA7B1E" w14:textId="78C01B21" w:rsidR="00203731" w:rsidRDefault="00203731">
            <w:pPr>
              <w:ind w:firstLine="0"/>
              <w:rPr>
                <w:sz w:val="20"/>
                <w:szCs w:val="20"/>
              </w:rPr>
            </w:pPr>
          </w:p>
        </w:tc>
      </w:tr>
      <w:tr w:rsidR="00203731" w14:paraId="763D9392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87AB" w14:textId="77777777" w:rsidR="00203731" w:rsidRPr="00310D64" w:rsidRDefault="00203731" w:rsidP="00203731">
            <w:pPr>
              <w:snapToGrid w:val="0"/>
              <w:jc w:val="center"/>
              <w:rPr>
                <w:b/>
              </w:rPr>
            </w:pPr>
            <w:r w:rsidRPr="00310D64">
              <w:rPr>
                <w:b/>
              </w:rPr>
              <w:t>Продвинутый уровень (ПК-13) –</w:t>
            </w:r>
            <w:r w:rsidRPr="00310D64">
              <w:rPr>
                <w:b/>
                <w:lang w:val="en-US"/>
              </w:rPr>
              <w:t>II</w:t>
            </w:r>
          </w:p>
          <w:p w14:paraId="6E2C32AC" w14:textId="4F0E7F0A" w:rsidR="00203731" w:rsidRDefault="00203731" w:rsidP="00203731">
            <w:pPr>
              <w:widowControl/>
              <w:suppressAutoHyphens/>
              <w:ind w:firstLine="0"/>
              <w:jc w:val="center"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310D64">
              <w:rPr>
                <w:i/>
              </w:rPr>
              <w:t>(способен управлять самостоятельной работой обучающихся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53879" w14:textId="77777777" w:rsidR="00203731" w:rsidRDefault="00203731" w:rsidP="00203731">
            <w:pPr>
              <w:snapToGrid w:val="0"/>
              <w:ind w:firstLine="0"/>
            </w:pPr>
            <w:r w:rsidRPr="00953333">
              <w:rPr>
                <w:b/>
              </w:rPr>
              <w:t>Знать:</w:t>
            </w:r>
            <w:r w:rsidRPr="00310D64">
              <w:t xml:space="preserve"> </w:t>
            </w:r>
            <w:r w:rsidRPr="00310D64">
              <w:rPr>
                <w:lang w:eastAsia="en-US"/>
              </w:rPr>
              <w:t>особенности учебно-исследовательской работы обучающи</w:t>
            </w:r>
            <w:r w:rsidRPr="00310D64">
              <w:rPr>
                <w:lang w:eastAsia="en-US"/>
              </w:rPr>
              <w:t>х</w:t>
            </w:r>
            <w:r w:rsidRPr="00310D64">
              <w:rPr>
                <w:lang w:eastAsia="en-US"/>
              </w:rPr>
              <w:t>ся; алгоритм самостоятельной работы;</w:t>
            </w:r>
            <w:r w:rsidRPr="00310D64">
              <w:t xml:space="preserve"> З (ПК-13) –</w:t>
            </w:r>
            <w:r w:rsidRPr="00310D64">
              <w:rPr>
                <w:lang w:val="en-US"/>
              </w:rPr>
              <w:t>II</w:t>
            </w:r>
            <w:r w:rsidRPr="00310D64">
              <w:t xml:space="preserve"> </w:t>
            </w:r>
          </w:p>
          <w:p w14:paraId="15945167" w14:textId="77777777" w:rsidR="00203731" w:rsidRPr="00310D64" w:rsidRDefault="00203731" w:rsidP="00203731">
            <w:pPr>
              <w:ind w:firstLine="0"/>
            </w:pPr>
            <w:r w:rsidRPr="00953333">
              <w:rPr>
                <w:b/>
              </w:rPr>
              <w:t>Уметь:</w:t>
            </w:r>
            <w:r w:rsidRPr="00310D64">
              <w:t xml:space="preserve"> </w:t>
            </w:r>
            <w:r w:rsidRPr="00310D64">
              <w:rPr>
                <w:lang w:eastAsia="en-US"/>
              </w:rPr>
              <w:t>формулировать цель, задачи, гипотезу, объект и предмет с</w:t>
            </w:r>
            <w:r w:rsidRPr="00310D64">
              <w:rPr>
                <w:lang w:eastAsia="en-US"/>
              </w:rPr>
              <w:t>а</w:t>
            </w:r>
            <w:r w:rsidRPr="00310D64">
              <w:rPr>
                <w:lang w:eastAsia="en-US"/>
              </w:rPr>
              <w:t>мостоятельного исследования как вида самостоятельной работы</w:t>
            </w:r>
            <w:r w:rsidRPr="00310D64">
              <w:t>; У (ПК-13) –</w:t>
            </w:r>
            <w:r w:rsidRPr="00310D64">
              <w:rPr>
                <w:lang w:val="en-US"/>
              </w:rPr>
              <w:t>II</w:t>
            </w:r>
          </w:p>
          <w:p w14:paraId="76038EEB" w14:textId="77777777" w:rsidR="00203731" w:rsidRPr="00310D64" w:rsidRDefault="00203731" w:rsidP="00203731">
            <w:pPr>
              <w:snapToGrid w:val="0"/>
              <w:ind w:firstLine="0"/>
            </w:pPr>
            <w:r w:rsidRPr="00953333">
              <w:rPr>
                <w:b/>
              </w:rPr>
              <w:t>Владеть:</w:t>
            </w:r>
            <w:r w:rsidRPr="00310D64">
              <w:t xml:space="preserve"> </w:t>
            </w:r>
            <w:r w:rsidRPr="00310D64">
              <w:rPr>
                <w:lang w:eastAsia="en-US"/>
              </w:rPr>
              <w:t>систематизированными теоретическими и практическими психолого- педагогическими знаниями для организации самосто</w:t>
            </w:r>
            <w:r w:rsidRPr="00310D64">
              <w:rPr>
                <w:lang w:eastAsia="en-US"/>
              </w:rPr>
              <w:t>я</w:t>
            </w:r>
            <w:r w:rsidRPr="00310D64">
              <w:rPr>
                <w:lang w:eastAsia="en-US"/>
              </w:rPr>
              <w:t>тельной деятельности;</w:t>
            </w:r>
            <w:r w:rsidRPr="00310D64">
              <w:t xml:space="preserve">  В (ПК-13) –</w:t>
            </w:r>
            <w:r w:rsidRPr="00310D64">
              <w:rPr>
                <w:lang w:val="en-US"/>
              </w:rPr>
              <w:t>II</w:t>
            </w:r>
          </w:p>
          <w:p w14:paraId="1A48CF18" w14:textId="11A3E2EC" w:rsidR="00203731" w:rsidRDefault="00203731">
            <w:pPr>
              <w:widowControl/>
              <w:suppressAutoHyphens/>
              <w:spacing w:line="276" w:lineRule="auto"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203731" w14:paraId="6F74ECE0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0EA5" w14:textId="77777777" w:rsidR="00203731" w:rsidRPr="00B52D9F" w:rsidRDefault="00203731" w:rsidP="00203731">
            <w:pPr>
              <w:snapToGrid w:val="0"/>
              <w:jc w:val="center"/>
              <w:rPr>
                <w:b/>
              </w:rPr>
            </w:pPr>
            <w:r w:rsidRPr="00B52D9F">
              <w:rPr>
                <w:b/>
              </w:rPr>
              <w:t>Пороговый ур</w:t>
            </w:r>
            <w:r w:rsidRPr="00B52D9F">
              <w:rPr>
                <w:b/>
              </w:rPr>
              <w:t>о</w:t>
            </w:r>
            <w:r w:rsidRPr="00B52D9F">
              <w:rPr>
                <w:b/>
              </w:rPr>
              <w:t>вень</w:t>
            </w:r>
          </w:p>
          <w:p w14:paraId="03B7843F" w14:textId="77777777" w:rsidR="00203731" w:rsidRPr="00B52D9F" w:rsidRDefault="00203731" w:rsidP="00203731">
            <w:pPr>
              <w:jc w:val="center"/>
              <w:rPr>
                <w:b/>
              </w:rPr>
            </w:pPr>
            <w:r w:rsidRPr="00B52D9F">
              <w:rPr>
                <w:b/>
              </w:rPr>
              <w:t>(ПК-14) –</w:t>
            </w:r>
            <w:r w:rsidRPr="00B52D9F">
              <w:rPr>
                <w:b/>
                <w:lang w:val="en-US"/>
              </w:rPr>
              <w:t>I</w:t>
            </w:r>
          </w:p>
          <w:p w14:paraId="1E23D78B" w14:textId="3259101F" w:rsidR="00203731" w:rsidRDefault="00203731" w:rsidP="00203731">
            <w:pPr>
              <w:widowControl/>
              <w:suppressAutoHyphens/>
              <w:ind w:firstLine="0"/>
              <w:jc w:val="center"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3F763F">
              <w:rPr>
                <w:i/>
              </w:rPr>
              <w:t>(</w:t>
            </w:r>
            <w:r>
              <w:rPr>
                <w:i/>
              </w:rPr>
              <w:t>с</w:t>
            </w:r>
            <w:r w:rsidRPr="003F763F">
              <w:rPr>
                <w:i/>
              </w:rPr>
              <w:t>пособен организовывать и проводить</w:t>
            </w:r>
            <w:r>
              <w:rPr>
                <w:i/>
              </w:rPr>
              <w:t xml:space="preserve"> педагогические</w:t>
            </w:r>
            <w:r w:rsidRPr="003F763F">
              <w:rPr>
                <w:i/>
              </w:rPr>
              <w:t xml:space="preserve">  исследования)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B4835" w14:textId="77777777" w:rsidR="00203731" w:rsidRDefault="00203731" w:rsidP="00203731">
            <w:pPr>
              <w:snapToGrid w:val="0"/>
              <w:rPr>
                <w:b/>
              </w:rPr>
            </w:pPr>
            <w:r w:rsidRPr="00B52D9F">
              <w:rPr>
                <w:b/>
              </w:rPr>
              <w:t>Знать:</w:t>
            </w:r>
            <w:r w:rsidRPr="00B52D9F">
              <w:t xml:space="preserve"> структуру педагогического знания; методы педагогич</w:t>
            </w:r>
            <w:r w:rsidRPr="00B52D9F">
              <w:t>е</w:t>
            </w:r>
            <w:r w:rsidRPr="00B52D9F">
              <w:t>ской работы; направления и способы организации исследований; З (ПК-14) –</w:t>
            </w:r>
            <w:r w:rsidRPr="00B52D9F">
              <w:rPr>
                <w:lang w:val="en-US"/>
              </w:rPr>
              <w:t>I</w:t>
            </w:r>
            <w:r w:rsidRPr="00B52D9F">
              <w:rPr>
                <w:b/>
              </w:rPr>
              <w:t xml:space="preserve"> </w:t>
            </w:r>
          </w:p>
          <w:p w14:paraId="3ACDFC62" w14:textId="77777777" w:rsidR="00203731" w:rsidRPr="00B52D9F" w:rsidRDefault="00203731" w:rsidP="00203731">
            <w:r w:rsidRPr="00B52D9F">
              <w:rPr>
                <w:b/>
              </w:rPr>
              <w:t>Уметь:</w:t>
            </w:r>
            <w:r w:rsidRPr="00B52D9F">
              <w:rPr>
                <w:lang w:eastAsia="en-US"/>
              </w:rPr>
              <w:t xml:space="preserve"> применять методы организации педагогических исслед</w:t>
            </w:r>
            <w:r w:rsidRPr="00B52D9F">
              <w:rPr>
                <w:lang w:eastAsia="en-US"/>
              </w:rPr>
              <w:t>о</w:t>
            </w:r>
            <w:r w:rsidRPr="00B52D9F">
              <w:rPr>
                <w:lang w:eastAsia="en-US"/>
              </w:rPr>
              <w:t xml:space="preserve">ваний; дать оценку роли культуры поведения; </w:t>
            </w:r>
            <w:r w:rsidRPr="00B52D9F">
              <w:t>У (ПК-14) –</w:t>
            </w:r>
            <w:r w:rsidRPr="00B52D9F">
              <w:rPr>
                <w:lang w:val="en-US"/>
              </w:rPr>
              <w:t>I</w:t>
            </w:r>
          </w:p>
          <w:p w14:paraId="16EF2541" w14:textId="0B58215C" w:rsidR="00203731" w:rsidRDefault="00203731" w:rsidP="00203731">
            <w:pPr>
              <w:widowControl/>
              <w:suppressAutoHyphens/>
              <w:ind w:firstLine="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B52D9F">
              <w:rPr>
                <w:b/>
              </w:rPr>
              <w:t>Владеть:</w:t>
            </w:r>
            <w:r w:rsidRPr="00B52D9F">
              <w:t xml:space="preserve"> навыками организации педагогической деятельности; навыками обобщать природу и специфику педагогической культуры; В (ПК-14) –</w:t>
            </w:r>
            <w:r w:rsidRPr="00B52D9F">
              <w:rPr>
                <w:lang w:val="en-US"/>
              </w:rPr>
              <w:t>I</w:t>
            </w:r>
          </w:p>
        </w:tc>
      </w:tr>
      <w:tr w:rsidR="00203731" w14:paraId="1C1CE1AD" w14:textId="77777777">
        <w:trPr>
          <w:cantSplit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389D" w14:textId="77777777" w:rsidR="00203731" w:rsidRPr="004A0001" w:rsidRDefault="00203731" w:rsidP="00203731">
            <w:pPr>
              <w:snapToGrid w:val="0"/>
              <w:jc w:val="center"/>
              <w:rPr>
                <w:b/>
              </w:rPr>
            </w:pPr>
            <w:r w:rsidRPr="004A0001">
              <w:rPr>
                <w:b/>
              </w:rPr>
              <w:lastRenderedPageBreak/>
              <w:t>Продвинутый уровень (ПК-15) –</w:t>
            </w:r>
            <w:r w:rsidRPr="004A0001">
              <w:rPr>
                <w:b/>
                <w:lang w:val="en-US"/>
              </w:rPr>
              <w:t>II</w:t>
            </w:r>
          </w:p>
          <w:p w14:paraId="4D499C56" w14:textId="68B7B2E1" w:rsidR="00203731" w:rsidRDefault="00203731" w:rsidP="00203731">
            <w:pPr>
              <w:ind w:firstLine="0"/>
              <w:rPr>
                <w:i/>
                <w:sz w:val="20"/>
                <w:szCs w:val="20"/>
              </w:rPr>
            </w:pPr>
            <w:r w:rsidRPr="004A0001">
              <w:rPr>
                <w:i/>
              </w:rPr>
              <w:t>(способен эффекти</w:t>
            </w:r>
            <w:r w:rsidRPr="004A0001">
              <w:rPr>
                <w:i/>
              </w:rPr>
              <w:t>в</w:t>
            </w:r>
            <w:r w:rsidRPr="004A0001">
              <w:rPr>
                <w:i/>
              </w:rPr>
              <w:t>но осуществлять пр</w:t>
            </w:r>
            <w:r w:rsidRPr="004A0001">
              <w:rPr>
                <w:i/>
              </w:rPr>
              <w:t>а</w:t>
            </w:r>
            <w:r w:rsidRPr="004A0001">
              <w:rPr>
                <w:i/>
              </w:rPr>
              <w:t>вовое воспитание)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E09C4" w14:textId="77777777" w:rsidR="00203731" w:rsidRDefault="00203731" w:rsidP="00203731">
            <w:pPr>
              <w:snapToGrid w:val="0"/>
            </w:pPr>
            <w:r w:rsidRPr="0087541B">
              <w:rPr>
                <w:b/>
              </w:rPr>
              <w:t>Знать:</w:t>
            </w:r>
            <w:r w:rsidRPr="004A0001">
              <w:t xml:space="preserve"> </w:t>
            </w:r>
            <w:r w:rsidRPr="004A0001">
              <w:rPr>
                <w:lang w:eastAsia="en-US"/>
              </w:rPr>
              <w:t>методику осуществления правового воспитания, ее о</w:t>
            </w:r>
            <w:r w:rsidRPr="004A0001">
              <w:rPr>
                <w:lang w:eastAsia="en-US"/>
              </w:rPr>
              <w:t>с</w:t>
            </w:r>
            <w:r w:rsidRPr="004A0001">
              <w:rPr>
                <w:lang w:eastAsia="en-US"/>
              </w:rPr>
              <w:t>новные этапы;</w:t>
            </w:r>
            <w:r w:rsidRPr="004A0001">
              <w:t xml:space="preserve"> З (ПК-15) –</w:t>
            </w:r>
            <w:r w:rsidRPr="004A0001">
              <w:rPr>
                <w:lang w:val="en-US"/>
              </w:rPr>
              <w:t>II</w:t>
            </w:r>
            <w:r w:rsidRPr="004A0001">
              <w:t xml:space="preserve"> </w:t>
            </w:r>
          </w:p>
          <w:p w14:paraId="7E296DEE" w14:textId="77777777" w:rsidR="00203731" w:rsidRDefault="00203731" w:rsidP="00203731">
            <w:r w:rsidRPr="0087541B">
              <w:rPr>
                <w:b/>
              </w:rPr>
              <w:t>Уметь:</w:t>
            </w:r>
            <w:r w:rsidRPr="004A0001">
              <w:t xml:space="preserve"> </w:t>
            </w:r>
            <w:r w:rsidRPr="004A0001">
              <w:rPr>
                <w:lang w:eastAsia="en-US"/>
              </w:rPr>
              <w:t>обеспечивать формирование правового воспитания, д</w:t>
            </w:r>
            <w:r w:rsidRPr="004A0001">
              <w:rPr>
                <w:lang w:eastAsia="en-US"/>
              </w:rPr>
              <w:t>о</w:t>
            </w:r>
            <w:r w:rsidRPr="004A0001">
              <w:rPr>
                <w:lang w:eastAsia="en-US"/>
              </w:rPr>
              <w:t>стигая поставленные цели воспитательной работы</w:t>
            </w:r>
            <w:r w:rsidRPr="004A0001">
              <w:t>; У (ПК-15) –</w:t>
            </w:r>
            <w:r w:rsidRPr="004A0001">
              <w:rPr>
                <w:lang w:val="en-US"/>
              </w:rPr>
              <w:t>II</w:t>
            </w:r>
          </w:p>
          <w:p w14:paraId="13A0D520" w14:textId="166B397A" w:rsidR="00203731" w:rsidRDefault="00203731" w:rsidP="00203731">
            <w:pPr>
              <w:ind w:firstLine="0"/>
              <w:rPr>
                <w:sz w:val="20"/>
                <w:szCs w:val="20"/>
              </w:rPr>
            </w:pPr>
            <w:r w:rsidRPr="0087541B">
              <w:rPr>
                <w:b/>
              </w:rPr>
              <w:t>Владеть:</w:t>
            </w:r>
            <w:r w:rsidRPr="004A0001">
              <w:t xml:space="preserve"> </w:t>
            </w:r>
            <w:r w:rsidRPr="004A0001">
              <w:rPr>
                <w:lang w:eastAsia="en-US"/>
              </w:rPr>
              <w:t>навыками правового воспитания у обучающихся по направлению «Юриспруденция»;</w:t>
            </w:r>
            <w:r w:rsidRPr="004A0001">
              <w:t xml:space="preserve">  В (ПК-15) –</w:t>
            </w:r>
            <w:r w:rsidRPr="004A0001">
              <w:rPr>
                <w:lang w:val="en-US"/>
              </w:rPr>
              <w:t>II</w:t>
            </w:r>
          </w:p>
        </w:tc>
      </w:tr>
    </w:tbl>
    <w:p w14:paraId="2A88B418" w14:textId="77777777" w:rsidR="00203731" w:rsidRDefault="00203731">
      <w:pPr>
        <w:rPr>
          <w:b/>
        </w:rPr>
      </w:pPr>
    </w:p>
    <w:p w14:paraId="1B0A7467" w14:textId="77777777" w:rsidR="00071564" w:rsidRDefault="00AD3837">
      <w:r>
        <w:rPr>
          <w:b/>
        </w:rPr>
        <w:t xml:space="preserve">8. Объем учебной практики </w:t>
      </w:r>
      <w:r>
        <w:t>составляет 6 зачетных единиц.</w:t>
      </w:r>
    </w:p>
    <w:p w14:paraId="7B2062FD" w14:textId="77777777" w:rsidR="00071564" w:rsidRDefault="00AD3837">
      <w:r>
        <w:rPr>
          <w:b/>
        </w:rPr>
        <w:t>9. Продолжительность педагогической практики</w:t>
      </w:r>
      <w:r>
        <w:t xml:space="preserve"> составляет 4 недели (для концентрир</w:t>
      </w:r>
      <w:r>
        <w:t>о</w:t>
      </w:r>
      <w:r>
        <w:t>ванных практик) либо 216 академических/астрономических часов (для рассредоточенных пра</w:t>
      </w:r>
      <w:r>
        <w:t>к</w:t>
      </w:r>
      <w:r>
        <w:t>тик). В соответствии с Календарным графиком учебного процесса педагогическая практика пр</w:t>
      </w:r>
      <w:r>
        <w:t>о</w:t>
      </w:r>
      <w:r>
        <w:t>водится с 18-21 неделю включительно первого семестра</w:t>
      </w:r>
    </w:p>
    <w:p w14:paraId="2482805E" w14:textId="77777777" w:rsidR="00071564" w:rsidRDefault="00AD3837">
      <w:pPr>
        <w:rPr>
          <w:b/>
        </w:rPr>
      </w:pPr>
      <w:r>
        <w:rPr>
          <w:b/>
        </w:rPr>
        <w:t xml:space="preserve">10. Содержание учебной практики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711"/>
        <w:gridCol w:w="4558"/>
        <w:gridCol w:w="2164"/>
      </w:tblGrid>
      <w:tr w:rsidR="00071564" w14:paraId="60C5C8D8" w14:textId="77777777">
        <w:trPr>
          <w:trHeight w:val="122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64C0" w14:textId="77777777" w:rsidR="00071564" w:rsidRDefault="00AD3837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  <w:p w14:paraId="74BCE1FA" w14:textId="77777777" w:rsidR="00071564" w:rsidRDefault="00AD3837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14:paraId="0D3637EC" w14:textId="77777777" w:rsidR="00071564" w:rsidRDefault="00071564">
            <w:pPr>
              <w:ind w:firstLine="0"/>
              <w:rPr>
                <w:i/>
                <w:lang w:eastAsia="en-US"/>
              </w:rPr>
            </w:pPr>
          </w:p>
          <w:p w14:paraId="740C1533" w14:textId="77777777" w:rsidR="00071564" w:rsidRDefault="00AD3837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Разделы (этапы) пра</w:t>
            </w:r>
            <w:r>
              <w:rPr>
                <w:i/>
                <w:lang w:eastAsia="en-US"/>
              </w:rPr>
              <w:t>к</w:t>
            </w:r>
            <w:r>
              <w:rPr>
                <w:i/>
                <w:lang w:eastAsia="en-US"/>
              </w:rPr>
              <w:t>тики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35C6" w14:textId="77777777" w:rsidR="00071564" w:rsidRDefault="00AD3837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Виды учебной работы на практике, включая самостоятельную работу ст</w:t>
            </w:r>
            <w:r>
              <w:rPr>
                <w:i/>
                <w:lang w:eastAsia="en-US"/>
              </w:rPr>
              <w:t>у</w:t>
            </w:r>
            <w:r>
              <w:rPr>
                <w:i/>
                <w:lang w:eastAsia="en-US"/>
              </w:rPr>
              <w:t>дентов и трудоемкость (в часах)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A44E" w14:textId="77777777" w:rsidR="00071564" w:rsidRDefault="00071564">
            <w:pPr>
              <w:ind w:firstLine="0"/>
              <w:rPr>
                <w:i/>
                <w:lang w:eastAsia="en-US"/>
              </w:rPr>
            </w:pPr>
          </w:p>
          <w:p w14:paraId="284100BB" w14:textId="77777777" w:rsidR="00071564" w:rsidRDefault="00AD3837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Формы текущего контроля</w:t>
            </w:r>
          </w:p>
        </w:tc>
      </w:tr>
      <w:tr w:rsidR="00071564" w14:paraId="19398DF1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82D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DACA" w14:textId="77777777" w:rsidR="00071564" w:rsidRDefault="00AD3837">
            <w:pPr>
              <w:ind w:firstLine="0"/>
              <w:rPr>
                <w:lang w:eastAsia="en-US"/>
              </w:rPr>
            </w:pPr>
            <w:r>
              <w:t>Ознакомительный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C6C" w14:textId="77777777" w:rsidR="00071564" w:rsidRDefault="00AD3837">
            <w:pPr>
              <w:ind w:firstLine="0"/>
              <w:rPr>
                <w:lang w:eastAsia="en-US"/>
              </w:rPr>
            </w:pPr>
            <w:r>
              <w:t>Получение первичной информации о правилах составления и оформления учебно-методических и организационно-методических материалов на кафедре; организации учебного процесса в вузе, задачах преподавателей и учебно-методических подразделений и др. (14ч.)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A6F" w14:textId="77777777" w:rsidR="00071564" w:rsidRDefault="00AD3837">
            <w:pPr>
              <w:ind w:firstLine="0"/>
              <w:rPr>
                <w:lang w:eastAsia="en-US"/>
              </w:rPr>
            </w:pPr>
            <w:r>
              <w:t>Собеседование по результатам</w:t>
            </w:r>
          </w:p>
        </w:tc>
      </w:tr>
      <w:tr w:rsidR="00071564" w14:paraId="6D64A12A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1351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F02E" w14:textId="77777777" w:rsidR="00071564" w:rsidRDefault="00AD3837">
            <w:pPr>
              <w:ind w:firstLine="0"/>
              <w:rPr>
                <w:lang w:eastAsia="en-US"/>
              </w:rPr>
            </w:pPr>
            <w:r>
              <w:t>Методический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1CF" w14:textId="77777777" w:rsidR="00071564" w:rsidRDefault="00AD3837">
            <w:pPr>
              <w:ind w:firstLine="0"/>
              <w:rPr>
                <w:lang w:eastAsia="en-US"/>
              </w:rPr>
            </w:pPr>
            <w:r>
              <w:t>Освоение аудиторной педагогической р</w:t>
            </w:r>
            <w:r>
              <w:t>а</w:t>
            </w:r>
            <w:r>
              <w:t>боты, закрепление, расширение, углубл</w:t>
            </w:r>
            <w:r>
              <w:t>е</w:t>
            </w:r>
            <w:r>
              <w:t>ние и систематизацию знаний, получе</w:t>
            </w:r>
            <w:r>
              <w:t>н</w:t>
            </w:r>
            <w:r>
              <w:t>ных в процесс изучения специальных дисциплин и информации, полученной в ходе первого этапа педагогической пра</w:t>
            </w:r>
            <w:r>
              <w:t>к</w:t>
            </w:r>
            <w:r>
              <w:t>тики. В частности, коллоквиум ознако</w:t>
            </w:r>
            <w:r>
              <w:t>м</w:t>
            </w:r>
            <w:r>
              <w:t>ление с организацией и проведением ра</w:t>
            </w:r>
            <w:r>
              <w:t>з</w:t>
            </w:r>
            <w:r>
              <w:t>личных форм учебных занятий, посещ</w:t>
            </w:r>
            <w:r>
              <w:t>е</w:t>
            </w:r>
            <w:r>
              <w:t>ние и анализ лекционных, семинарских и практических занятий по кафедре и т.д. (60ч.)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BEE2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Собеседование по результатам, ко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локвиум</w:t>
            </w:r>
          </w:p>
        </w:tc>
      </w:tr>
      <w:tr w:rsidR="00071564" w14:paraId="571F0D73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C9E2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63C" w14:textId="77777777" w:rsidR="00071564" w:rsidRDefault="00AD3837">
            <w:pPr>
              <w:ind w:firstLine="0"/>
              <w:rPr>
                <w:lang w:eastAsia="en-US"/>
              </w:rPr>
            </w:pPr>
            <w:r>
              <w:t>Учебно-педагогический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B30" w14:textId="77777777" w:rsidR="00071564" w:rsidRDefault="00AD3837">
            <w:pPr>
              <w:ind w:firstLine="0"/>
              <w:rPr>
                <w:lang w:eastAsia="en-US"/>
              </w:rPr>
            </w:pPr>
            <w:r>
              <w:t>Составление рабочих планов и конспе</w:t>
            </w:r>
            <w:r>
              <w:t>к</w:t>
            </w:r>
            <w:r>
              <w:t>тов практических занятий и текстов ле</w:t>
            </w:r>
            <w:r>
              <w:t>к</w:t>
            </w:r>
            <w:r>
              <w:t>ций, их обсуждение с руководителем практики; подготовка и проведение ауд</w:t>
            </w:r>
            <w:r>
              <w:t>и</w:t>
            </w:r>
            <w:r>
              <w:t>торных занятий (чтение или сопровожд</w:t>
            </w:r>
            <w:r>
              <w:t>е</w:t>
            </w:r>
            <w:r>
              <w:t>ние лекций, проведение практических з</w:t>
            </w:r>
            <w:r>
              <w:t>а</w:t>
            </w:r>
            <w:r>
              <w:t>нятий и др. в присутствии руководителя практики с последующим разбором: ле</w:t>
            </w:r>
            <w:r>
              <w:t>к</w:t>
            </w:r>
            <w:r>
              <w:t>ций -  не менее 1 часа, практических з</w:t>
            </w:r>
            <w:r>
              <w:t>а</w:t>
            </w:r>
            <w:r>
              <w:t>нятий не менее 1 часа ) и др. (140ч.)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1D8A" w14:textId="77777777" w:rsidR="00071564" w:rsidRDefault="00AD3837">
            <w:pPr>
              <w:ind w:firstLine="0"/>
              <w:rPr>
                <w:lang w:eastAsia="en-US"/>
              </w:rPr>
            </w:pPr>
            <w:r>
              <w:t>Проверка планов и конспектов</w:t>
            </w:r>
          </w:p>
        </w:tc>
      </w:tr>
      <w:tr w:rsidR="00071564" w14:paraId="4D101ECB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835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484" w14:textId="77777777" w:rsidR="00071564" w:rsidRDefault="00AD3837">
            <w:pPr>
              <w:ind w:firstLine="0"/>
              <w:rPr>
                <w:lang w:eastAsia="en-US"/>
              </w:rPr>
            </w:pPr>
            <w:r>
              <w:t>Заключительный этап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EEF" w14:textId="77777777" w:rsidR="00071564" w:rsidRDefault="00AD3837">
            <w:pPr>
              <w:ind w:firstLine="0"/>
              <w:rPr>
                <w:lang w:eastAsia="en-US"/>
              </w:rPr>
            </w:pPr>
            <w:r>
              <w:t>Публичная защита результатов практики (2ч.)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EB6" w14:textId="77777777" w:rsidR="00071564" w:rsidRDefault="00AD383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Защита отчета </w:t>
            </w:r>
          </w:p>
        </w:tc>
      </w:tr>
    </w:tbl>
    <w:p w14:paraId="7E7A2331" w14:textId="77777777" w:rsidR="00071564" w:rsidRDefault="00071564">
      <w:pPr>
        <w:rPr>
          <w:i/>
        </w:rPr>
      </w:pPr>
    </w:p>
    <w:p w14:paraId="2EA4F9A6" w14:textId="77777777" w:rsidR="00071564" w:rsidRDefault="00AD3837">
      <w:pPr>
        <w:ind w:firstLine="709"/>
        <w:rPr>
          <w:b/>
        </w:rPr>
      </w:pPr>
      <w:r>
        <w:rPr>
          <w:b/>
        </w:rPr>
        <w:lastRenderedPageBreak/>
        <w:t>11. Формы отчетности по практике:</w:t>
      </w:r>
    </w:p>
    <w:p w14:paraId="0A0A300C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По итогам учебной практики магистрант предоставляет следующие формы отчетности: </w:t>
      </w:r>
    </w:p>
    <w:p w14:paraId="43E1EE90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1) Отчет по учебной практике.  </w:t>
      </w:r>
    </w:p>
    <w:p w14:paraId="4D89D89D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2) Рецензия руководителя практики (научного руководителя магистранта, руководителя ООП, заведующего кафедрой, заведующего магистратурой, </w:t>
      </w:r>
      <w:r w:rsidRPr="00AD3837">
        <w:rPr>
          <w:rFonts w:ascii="TimesNewRomanPSMT" w:hAnsi="TimesNewRomanPSMT"/>
          <w:color w:val="000000"/>
          <w:highlight w:val="yellow"/>
        </w:rPr>
        <w:t>практического работника, препод</w:t>
      </w:r>
      <w:r w:rsidRPr="00AD3837">
        <w:rPr>
          <w:rFonts w:ascii="TimesNewRomanPSMT" w:hAnsi="TimesNewRomanPSMT"/>
          <w:color w:val="000000"/>
          <w:highlight w:val="yellow"/>
        </w:rPr>
        <w:t>а</w:t>
      </w:r>
      <w:r w:rsidRPr="00AD3837">
        <w:rPr>
          <w:rFonts w:ascii="TimesNewRomanPSMT" w:hAnsi="TimesNewRomanPSMT"/>
          <w:color w:val="000000"/>
          <w:highlight w:val="yellow"/>
        </w:rPr>
        <w:t>вателя ЮИ ТГУ</w:t>
      </w:r>
      <w:r>
        <w:rPr>
          <w:rFonts w:ascii="TimesNewRomanPSMT" w:hAnsi="TimesNewRomanPSMT"/>
          <w:color w:val="000000"/>
        </w:rPr>
        <w:t>) на материал, представленный магистрантом по результатам прохождения уче</w:t>
      </w:r>
      <w:r>
        <w:rPr>
          <w:rFonts w:ascii="TimesNewRomanPSMT" w:hAnsi="TimesNewRomanPSMT"/>
          <w:color w:val="000000"/>
        </w:rPr>
        <w:t>б</w:t>
      </w:r>
      <w:r>
        <w:rPr>
          <w:rFonts w:ascii="TimesNewRomanPSMT" w:hAnsi="TimesNewRomanPSMT"/>
          <w:color w:val="000000"/>
        </w:rPr>
        <w:t xml:space="preserve">ной практики. </w:t>
      </w:r>
      <w:r>
        <w:rPr>
          <w:rFonts w:ascii="TimesNewRomanPSMT" w:hAnsi="TimesNewRomanPSMT" w:hint="eastAsia"/>
          <w:color w:val="000000"/>
        </w:rPr>
        <w:t>Р</w:t>
      </w:r>
      <w:r>
        <w:rPr>
          <w:rFonts w:ascii="TimesNewRomanPSMT" w:hAnsi="TimesNewRomanPSMT"/>
          <w:color w:val="000000"/>
        </w:rPr>
        <w:t xml:space="preserve">ецензия вшивается в отчет по учебной практике. </w:t>
      </w:r>
    </w:p>
    <w:p w14:paraId="3C47D1C2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В </w:t>
      </w:r>
      <w:r>
        <w:rPr>
          <w:rFonts w:ascii="TimesNewRomanPS-ItalicMT" w:hAnsi="TimesNewRomanPS-ItalicMT"/>
          <w:i/>
          <w:iCs/>
          <w:color w:val="000000"/>
        </w:rPr>
        <w:t xml:space="preserve">отчёте </w:t>
      </w:r>
      <w:r>
        <w:rPr>
          <w:rFonts w:ascii="TimesNewRomanPSMT" w:hAnsi="TimesNewRomanPSMT"/>
          <w:color w:val="000000"/>
        </w:rPr>
        <w:t xml:space="preserve">по учебной практике должно быть отражено следующее: </w:t>
      </w:r>
    </w:p>
    <w:p w14:paraId="2A46C756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виды и результаты проделанной работы с указанием достигнутых результатов прохо</w:t>
      </w:r>
      <w:r>
        <w:rPr>
          <w:rFonts w:ascii="TimesNewRomanPSMT" w:hAnsi="TimesNewRomanPSMT"/>
          <w:color w:val="000000"/>
        </w:rPr>
        <w:t>ж</w:t>
      </w:r>
      <w:r>
        <w:rPr>
          <w:rFonts w:ascii="TimesNewRomanPSMT" w:hAnsi="TimesNewRomanPSMT"/>
          <w:color w:val="000000"/>
        </w:rPr>
        <w:t>дения учебной практики (</w:t>
      </w:r>
      <w:r>
        <w:rPr>
          <w:rFonts w:ascii="TimesNewRomanPSMT" w:hAnsi="TimesNewRomanPSMT" w:hint="eastAsia"/>
          <w:color w:val="000000"/>
        </w:rPr>
        <w:t>«</w:t>
      </w:r>
      <w:r>
        <w:rPr>
          <w:rFonts w:ascii="TimesNewRomanPSMT" w:hAnsi="TimesNewRomanPSMT"/>
          <w:color w:val="000000"/>
        </w:rPr>
        <w:t>По результатам прохождения учебной практики разработан лекцио</w:t>
      </w:r>
      <w:r>
        <w:rPr>
          <w:rFonts w:ascii="TimesNewRomanPSMT" w:hAnsi="TimesNewRomanPSMT"/>
          <w:color w:val="000000"/>
        </w:rPr>
        <w:t>н</w:t>
      </w:r>
      <w:r>
        <w:rPr>
          <w:rFonts w:ascii="TimesNewRomanPSMT" w:hAnsi="TimesNewRomanPSMT"/>
          <w:color w:val="000000"/>
        </w:rPr>
        <w:t xml:space="preserve">ный курс </w:t>
      </w:r>
      <w:r>
        <w:rPr>
          <w:rFonts w:ascii="TimesNewRomanPSMT" w:hAnsi="TimesNewRomanPSMT" w:hint="eastAsia"/>
          <w:color w:val="000000"/>
        </w:rPr>
        <w:t>(</w:t>
      </w:r>
      <w:r>
        <w:rPr>
          <w:rFonts w:ascii="TimesNewRomanPSMT" w:hAnsi="TimesNewRomanPSMT"/>
          <w:color w:val="000000"/>
        </w:rPr>
        <w:t xml:space="preserve">подготовлен план семинарских занятий, разработана деловая игра и т.п.) </w:t>
      </w:r>
      <w:r>
        <w:rPr>
          <w:rFonts w:ascii="TimesNewRomanPSMT" w:hAnsi="TimesNewRomanPSMT" w:hint="eastAsia"/>
          <w:color w:val="000000"/>
        </w:rPr>
        <w:t>…»</w:t>
      </w:r>
      <w:r>
        <w:rPr>
          <w:rFonts w:ascii="TimesNewRomanPSMT" w:hAnsi="TimesNewRomanPSMT"/>
          <w:color w:val="000000"/>
        </w:rPr>
        <w:t xml:space="preserve">; </w:t>
      </w:r>
    </w:p>
    <w:p w14:paraId="7859E922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перечень и тематика посещаемых лекций и практических занятий преподавателей к</w:t>
      </w:r>
      <w:r>
        <w:rPr>
          <w:rFonts w:ascii="TimesNewRomanPSMT" w:hAnsi="TimesNewRomanPSMT"/>
          <w:color w:val="000000"/>
        </w:rPr>
        <w:t>а</w:t>
      </w:r>
      <w:r>
        <w:rPr>
          <w:rFonts w:ascii="TimesNewRomanPSMT" w:hAnsi="TimesNewRomanPSMT"/>
          <w:color w:val="000000"/>
        </w:rPr>
        <w:t>федр;</w:t>
      </w:r>
      <w:r>
        <w:rPr>
          <w:rFonts w:ascii="TimesNewRomanPSMT" w:hAnsi="TimesNewRomanPSMT"/>
          <w:color w:val="000000"/>
        </w:rPr>
        <w:tab/>
        <w:t xml:space="preserve"> </w:t>
      </w:r>
    </w:p>
    <w:p w14:paraId="2C51B4B7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– анализ занятий;</w:t>
      </w:r>
      <w:r>
        <w:rPr>
          <w:rFonts w:ascii="TimesNewRomanPSMT" w:hAnsi="TimesNewRomanPSMT"/>
          <w:color w:val="000000"/>
        </w:rPr>
        <w:tab/>
        <w:t xml:space="preserve"> </w:t>
      </w:r>
    </w:p>
    <w:p w14:paraId="558E9198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– отчёт об иных поручениях; </w:t>
      </w:r>
    </w:p>
    <w:p w14:paraId="59744823" w14:textId="77777777" w:rsidR="00071564" w:rsidRDefault="00AD3837">
      <w:pPr>
        <w:pStyle w:val="a4"/>
        <w:numPr>
          <w:ilvl w:val="0"/>
          <w:numId w:val="9"/>
        </w:numPr>
        <w:tabs>
          <w:tab w:val="left" w:pos="851"/>
        </w:tabs>
        <w:ind w:left="0" w:firstLine="76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подведение итогов практики.</w:t>
      </w:r>
    </w:p>
    <w:p w14:paraId="5D005156" w14:textId="77777777" w:rsidR="00071564" w:rsidRDefault="00AD3837">
      <w:pPr>
        <w:ind w:left="769" w:firstLine="0"/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О</w:t>
      </w:r>
      <w:r>
        <w:rPr>
          <w:rFonts w:ascii="TimesNewRomanPSMT" w:hAnsi="TimesNewRomanPSMT"/>
          <w:color w:val="000000"/>
        </w:rPr>
        <w:t xml:space="preserve">тчет представляет на защиту в печатной форме в сшитом и сброшюрованном виде. </w:t>
      </w:r>
    </w:p>
    <w:p w14:paraId="703D3C49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 xml:space="preserve">Аттестация </w:t>
      </w:r>
      <w:r>
        <w:rPr>
          <w:rFonts w:ascii="TimesNewRomanPSMT" w:hAnsi="TimesNewRomanPSMT"/>
          <w:color w:val="000000"/>
        </w:rPr>
        <w:t>по итогам практики проводится на основании защиты оформленного отчета и представленной рецензии руководителем учебной практики. По итогам положительной атт</w:t>
      </w:r>
      <w:r>
        <w:rPr>
          <w:rFonts w:ascii="TimesNewRomanPSMT" w:hAnsi="TimesNewRomanPSMT"/>
          <w:color w:val="000000"/>
        </w:rPr>
        <w:t>е</w:t>
      </w:r>
      <w:r>
        <w:rPr>
          <w:rFonts w:ascii="TimesNewRomanPSMT" w:hAnsi="TimesNewRomanPSMT"/>
          <w:color w:val="000000"/>
        </w:rPr>
        <w:t>стации магистранту выставляется оценка.</w:t>
      </w:r>
    </w:p>
    <w:p w14:paraId="783EB9DF" w14:textId="77777777" w:rsidR="00071564" w:rsidRDefault="00AD3837">
      <w:pPr>
        <w:ind w:firstLine="709"/>
      </w:pPr>
      <w:r>
        <w:t>Промежуточная аттестация магистрантов по итогам педагогической практики осущест</w:t>
      </w:r>
      <w:r>
        <w:t>в</w:t>
      </w:r>
      <w:r>
        <w:t xml:space="preserve">ляется публично в форме защиты отчета по учебной практике перед научным руководителем учебной практики, назначенным на основании распоряжения директора ЮИ ТГУ. </w:t>
      </w:r>
    </w:p>
    <w:p w14:paraId="196D9BDF" w14:textId="77777777" w:rsidR="00071564" w:rsidRDefault="00AD3837">
      <w:pPr>
        <w:ind w:firstLine="709"/>
      </w:pPr>
      <w:r>
        <w:t>До защиты письменный отчет должен быть предварительно проверен руководителем учебной практики, назначаемого из числа ведущих ППС ЮИ ТГУ. Выявленные в ходе проверки письменного отчета замечания могут быть сделаны непосредственно на его страницах.</w:t>
      </w:r>
    </w:p>
    <w:p w14:paraId="1D01773B" w14:textId="77777777" w:rsidR="00071564" w:rsidRDefault="00AD3837">
      <w:pPr>
        <w:ind w:firstLine="709"/>
      </w:pPr>
      <w:r>
        <w:t>Защита отчета по педагогической практике проводится в форме собеседования и ответов магистранта на вопросы и сделанные замечания. Оценка по практике приравнивается к оценкам по теоретическому обучению и учитывается при подведении итогов общей успеваемости маг</w:t>
      </w:r>
      <w:r>
        <w:t>и</w:t>
      </w:r>
      <w:r>
        <w:t>странтов за семестр, в котором проводится производственная практика.</w:t>
      </w:r>
    </w:p>
    <w:p w14:paraId="5C47D545" w14:textId="77777777" w:rsidR="00071564" w:rsidRDefault="00071564">
      <w:pPr>
        <w:ind w:firstLine="709"/>
        <w:rPr>
          <w:b/>
        </w:rPr>
      </w:pPr>
    </w:p>
    <w:p w14:paraId="4ACD92CE" w14:textId="77777777" w:rsidR="00071564" w:rsidRDefault="00AD3837">
      <w:pPr>
        <w:ind w:firstLine="709"/>
        <w:rPr>
          <w:b/>
        </w:rPr>
      </w:pPr>
      <w:r>
        <w:rPr>
          <w:b/>
        </w:rPr>
        <w:t>12. Фонд оценочных средств для проведения промежуточной аттестации обучающи</w:t>
      </w:r>
      <w:r>
        <w:rPr>
          <w:b/>
        </w:rPr>
        <w:t>х</w:t>
      </w:r>
      <w:r>
        <w:rPr>
          <w:b/>
        </w:rPr>
        <w:t>ся по учебной практике</w:t>
      </w:r>
    </w:p>
    <w:p w14:paraId="4B85C167" w14:textId="77777777" w:rsidR="00071564" w:rsidRDefault="00AD3837">
      <w:pPr>
        <w:ind w:firstLine="709"/>
        <w:rPr>
          <w:b/>
        </w:rPr>
      </w:pPr>
      <w:r>
        <w:t>Приводится в Приложении 1 к настоящей программе учебной практики</w:t>
      </w:r>
    </w:p>
    <w:p w14:paraId="65595AB7" w14:textId="77777777" w:rsidR="00071564" w:rsidRDefault="00071564">
      <w:pPr>
        <w:ind w:firstLine="709"/>
        <w:rPr>
          <w:b/>
        </w:rPr>
      </w:pPr>
    </w:p>
    <w:p w14:paraId="2FFA1791" w14:textId="77777777" w:rsidR="00071564" w:rsidRDefault="00AD3837">
      <w:pPr>
        <w:ind w:firstLine="709"/>
        <w:rPr>
          <w:b/>
        </w:rPr>
      </w:pPr>
      <w:r>
        <w:rPr>
          <w:b/>
        </w:rPr>
        <w:t>13. Учебно-методическое и информационное обеспечение учебной практики</w:t>
      </w:r>
    </w:p>
    <w:p w14:paraId="2866DD89" w14:textId="77777777" w:rsidR="00071564" w:rsidRDefault="00AD3837">
      <w:pPr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>а) основная литература:</w:t>
      </w:r>
    </w:p>
    <w:p w14:paraId="0D4D8BAB" w14:textId="77777777" w:rsidR="00071564" w:rsidRDefault="00AD3837">
      <w:pPr>
        <w:ind w:firstLine="709"/>
        <w:rPr>
          <w:b/>
          <w:bCs/>
        </w:rPr>
      </w:pPr>
      <w:r>
        <w:rPr>
          <w:iCs/>
        </w:rPr>
        <w:t>1. Сборник нормативных</w:t>
      </w:r>
      <w:r>
        <w:t xml:space="preserve"> и методических материалов по производственной практике ст</w:t>
      </w:r>
      <w:r>
        <w:t>у</w:t>
      </w:r>
      <w:r>
        <w:t xml:space="preserve">дентов Юридического института Томского государственного университета / сост. Д.В. </w:t>
      </w:r>
      <w:proofErr w:type="spellStart"/>
      <w:r>
        <w:t>Агашев</w:t>
      </w:r>
      <w:proofErr w:type="spellEnd"/>
      <w:r>
        <w:t xml:space="preserve">, О.И. Андреева, А.С. </w:t>
      </w:r>
      <w:proofErr w:type="spellStart"/>
      <w:r>
        <w:t>Бакин</w:t>
      </w:r>
      <w:proofErr w:type="spellEnd"/>
      <w:r>
        <w:t xml:space="preserve">, Д.А. </w:t>
      </w:r>
      <w:proofErr w:type="spellStart"/>
      <w:r>
        <w:t>Мезинов</w:t>
      </w:r>
      <w:proofErr w:type="spellEnd"/>
      <w:r>
        <w:t xml:space="preserve">, С.А. Татаринов, И.В. </w:t>
      </w:r>
      <w:proofErr w:type="spellStart"/>
      <w:r>
        <w:t>Чаднова</w:t>
      </w:r>
      <w:proofErr w:type="spellEnd"/>
      <w:r>
        <w:t xml:space="preserve">, В.В. </w:t>
      </w:r>
      <w:proofErr w:type="spellStart"/>
      <w:r>
        <w:t>Ясельская</w:t>
      </w:r>
      <w:proofErr w:type="spellEnd"/>
      <w:r>
        <w:t>. – Томск: Изд-во Том. ун-та, 2014. – 80 с. [125экз.]</w:t>
      </w:r>
    </w:p>
    <w:p w14:paraId="72F3C9C1" w14:textId="77777777" w:rsidR="00071564" w:rsidRDefault="00AD3837">
      <w:pPr>
        <w:ind w:firstLine="708"/>
      </w:pPr>
      <w:r>
        <w:t xml:space="preserve">2. </w:t>
      </w:r>
      <w:proofErr w:type="spellStart"/>
      <w:r>
        <w:t>Козаржевский</w:t>
      </w:r>
      <w:proofErr w:type="spellEnd"/>
      <w:r>
        <w:t xml:space="preserve"> А.Ч. Мастерство устной речи лектора. М.: ЛИБРОКОМ, 2012. [22экз.]</w:t>
      </w:r>
    </w:p>
    <w:p w14:paraId="0D8FD885" w14:textId="77777777" w:rsidR="00071564" w:rsidRDefault="00AD3837">
      <w:pPr>
        <w:ind w:firstLine="708"/>
      </w:pPr>
      <w:r>
        <w:t xml:space="preserve">3. Психология и педагогика высшей школы: [учебник для студентов и аспирантов вузов /Столяренко Л. Д., </w:t>
      </w:r>
      <w:proofErr w:type="spellStart"/>
      <w:r>
        <w:t>Ревин</w:t>
      </w:r>
      <w:proofErr w:type="spellEnd"/>
      <w:r>
        <w:t xml:space="preserve"> И. А., Буланова-Топоркова М. В. и др.] Ростов-на-Дону : Феникс, 2014. [35экз.]</w:t>
      </w:r>
    </w:p>
    <w:p w14:paraId="62720CE7" w14:textId="77777777" w:rsidR="00071564" w:rsidRDefault="00AD3837">
      <w:pPr>
        <w:ind w:firstLine="708"/>
        <w:rPr>
          <w:i/>
        </w:rPr>
      </w:pPr>
      <w:r>
        <w:rPr>
          <w:i/>
        </w:rPr>
        <w:t>б) дополнительная литература:</w:t>
      </w:r>
    </w:p>
    <w:p w14:paraId="4C65E8A9" w14:textId="77777777" w:rsidR="00071564" w:rsidRDefault="00AD3837">
      <w:pPr>
        <w:ind w:firstLine="709"/>
      </w:pPr>
      <w:r>
        <w:t xml:space="preserve">1. Краевский В.В. Методология педагогики : новый этап : учеб. пособие / В. В. Краевский, Е. В. </w:t>
      </w:r>
      <w:proofErr w:type="spellStart"/>
      <w:r>
        <w:t>Бережнова</w:t>
      </w:r>
      <w:proofErr w:type="spellEnd"/>
      <w:r>
        <w:t xml:space="preserve">. – М. : </w:t>
      </w:r>
      <w:proofErr w:type="spellStart"/>
      <w:r>
        <w:t>Издат</w:t>
      </w:r>
      <w:proofErr w:type="spellEnd"/>
      <w:r>
        <w:t>. центр «Академия», 2008.</w:t>
      </w:r>
    </w:p>
    <w:p w14:paraId="7C9B8710" w14:textId="77777777" w:rsidR="00071564" w:rsidRDefault="00AD3837">
      <w:pPr>
        <w:ind w:firstLine="709"/>
      </w:pPr>
      <w:r>
        <w:t xml:space="preserve">2. </w:t>
      </w:r>
      <w:proofErr w:type="spellStart"/>
      <w:r>
        <w:t>Селевко</w:t>
      </w:r>
      <w:proofErr w:type="spellEnd"/>
      <w:r>
        <w:t xml:space="preserve"> Г.К. Современные образовательные технологии: Учеб. пособие. М.: Народное образование, 2012.</w:t>
      </w:r>
    </w:p>
    <w:p w14:paraId="759971B0" w14:textId="77777777" w:rsidR="00071564" w:rsidRDefault="00AD3837">
      <w:pPr>
        <w:ind w:firstLine="709"/>
      </w:pPr>
      <w:r>
        <w:t xml:space="preserve">3. </w:t>
      </w:r>
      <w:proofErr w:type="spellStart"/>
      <w:r>
        <w:t>Штеймец</w:t>
      </w:r>
      <w:proofErr w:type="spellEnd"/>
      <w:r>
        <w:t xml:space="preserve"> А.Э. Учебно-профессиональные задачи для педагогической практики студе</w:t>
      </w:r>
      <w:r>
        <w:t>н</w:t>
      </w:r>
      <w:r>
        <w:t>тов //Вопросы психологии. 2011. № 1. С. 76-85.</w:t>
      </w:r>
    </w:p>
    <w:p w14:paraId="1AAB56F7" w14:textId="77777777" w:rsidR="00071564" w:rsidRDefault="00AD3837">
      <w:pPr>
        <w:ind w:firstLine="709"/>
      </w:pPr>
      <w:r>
        <w:lastRenderedPageBreak/>
        <w:t xml:space="preserve">4. Пискунова Е.В. Исследовательская деятельность обучающихся: </w:t>
      </w:r>
      <w:proofErr w:type="spellStart"/>
      <w:r>
        <w:t>бакалавриат</w:t>
      </w:r>
      <w:proofErr w:type="spellEnd"/>
      <w:r>
        <w:t>, магистр</w:t>
      </w:r>
      <w:r>
        <w:t>а</w:t>
      </w:r>
      <w:r>
        <w:t>тура, аспирантура // Педагогика. 2010. № 7. С. 58-65.</w:t>
      </w:r>
    </w:p>
    <w:p w14:paraId="3A33F61B" w14:textId="77777777" w:rsidR="00071564" w:rsidRDefault="00AD3837">
      <w:pPr>
        <w:ind w:firstLine="709"/>
      </w:pPr>
      <w:r>
        <w:t xml:space="preserve">5. </w:t>
      </w:r>
      <w:proofErr w:type="spellStart"/>
      <w:r>
        <w:t>Котюрова</w:t>
      </w:r>
      <w:proofErr w:type="spellEnd"/>
      <w:r>
        <w:t xml:space="preserve"> М.П. Стилистика научной речи: учеб. пособие для студентов </w:t>
      </w:r>
      <w:proofErr w:type="spellStart"/>
      <w:r>
        <w:t>высш</w:t>
      </w:r>
      <w:proofErr w:type="spellEnd"/>
      <w:r>
        <w:t>. проф. о</w:t>
      </w:r>
      <w:r>
        <w:t>б</w:t>
      </w:r>
      <w:r>
        <w:t xml:space="preserve">разования. – М. : </w:t>
      </w:r>
      <w:proofErr w:type="spellStart"/>
      <w:r>
        <w:t>Издат</w:t>
      </w:r>
      <w:proofErr w:type="spellEnd"/>
      <w:r>
        <w:t>. центр «Академия», 2010.</w:t>
      </w:r>
    </w:p>
    <w:p w14:paraId="7675425F" w14:textId="77777777" w:rsidR="00071564" w:rsidRDefault="00AD3837">
      <w:pPr>
        <w:tabs>
          <w:tab w:val="left" w:pos="993"/>
        </w:tabs>
        <w:ind w:firstLine="709"/>
        <w:rPr>
          <w:i/>
        </w:rPr>
      </w:pPr>
      <w:r>
        <w:rPr>
          <w:i/>
        </w:rPr>
        <w:t xml:space="preserve">в) программное обеспечение и </w:t>
      </w:r>
      <w:proofErr w:type="spellStart"/>
      <w:r>
        <w:rPr>
          <w:i/>
        </w:rPr>
        <w:t>интернет-ресурсы</w:t>
      </w:r>
      <w:proofErr w:type="spellEnd"/>
      <w:r>
        <w:rPr>
          <w:i/>
        </w:rPr>
        <w:t xml:space="preserve">: </w:t>
      </w:r>
    </w:p>
    <w:p w14:paraId="0B802B2E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Электронная библиотека ТГУ;</w:t>
      </w:r>
    </w:p>
    <w:p w14:paraId="4F053025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 xml:space="preserve">Электронно-библиотечная система издательства «Лань»;  </w:t>
      </w:r>
    </w:p>
    <w:p w14:paraId="1514CA45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 xml:space="preserve">Научная электронная библиотека eLIBRARY.RU;  </w:t>
      </w:r>
    </w:p>
    <w:p w14:paraId="59A06FD6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Информационно-правовой портал «Гарант»;</w:t>
      </w:r>
    </w:p>
    <w:p w14:paraId="7AEF5C79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Информационно-правовая система «Консультант Плюс»;</w:t>
      </w:r>
    </w:p>
    <w:p w14:paraId="4BBB9833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 xml:space="preserve">Электронная библиотека диссертаций (РГБ);  </w:t>
      </w:r>
    </w:p>
    <w:p w14:paraId="76CABB4F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EAST VIEW Журналы по общественным и гуманитарным наукам;</w:t>
      </w:r>
    </w:p>
    <w:p w14:paraId="5A80BD49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 xml:space="preserve">SCOPUS;  </w:t>
      </w:r>
    </w:p>
    <w:p w14:paraId="17EA6F77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 xml:space="preserve">Science Index; </w:t>
      </w:r>
    </w:p>
    <w:p w14:paraId="17C2E8D2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 xml:space="preserve">Web of Science; </w:t>
      </w:r>
    </w:p>
    <w:p w14:paraId="2B6A89CC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>Wiley Online Library.</w:t>
      </w:r>
    </w:p>
    <w:p w14:paraId="313511DB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lang w:val="en-US"/>
        </w:rPr>
      </w:pPr>
      <w:r>
        <w:rPr>
          <w:lang w:val="en-US"/>
        </w:rPr>
        <w:t>http://law.edu.ru/</w:t>
      </w:r>
    </w:p>
    <w:p w14:paraId="5BFAC19E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http://yurpsy.fatal.ru/</w:t>
      </w:r>
    </w:p>
    <w:p w14:paraId="3DE2BA0B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http://www.jurpsy.ru/</w:t>
      </w:r>
    </w:p>
    <w:p w14:paraId="3E080433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http://www.juristlib.ru/</w:t>
      </w:r>
    </w:p>
    <w:p w14:paraId="5495E7F3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http://www.tarasei.narod.ru/uchfjurp.html</w:t>
      </w:r>
    </w:p>
    <w:p w14:paraId="15F043CD" w14:textId="77777777" w:rsidR="00071564" w:rsidRDefault="00AD3837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>
        <w:t>http://planetaprava.ru/encyclopaedia/folder-books/folder-353.html</w:t>
      </w:r>
    </w:p>
    <w:p w14:paraId="3D65BFE0" w14:textId="77777777" w:rsidR="00071564" w:rsidRDefault="00833F1C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hyperlink r:id="rId9" w:history="1">
        <w:r w:rsidR="00AD3837">
          <w:t>http://window.edu.ru/catalog/resources?p_rubr=2.2.77.2.18</w:t>
        </w:r>
      </w:hyperlink>
    </w:p>
    <w:p w14:paraId="037EDB41" w14:textId="77777777" w:rsidR="00071564" w:rsidRDefault="00071564"/>
    <w:p w14:paraId="34AE0F27" w14:textId="77777777" w:rsidR="00071564" w:rsidRDefault="00AD3837">
      <w:pPr>
        <w:ind w:firstLine="709"/>
        <w:rPr>
          <w:b/>
        </w:rPr>
      </w:pPr>
      <w:r>
        <w:rPr>
          <w:b/>
        </w:rPr>
        <w:t xml:space="preserve">14. Материально-техническое обеспечение учебной практики </w:t>
      </w:r>
    </w:p>
    <w:p w14:paraId="14880A09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Проведение учебной практики обеспечена материально-технической базой, соответств</w:t>
      </w:r>
      <w:r>
        <w:rPr>
          <w:rFonts w:ascii="TimesNewRomanPSMT" w:hAnsi="TimesNewRomanPSMT"/>
          <w:color w:val="000000"/>
        </w:rPr>
        <w:t>у</w:t>
      </w:r>
      <w:r>
        <w:rPr>
          <w:rFonts w:ascii="TimesNewRomanPSMT" w:hAnsi="TimesNewRomanPSMT"/>
          <w:color w:val="000000"/>
        </w:rPr>
        <w:t xml:space="preserve">ющей действующим санитарным и противопожарным нормам, а также требованиям техники безопасности при проведении учебных и педагогических работ. </w:t>
      </w:r>
    </w:p>
    <w:p w14:paraId="41F5BDF5" w14:textId="77777777" w:rsidR="00071564" w:rsidRDefault="00AD3837">
      <w:pPr>
        <w:ind w:firstLine="709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Перечень материально-технического обеспечения включает в себя аудиторный, учебный фонд учебного корпуса ТГУ № 4, расположенного по адресу: г. Т</w:t>
      </w:r>
      <w:r>
        <w:rPr>
          <w:rFonts w:ascii="TimesNewRomanPSMT" w:hAnsi="TimesNewRomanPSMT" w:hint="eastAsia"/>
          <w:color w:val="000000"/>
        </w:rPr>
        <w:t>о</w:t>
      </w:r>
      <w:r>
        <w:rPr>
          <w:rFonts w:ascii="TimesNewRomanPSMT" w:hAnsi="TimesNewRomanPSMT"/>
          <w:color w:val="000000"/>
        </w:rPr>
        <w:t xml:space="preserve">мск, Московский тракт, 8. </w:t>
      </w:r>
    </w:p>
    <w:p w14:paraId="0B852CCF" w14:textId="77777777" w:rsidR="00071564" w:rsidRDefault="00AD3837">
      <w:pPr>
        <w:tabs>
          <w:tab w:val="left" w:pos="993"/>
        </w:tabs>
        <w:ind w:firstLine="709"/>
      </w:pPr>
      <w:r>
        <w:t xml:space="preserve">Лекционные занятия проводятся преимущественно в 221, 222, 111, 105. </w:t>
      </w:r>
    </w:p>
    <w:p w14:paraId="0F14BBA6" w14:textId="77777777" w:rsidR="00071564" w:rsidRDefault="00AD3837">
      <w:pPr>
        <w:tabs>
          <w:tab w:val="left" w:pos="993"/>
        </w:tabs>
        <w:ind w:firstLine="709"/>
      </w:pPr>
      <w:r>
        <w:t>222-я  аудитория оборудована: мультимедийный проектор SANYOPROXTRAX, Мульт</w:t>
      </w:r>
      <w:r>
        <w:t>и</w:t>
      </w:r>
      <w:r>
        <w:t>медийный проектор ROVERLIGHT, Видео-коммутатор KRAMER 8x8, Ноутбук для воспроизв</w:t>
      </w:r>
      <w:r>
        <w:t>е</w:t>
      </w:r>
      <w:r>
        <w:t>дения мультимедиа контен-таINTELCOREI3 2GB 500GBLANWI-FIWEBCAM, аудио система, колонки 2 полосы PROAUDIO, проигрыватель DVD-дисков BBKDVDRECORDERDW9938S, проекционный экран,  микшер ALESIS 4 канала, усилитель OMNITRONICCP-125, аудио-радиосистема радио-петличка SENNHEISER, Интернет.</w:t>
      </w:r>
    </w:p>
    <w:p w14:paraId="296F767E" w14:textId="77777777" w:rsidR="00071564" w:rsidRDefault="00AD3837">
      <w:pPr>
        <w:tabs>
          <w:tab w:val="left" w:pos="993"/>
        </w:tabs>
        <w:ind w:firstLine="709"/>
      </w:pPr>
      <w:r>
        <w:t>В 221  установлены мультимедийный проектор SANYOPROXTRAX,  мультимедийный проектор ROVERLIGHT, видео-коммутатор KRAMER 8x8, ноутбук для воспроизведения мул</w:t>
      </w:r>
      <w:r>
        <w:t>ь</w:t>
      </w:r>
      <w:r>
        <w:t>тимедиа контента INTELCOREI3 2GB 500GBLANWI-FIWEBCAM, аудио система, колонки 2 п</w:t>
      </w:r>
      <w:r>
        <w:t>о</w:t>
      </w:r>
      <w:r>
        <w:t>лосы PROAUDIO, проигрыватель DVD-дисков BBKDVDRECORDERDW9938S, проекционный экран, микшер ALESIS 4 канала, усилитель OMNITRONICCP-125, аудио-радиосистема радио-петличка , SENNHEISER, (2 Мбит/сек) Интернет.</w:t>
      </w:r>
    </w:p>
    <w:p w14:paraId="3421998A" w14:textId="77777777" w:rsidR="00071564" w:rsidRDefault="00AD3837">
      <w:pPr>
        <w:tabs>
          <w:tab w:val="left" w:pos="993"/>
        </w:tabs>
        <w:ind w:firstLine="709"/>
      </w:pPr>
      <w:r>
        <w:t xml:space="preserve">Аудитория № 111 (лекционная аудитория) оборудована ЖК-панель 50”PANASONICVIEGA, Мультимедийный </w:t>
      </w:r>
      <w:proofErr w:type="spellStart"/>
      <w:r>
        <w:t>проекторSANYOPROXTRAX</w:t>
      </w:r>
      <w:proofErr w:type="spellEnd"/>
      <w:r>
        <w:t xml:space="preserve">, Мультимедийный </w:t>
      </w:r>
      <w:proofErr w:type="spellStart"/>
      <w:r>
        <w:t>пр</w:t>
      </w:r>
      <w:r>
        <w:t>о</w:t>
      </w:r>
      <w:r>
        <w:t>екторROVERLIGHT</w:t>
      </w:r>
      <w:proofErr w:type="spellEnd"/>
      <w:r>
        <w:t>, Видео-</w:t>
      </w:r>
      <w:proofErr w:type="spellStart"/>
      <w:r>
        <w:t>коммутаторKRAMER</w:t>
      </w:r>
      <w:proofErr w:type="spellEnd"/>
      <w:r>
        <w:t xml:space="preserve"> 8x8, Система видео-конференции POLYCOMQDX 6000, </w:t>
      </w:r>
      <w:proofErr w:type="spellStart"/>
      <w:r>
        <w:t>ВидеокамераPOLYCOMQDX</w:t>
      </w:r>
      <w:proofErr w:type="spellEnd"/>
      <w:r>
        <w:t xml:space="preserve"> 6000, Ноутбук для воспроизведения мул</w:t>
      </w:r>
      <w:r>
        <w:t>ь</w:t>
      </w:r>
      <w:r>
        <w:t>тимедиа контента INTELCOREI3 2GB 500GBLANWI-FIWEBCAM,  Аудио система КОЛОНКИ 2 ПОЛОСЫPROAUDIO, Проигрыватель DVD-дисков  BBKDVDRECORDERDW9938S, Проекц</w:t>
      </w:r>
      <w:r>
        <w:t>и</w:t>
      </w:r>
      <w:r>
        <w:t>онный экран, Микшер ALESIS 4 канала, Усилитель OMNITRONICCP-125, Аудио-радиосистема.</w:t>
      </w:r>
    </w:p>
    <w:p w14:paraId="080C0DD7" w14:textId="77777777" w:rsidR="00071564" w:rsidRDefault="00AD3837">
      <w:pPr>
        <w:tabs>
          <w:tab w:val="left" w:pos="993"/>
        </w:tabs>
        <w:ind w:firstLine="709"/>
      </w:pPr>
      <w:r>
        <w:t>Аудитория № 105 (мультимедийная лекционная аудитория) оборудована ЖК-панель 50”LG, Интерактивная доска QOMO, Короткофокусный проекторEPSONEB-450W, Документ-</w:t>
      </w:r>
      <w:r>
        <w:lastRenderedPageBreak/>
        <w:t xml:space="preserve">камераQVIEWQD700, Система аудио-конференции BARDL 3201, </w:t>
      </w:r>
      <w:proofErr w:type="spellStart"/>
      <w:r>
        <w:t>Видеокоммутатор</w:t>
      </w:r>
      <w:proofErr w:type="spellEnd"/>
      <w:r>
        <w:t xml:space="preserve"> KRAMER 8x8,  Система видео-конференции SONYIPELA, Видеокамеры BARDL 3201, Ноутбук для во</w:t>
      </w:r>
      <w:r>
        <w:t>с</w:t>
      </w:r>
      <w:r>
        <w:t>произведения мультимедиа контентаIntelCorei3 2Gb 500GbLANWi-FiWebCam, Аудио сист</w:t>
      </w:r>
      <w:r>
        <w:t>е</w:t>
      </w:r>
      <w:r>
        <w:t>маSVEN2 ПОЛОСЫ, МикшерALESIS4 КАНАЛА</w:t>
      </w:r>
      <w:r>
        <w:br/>
        <w:t>(2 Мбит/сек) Интернет</w:t>
      </w:r>
    </w:p>
    <w:p w14:paraId="517BA841" w14:textId="77777777" w:rsidR="00071564" w:rsidRDefault="00AD3837">
      <w:pPr>
        <w:tabs>
          <w:tab w:val="left" w:pos="993"/>
        </w:tabs>
        <w:ind w:firstLine="709"/>
      </w:pPr>
      <w:r>
        <w:t>Для углубленного формирования профессиональных компетенций (высокого и продвин</w:t>
      </w:r>
      <w:r>
        <w:t>у</w:t>
      </w:r>
      <w:r>
        <w:t xml:space="preserve">того уровней) при прохождения учебной, педагогической практики используется лабораторный фонд ЮИ ТГУ, включающий ауд. № 014, 004, 012.  </w:t>
      </w:r>
    </w:p>
    <w:p w14:paraId="0FF29378" w14:textId="77777777" w:rsidR="00071564" w:rsidRDefault="00AD3837">
      <w:pPr>
        <w:tabs>
          <w:tab w:val="left" w:pos="993"/>
        </w:tabs>
        <w:ind w:firstLine="709"/>
      </w:pPr>
      <w:r>
        <w:t>Аудитория № 014 (Мультимедийная  лекционная аудитория) оборудована ЖК-панель 50”PANASONICVIEGA, Мультимедийный проектор SANYOPROXTRAX, Мультимедийный проектор ROVERLIGHT, Видео-коммутатор KRAMER 8x8, Система видео-конференции POLYCOMQDX 6000, Видеокамера POLYCOMQDX 6000, Ноутбук для воспроизведения мул</w:t>
      </w:r>
      <w:r>
        <w:t>ь</w:t>
      </w:r>
      <w:r>
        <w:t xml:space="preserve">тимедиа контента INTELCOREI3 2GB 500GBLANWI-FIWEBCAM. Универсальная </w:t>
      </w:r>
      <w:proofErr w:type="spellStart"/>
      <w:r>
        <w:t>обучающе</w:t>
      </w:r>
      <w:proofErr w:type="spellEnd"/>
      <w:r>
        <w:t>-тестирующая система «</w:t>
      </w:r>
      <w:proofErr w:type="spellStart"/>
      <w:r>
        <w:t>SiTo</w:t>
      </w:r>
      <w:proofErr w:type="spellEnd"/>
      <w:r>
        <w:t xml:space="preserve">». Комплект тематических стендов. Локальная сеть, </w:t>
      </w:r>
      <w:proofErr w:type="spellStart"/>
      <w:r>
        <w:t>Internet</w:t>
      </w:r>
      <w:proofErr w:type="spellEnd"/>
      <w:r>
        <w:t>. Мул</w:t>
      </w:r>
      <w:r>
        <w:t>ь</w:t>
      </w:r>
      <w:r>
        <w:t xml:space="preserve">тимедиа-проектор LG RD-JT 90 DLP, проекционный экран, аудио-система SVEN.   </w:t>
      </w:r>
    </w:p>
    <w:p w14:paraId="68100B81" w14:textId="77777777" w:rsidR="00071564" w:rsidRDefault="00AD3837">
      <w:pPr>
        <w:tabs>
          <w:tab w:val="left" w:pos="993"/>
        </w:tabs>
        <w:ind w:firstLine="709"/>
      </w:pPr>
      <w:r>
        <w:t>Аудитория № 004 (мультимедийная аудитория для проведения лекционных, семинарских и лабораторных занятий): 1 ПК преподавателя (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CPU 1.6 </w:t>
      </w:r>
      <w:proofErr w:type="spellStart"/>
      <w:r>
        <w:t>GHz</w:t>
      </w:r>
      <w:proofErr w:type="spellEnd"/>
      <w:r>
        <w:t xml:space="preserve"> (</w:t>
      </w:r>
      <w:proofErr w:type="spellStart"/>
      <w:r>
        <w:t>Dual</w:t>
      </w:r>
      <w:proofErr w:type="spellEnd"/>
      <w:r>
        <w:t xml:space="preserve">)), ОЗУ 4 </w:t>
      </w:r>
      <w:proofErr w:type="spellStart"/>
      <w:r>
        <w:t>Gb</w:t>
      </w:r>
      <w:proofErr w:type="spellEnd"/>
      <w:r>
        <w:t xml:space="preserve">, HD 500 </w:t>
      </w:r>
      <w:proofErr w:type="spellStart"/>
      <w:r>
        <w:t>Gb</w:t>
      </w:r>
      <w:proofErr w:type="spellEnd"/>
      <w:r>
        <w:t>), 10 ПК студентов (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CPU 2.50 </w:t>
      </w:r>
      <w:proofErr w:type="spellStart"/>
      <w:r>
        <w:t>GHz</w:t>
      </w:r>
      <w:proofErr w:type="spellEnd"/>
      <w:r>
        <w:t xml:space="preserve">, ОЗУ 4 </w:t>
      </w:r>
      <w:proofErr w:type="spellStart"/>
      <w:r>
        <w:t>Gb</w:t>
      </w:r>
      <w:proofErr w:type="spellEnd"/>
      <w:r>
        <w:t xml:space="preserve">, HD 500 </w:t>
      </w:r>
      <w:proofErr w:type="spellStart"/>
      <w:r>
        <w:t>Gb</w:t>
      </w:r>
      <w:proofErr w:type="spellEnd"/>
      <w:r>
        <w:t xml:space="preserve">), ОС </w:t>
      </w:r>
      <w:proofErr w:type="spellStart"/>
      <w:r>
        <w:t>Windows</w:t>
      </w:r>
      <w:proofErr w:type="spellEnd"/>
      <w:r>
        <w:t xml:space="preserve"> 8,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17 (</w:t>
      </w:r>
      <w:proofErr w:type="spellStart"/>
      <w:r>
        <w:t>dual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), офисные пакеты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 и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4. Универсальная </w:t>
      </w:r>
      <w:proofErr w:type="spellStart"/>
      <w:r>
        <w:t>обучающе</w:t>
      </w:r>
      <w:proofErr w:type="spellEnd"/>
      <w:r>
        <w:t>-тестирующая система «</w:t>
      </w:r>
      <w:proofErr w:type="spellStart"/>
      <w:r>
        <w:t>SiTo</w:t>
      </w:r>
      <w:proofErr w:type="spellEnd"/>
      <w:r>
        <w:t xml:space="preserve">». Комплект тематических стендов. Локальная сеть, </w:t>
      </w:r>
      <w:proofErr w:type="spellStart"/>
      <w:r>
        <w:t>Internet</w:t>
      </w:r>
      <w:proofErr w:type="spellEnd"/>
      <w:r>
        <w:t xml:space="preserve">. Мультимедиа-проектор LG DX-630, проекционный экран, аудио-система </w:t>
      </w:r>
      <w:proofErr w:type="spellStart"/>
      <w:r>
        <w:t>Microlab</w:t>
      </w:r>
      <w:proofErr w:type="spellEnd"/>
      <w:r>
        <w:t xml:space="preserve"> M960. Телевизионная спектральная система для исследования вещественных доказательств «ТСС-3». Микроскопы МБС-10 «Виолам ЛОМО» (5 шт.), микроскоп сравнительный МСК-1 «ЛОМО». Р</w:t>
      </w:r>
      <w:r>
        <w:t>е</w:t>
      </w:r>
      <w:r>
        <w:t xml:space="preserve">продукционная установка  </w:t>
      </w:r>
      <w:proofErr w:type="spellStart"/>
      <w:r>
        <w:t>Kaiser</w:t>
      </w:r>
      <w:proofErr w:type="spellEnd"/>
      <w:r>
        <w:t xml:space="preserve"> RS 2 XA с подсветкой </w:t>
      </w:r>
      <w:proofErr w:type="spellStart"/>
      <w:r>
        <w:t>Kaiser</w:t>
      </w:r>
      <w:proofErr w:type="spellEnd"/>
      <w:r>
        <w:t xml:space="preserve"> RB 218N HF. Радиоволновой пр</w:t>
      </w:r>
      <w:r>
        <w:t>и</w:t>
      </w:r>
      <w:r>
        <w:t>бор «Кайма» для поиска внутренних полостей. Телевизионный микроскоп ТМ-2. Универсальный комплект дознавателя. Носимый импульсный селективный металлоискатель «Ирис-Э». Порт</w:t>
      </w:r>
      <w:r>
        <w:t>а</w:t>
      </w:r>
      <w:r>
        <w:t>тивный металлоискатель «Гамма ВН-20Н».</w:t>
      </w:r>
    </w:p>
    <w:p w14:paraId="4A963472" w14:textId="77777777" w:rsidR="00071564" w:rsidRDefault="00AD3837">
      <w:pPr>
        <w:ind w:firstLine="709"/>
      </w:pPr>
      <w:r>
        <w:t>Для формирования профессиональных компетенций, в части проведения семинарских з</w:t>
      </w:r>
      <w:r>
        <w:t>а</w:t>
      </w:r>
      <w:r>
        <w:t>нятий в интерактивной форме, помимо указанных так же используются аудитории № 120, 012.</w:t>
      </w:r>
    </w:p>
    <w:p w14:paraId="7F66D86B" w14:textId="77777777" w:rsidR="00071564" w:rsidRDefault="00AD3837">
      <w:pPr>
        <w:ind w:firstLine="709"/>
      </w:pPr>
      <w:r>
        <w:t xml:space="preserve">Аудитория № 120 (компьютерный класс) включает следующее </w:t>
      </w:r>
      <w:proofErr w:type="spellStart"/>
      <w:r>
        <w:t>оборуджование</w:t>
      </w:r>
      <w:proofErr w:type="spellEnd"/>
      <w:r>
        <w:t>: 15 комп</w:t>
      </w:r>
      <w:r>
        <w:t>ь</w:t>
      </w:r>
      <w:r>
        <w:t xml:space="preserve">ютеров SAMSUNGA300-A2A-L01 INTEL PENTIUM G645T (2,50G) 4GB 500GB WI-FI LAN WEBCAM 21,5”, (2 Мбит/сек). </w:t>
      </w:r>
    </w:p>
    <w:p w14:paraId="27898D5D" w14:textId="77777777" w:rsidR="00071564" w:rsidRDefault="00AD3837">
      <w:pPr>
        <w:ind w:firstLine="709"/>
      </w:pPr>
      <w:r>
        <w:t>Аудитория № 012 (Мультимедийная аудитория для проведения лекционных, семинарских и лабораторных занятий): 1 ПК преподавателя (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CPU 1.6 </w:t>
      </w:r>
      <w:proofErr w:type="spellStart"/>
      <w:r>
        <w:t>GHz</w:t>
      </w:r>
      <w:proofErr w:type="spellEnd"/>
      <w:r>
        <w:t xml:space="preserve"> (</w:t>
      </w:r>
      <w:proofErr w:type="spellStart"/>
      <w:r>
        <w:t>Dual</w:t>
      </w:r>
      <w:proofErr w:type="spellEnd"/>
      <w:r>
        <w:t xml:space="preserve">)), ОЗУ 4 </w:t>
      </w:r>
      <w:proofErr w:type="spellStart"/>
      <w:r>
        <w:t>Gb</w:t>
      </w:r>
      <w:proofErr w:type="spellEnd"/>
      <w:r>
        <w:t xml:space="preserve">, HD 500 </w:t>
      </w:r>
      <w:proofErr w:type="spellStart"/>
      <w:r>
        <w:t>Gb</w:t>
      </w:r>
      <w:proofErr w:type="spellEnd"/>
      <w:r>
        <w:t>). 10 ПК студентов (</w:t>
      </w:r>
      <w:proofErr w:type="spellStart"/>
      <w:r>
        <w:t>Celeron</w:t>
      </w:r>
      <w:proofErr w:type="spellEnd"/>
      <w:r>
        <w:t xml:space="preserve"> CPU 1GHz, ОЗУ 1 </w:t>
      </w:r>
      <w:proofErr w:type="spellStart"/>
      <w:r>
        <w:t>Gb</w:t>
      </w:r>
      <w:proofErr w:type="spellEnd"/>
      <w:r>
        <w:t xml:space="preserve">, HD 250 </w:t>
      </w:r>
      <w:proofErr w:type="spellStart"/>
      <w:r>
        <w:t>Gb</w:t>
      </w:r>
      <w:proofErr w:type="spellEnd"/>
      <w:r>
        <w:t xml:space="preserve">). ОС </w:t>
      </w:r>
      <w:proofErr w:type="spellStart"/>
      <w:r>
        <w:t>Windows</w:t>
      </w:r>
      <w:proofErr w:type="spellEnd"/>
      <w:r>
        <w:t xml:space="preserve"> XP, офисный пакет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2007. </w:t>
      </w:r>
    </w:p>
    <w:p w14:paraId="6300F270" w14:textId="77777777" w:rsidR="00071564" w:rsidRDefault="00AD3837">
      <w:pPr>
        <w:tabs>
          <w:tab w:val="left" w:pos="993"/>
        </w:tabs>
        <w:ind w:firstLine="709"/>
      </w:pPr>
      <w:r>
        <w:t>Семинарские занятия в рамках реализации учебной, педагогической практики  проводятся и в иных в аудиториях четвертого учебного корпуса ТГУ согласно расписанию занятий, соотве</w:t>
      </w:r>
      <w:r>
        <w:t>т</w:t>
      </w:r>
      <w:r>
        <w:t>ствующих санитарно-гигиеническим и противопожарным требованиям, в которых имеется бе</w:t>
      </w:r>
      <w:r>
        <w:t>с</w:t>
      </w:r>
      <w:r>
        <w:t>проводной доступ к сети Интернет (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), ноутбук для воспроизведения мультимедиа контента </w:t>
      </w:r>
      <w:r>
        <w:rPr>
          <w:lang w:val="en-US"/>
        </w:rPr>
        <w:t>INTELCOREI</w:t>
      </w:r>
      <w:r>
        <w:t>3 2</w:t>
      </w:r>
      <w:r>
        <w:rPr>
          <w:lang w:val="en-US"/>
        </w:rPr>
        <w:t>GB</w:t>
      </w:r>
      <w:r>
        <w:t xml:space="preserve"> 500</w:t>
      </w:r>
      <w:r>
        <w:rPr>
          <w:lang w:val="en-US"/>
        </w:rPr>
        <w:t>GBLANWI</w:t>
      </w:r>
      <w:r>
        <w:t>-</w:t>
      </w:r>
      <w:r>
        <w:rPr>
          <w:lang w:val="en-US"/>
        </w:rPr>
        <w:t>FIWEBCAM</w:t>
      </w:r>
      <w:r>
        <w:t xml:space="preserve">). </w:t>
      </w:r>
    </w:p>
    <w:p w14:paraId="3661A1BB" w14:textId="77777777" w:rsidR="00071564" w:rsidRDefault="00AD3837">
      <w:pPr>
        <w:tabs>
          <w:tab w:val="left" w:pos="993"/>
        </w:tabs>
        <w:ind w:firstLine="709"/>
      </w:pPr>
      <w:r>
        <w:t xml:space="preserve">Электронная образовательная среда ТГУ, в том числе в 4 учебном корпусе, обеспечивает доступ обучающимся, проходящим учебную, педагогическую практику, посредством технологии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 к профессиональным правовым электронным базам: «Консультант+», «Гарант» и иным электронным ресурсам. </w:t>
      </w:r>
    </w:p>
    <w:p w14:paraId="5A86641D" w14:textId="77777777" w:rsidR="00071564" w:rsidRDefault="00071564">
      <w:pPr>
        <w:ind w:firstLine="709"/>
        <w:rPr>
          <w:rFonts w:ascii="TimesNewRomanPSMT" w:hAnsi="TimesNewRomanPSMT"/>
          <w:color w:val="000000"/>
        </w:rPr>
      </w:pPr>
    </w:p>
    <w:p w14:paraId="70BB9CED" w14:textId="77777777" w:rsidR="00071564" w:rsidRPr="00AD3837" w:rsidRDefault="00AD3837">
      <w:pPr>
        <w:ind w:firstLine="709"/>
        <w:rPr>
          <w:b/>
        </w:rPr>
      </w:pPr>
      <w:r>
        <w:rPr>
          <w:rFonts w:ascii="TimesNewRomanPSMT" w:hAnsi="TimesNewRomanPSMT"/>
          <w:color w:val="000000"/>
        </w:rPr>
        <w:t xml:space="preserve">  </w:t>
      </w:r>
      <w:r w:rsidRPr="00AD3837">
        <w:rPr>
          <w:b/>
        </w:rPr>
        <w:t>15. Руководитель педагогической практики:</w:t>
      </w:r>
      <w:r w:rsidRPr="00AD3837">
        <w:t xml:space="preserve"> </w:t>
      </w:r>
      <w:proofErr w:type="spellStart"/>
      <w:r w:rsidRPr="00AD3837">
        <w:t>к.ю.н</w:t>
      </w:r>
      <w:proofErr w:type="spellEnd"/>
      <w:r w:rsidRPr="00AD3837">
        <w:t>., доцент кафедры теории и истории государства и права, административного права С.В. Ведяшкин.</w:t>
      </w:r>
    </w:p>
    <w:p w14:paraId="68801B9E" w14:textId="77777777" w:rsidR="00071564" w:rsidRPr="00AD3837" w:rsidRDefault="00071564">
      <w:pPr>
        <w:ind w:firstLine="709"/>
        <w:rPr>
          <w:b/>
        </w:rPr>
      </w:pPr>
    </w:p>
    <w:p w14:paraId="15B06F6B" w14:textId="77777777" w:rsidR="00071564" w:rsidRPr="00AD3837" w:rsidRDefault="00AD3837">
      <w:pPr>
        <w:ind w:firstLine="709"/>
      </w:pPr>
      <w:r w:rsidRPr="00AD3837">
        <w:t>Авторы программы: доцент О.В. Воронин, доцент С.В. Ведяшкин.</w:t>
      </w:r>
    </w:p>
    <w:p w14:paraId="2CAF0861" w14:textId="77777777" w:rsidR="00071564" w:rsidRDefault="00AD3837">
      <w:pPr>
        <w:ind w:firstLine="709"/>
      </w:pPr>
      <w:r w:rsidRPr="00AD3837">
        <w:t xml:space="preserve">Рецензент: адвокат О.В. </w:t>
      </w:r>
      <w:proofErr w:type="spellStart"/>
      <w:r w:rsidRPr="00AD3837">
        <w:t>Башкова</w:t>
      </w:r>
      <w:proofErr w:type="spellEnd"/>
      <w:r w:rsidRPr="00AD3837">
        <w:t>.</w:t>
      </w:r>
      <w:r>
        <w:t xml:space="preserve"> </w:t>
      </w:r>
    </w:p>
    <w:p w14:paraId="51E14708" w14:textId="77777777" w:rsidR="00071564" w:rsidRDefault="00071564">
      <w:pPr>
        <w:ind w:firstLine="709"/>
      </w:pPr>
    </w:p>
    <w:p w14:paraId="1937ED7C" w14:textId="77777777" w:rsidR="00071564" w:rsidRDefault="00AD3837">
      <w:pPr>
        <w:pageBreakBefore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Приложение 1. Титульный лист отчета</w:t>
      </w:r>
    </w:p>
    <w:p w14:paraId="119E680B" w14:textId="77777777" w:rsidR="00071564" w:rsidRDefault="00071564">
      <w:pPr>
        <w:widowControl/>
        <w:ind w:firstLine="0"/>
        <w:jc w:val="left"/>
        <w:rPr>
          <w:color w:val="000000"/>
          <w:sz w:val="26"/>
          <w:szCs w:val="26"/>
        </w:rPr>
      </w:pPr>
    </w:p>
    <w:p w14:paraId="050A381B" w14:textId="77777777" w:rsidR="00071564" w:rsidRDefault="00AD3837">
      <w:pPr>
        <w:jc w:val="center"/>
      </w:pPr>
      <w:r>
        <w:t>МИНОБРНАУКИ РОССИИ</w:t>
      </w:r>
    </w:p>
    <w:p w14:paraId="74170992" w14:textId="77777777" w:rsidR="00071564" w:rsidRDefault="00AD3837">
      <w:pPr>
        <w:jc w:val="center"/>
      </w:pPr>
      <w:r>
        <w:t xml:space="preserve">НАЦИОНАЛЬНЫЙ ИССЛЕДОВАТЕЛЬСКИЙ </w:t>
      </w:r>
    </w:p>
    <w:p w14:paraId="32D714DC" w14:textId="77777777" w:rsidR="00071564" w:rsidRDefault="00AD3837">
      <w:pPr>
        <w:jc w:val="center"/>
      </w:pPr>
      <w:r>
        <w:t>ТОМСКИЙ ГОСУДАРСТВЕННЫЙ УНИВЕРСИТЕТ</w:t>
      </w:r>
    </w:p>
    <w:p w14:paraId="00480847" w14:textId="77777777" w:rsidR="00071564" w:rsidRDefault="00AD3837">
      <w:pPr>
        <w:jc w:val="center"/>
      </w:pPr>
      <w:r>
        <w:t>ЮРИДИЧЕСКИЙ ИНСТИТУТ</w:t>
      </w:r>
    </w:p>
    <w:p w14:paraId="667242CA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487925A9" w14:textId="77777777" w:rsidR="00071564" w:rsidRDefault="00AD3837">
      <w:pPr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МАГИСТРАТУРА</w:t>
      </w:r>
    </w:p>
    <w:p w14:paraId="6AA6AA4B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16E000A6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2A85AE62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657FA36A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6CAD1417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46E8967D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63E2150C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p w14:paraId="734E4CD1" w14:textId="77777777" w:rsidR="00071564" w:rsidRDefault="00AD3837">
      <w:pPr>
        <w:widowControl/>
        <w:ind w:firstLine="0"/>
        <w:jc w:val="center"/>
        <w:rPr>
          <w:b/>
          <w:bCs/>
          <w:color w:val="000000"/>
          <w:spacing w:val="-13"/>
          <w:sz w:val="26"/>
          <w:szCs w:val="26"/>
        </w:rPr>
      </w:pPr>
      <w:r>
        <w:rPr>
          <w:b/>
          <w:bCs/>
          <w:color w:val="000000"/>
          <w:spacing w:val="-13"/>
          <w:sz w:val="26"/>
          <w:szCs w:val="26"/>
        </w:rPr>
        <w:t>ОТЧЕТ</w:t>
      </w:r>
    </w:p>
    <w:p w14:paraId="1DE5D781" w14:textId="77777777" w:rsidR="00071564" w:rsidRDefault="00AD3837">
      <w:pPr>
        <w:widowControl/>
        <w:ind w:firstLine="0"/>
        <w:jc w:val="center"/>
        <w:rPr>
          <w:color w:val="000000"/>
          <w:spacing w:val="-7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ПО УЧЕБНОЙ </w:t>
      </w:r>
      <w:r>
        <w:rPr>
          <w:color w:val="000000"/>
          <w:spacing w:val="-7"/>
          <w:sz w:val="26"/>
          <w:szCs w:val="26"/>
        </w:rPr>
        <w:t>ПРАКТИКЕ</w:t>
      </w:r>
    </w:p>
    <w:p w14:paraId="158920CB" w14:textId="77777777" w:rsidR="00071564" w:rsidRDefault="00071564">
      <w:pPr>
        <w:widowControl/>
        <w:ind w:firstLine="0"/>
        <w:jc w:val="center"/>
        <w:rPr>
          <w:color w:val="000000"/>
          <w:spacing w:val="-7"/>
          <w:sz w:val="26"/>
          <w:szCs w:val="26"/>
        </w:rPr>
      </w:pPr>
    </w:p>
    <w:p w14:paraId="48BBD6AD" w14:textId="77777777" w:rsidR="00071564" w:rsidRDefault="00AD3837">
      <w:pPr>
        <w:widowControl/>
        <w:ind w:firstLine="0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магистранта группы _____ </w:t>
      </w:r>
    </w:p>
    <w:p w14:paraId="692776E6" w14:textId="77777777" w:rsidR="00071564" w:rsidRDefault="00AD3837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Иванова Ивана Ивановича</w:t>
      </w:r>
    </w:p>
    <w:p w14:paraId="2A093D68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3F858F2E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01D2ADBC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0A5FA67E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1282F52A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4503F802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444E3251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06ED1775" w14:textId="77777777" w:rsidR="00071564" w:rsidRDefault="00AD3837">
      <w:pPr>
        <w:widowControl/>
        <w:ind w:firstLine="0"/>
        <w:jc w:val="right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Иванов И.И. _________________</w:t>
      </w:r>
    </w:p>
    <w:p w14:paraId="50A9A8A9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17B84E56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14A20526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26AC365B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37AE19B3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2D1CBD4C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4296DB36" w14:textId="77777777" w:rsidR="00071564" w:rsidRDefault="00071564">
      <w:pPr>
        <w:widowControl/>
        <w:ind w:firstLine="0"/>
        <w:jc w:val="center"/>
        <w:rPr>
          <w:color w:val="000000"/>
          <w:spacing w:val="-9"/>
          <w:sz w:val="26"/>
          <w:szCs w:val="26"/>
        </w:rPr>
      </w:pPr>
    </w:p>
    <w:p w14:paraId="30646ED9" w14:textId="77777777" w:rsidR="00071564" w:rsidRDefault="00AD3837">
      <w:pPr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Томск – 20__</w:t>
      </w:r>
    </w:p>
    <w:p w14:paraId="17FD5892" w14:textId="77777777" w:rsidR="00071564" w:rsidRDefault="00AD3837">
      <w:pPr>
        <w:pageBreakBefore/>
        <w:widowControl/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2. Опись документов</w:t>
      </w:r>
    </w:p>
    <w:p w14:paraId="6D3B956E" w14:textId="77777777" w:rsidR="00071564" w:rsidRDefault="00071564">
      <w:pPr>
        <w:widowControl/>
        <w:ind w:firstLine="0"/>
        <w:jc w:val="left"/>
        <w:rPr>
          <w:sz w:val="26"/>
          <w:szCs w:val="2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60"/>
        <w:gridCol w:w="5720"/>
        <w:gridCol w:w="3191"/>
      </w:tblGrid>
      <w:tr w:rsidR="00071564" w14:paraId="7905A943" w14:textId="77777777">
        <w:tc>
          <w:tcPr>
            <w:tcW w:w="660" w:type="dxa"/>
          </w:tcPr>
          <w:p w14:paraId="21E0863D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720" w:type="dxa"/>
          </w:tcPr>
          <w:p w14:paraId="3D8A8D94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3191" w:type="dxa"/>
          </w:tcPr>
          <w:p w14:paraId="0766422F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описи</w:t>
            </w:r>
          </w:p>
        </w:tc>
      </w:tr>
      <w:tr w:rsidR="00071564" w14:paraId="5FC1E951" w14:textId="77777777">
        <w:tc>
          <w:tcPr>
            <w:tcW w:w="660" w:type="dxa"/>
          </w:tcPr>
          <w:p w14:paraId="693B6546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720" w:type="dxa"/>
          </w:tcPr>
          <w:p w14:paraId="26A92B0A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Опись документов</w:t>
            </w:r>
          </w:p>
        </w:tc>
        <w:tc>
          <w:tcPr>
            <w:tcW w:w="3191" w:type="dxa"/>
          </w:tcPr>
          <w:p w14:paraId="42E4D4BB" w14:textId="77777777" w:rsidR="00071564" w:rsidRDefault="00071564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071564" w14:paraId="26822EA7" w14:textId="77777777">
        <w:tc>
          <w:tcPr>
            <w:tcW w:w="660" w:type="dxa"/>
          </w:tcPr>
          <w:p w14:paraId="2D20AB08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20" w:type="dxa"/>
          </w:tcPr>
          <w:p w14:paraId="594E2D3E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Рецензия </w:t>
            </w:r>
          </w:p>
        </w:tc>
        <w:tc>
          <w:tcPr>
            <w:tcW w:w="3191" w:type="dxa"/>
          </w:tcPr>
          <w:p w14:paraId="272A8D79" w14:textId="77777777" w:rsidR="00071564" w:rsidRDefault="00071564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071564" w14:paraId="73DD60DB" w14:textId="77777777">
        <w:tc>
          <w:tcPr>
            <w:tcW w:w="660" w:type="dxa"/>
          </w:tcPr>
          <w:p w14:paraId="6B449262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20" w:type="dxa"/>
          </w:tcPr>
          <w:p w14:paraId="40B0B203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учебной практике</w:t>
            </w:r>
          </w:p>
        </w:tc>
        <w:tc>
          <w:tcPr>
            <w:tcW w:w="3191" w:type="dxa"/>
          </w:tcPr>
          <w:p w14:paraId="55A9F308" w14:textId="77777777" w:rsidR="00071564" w:rsidRDefault="00071564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071564" w14:paraId="7A512A18" w14:textId="77777777">
        <w:tc>
          <w:tcPr>
            <w:tcW w:w="660" w:type="dxa"/>
          </w:tcPr>
          <w:p w14:paraId="0ED9A16E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20" w:type="dxa"/>
          </w:tcPr>
          <w:p w14:paraId="4E12B3C7" w14:textId="77777777" w:rsidR="00071564" w:rsidRDefault="00AD3837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3191" w:type="dxa"/>
          </w:tcPr>
          <w:p w14:paraId="3E87C9B0" w14:textId="77777777" w:rsidR="00071564" w:rsidRDefault="00071564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14:paraId="16C8CDA9" w14:textId="77777777" w:rsidR="00071564" w:rsidRDefault="00071564">
      <w:pPr>
        <w:widowControl/>
        <w:ind w:firstLine="0"/>
        <w:jc w:val="left"/>
        <w:rPr>
          <w:sz w:val="26"/>
          <w:szCs w:val="26"/>
        </w:rPr>
      </w:pPr>
    </w:p>
    <w:p w14:paraId="30869873" w14:textId="77777777" w:rsidR="00071564" w:rsidRDefault="00071564">
      <w:pPr>
        <w:widowControl/>
        <w:ind w:firstLine="0"/>
        <w:jc w:val="left"/>
        <w:rPr>
          <w:sz w:val="26"/>
          <w:szCs w:val="26"/>
        </w:rPr>
      </w:pPr>
    </w:p>
    <w:p w14:paraId="36933544" w14:textId="77777777" w:rsidR="00071564" w:rsidRDefault="00AD3837">
      <w:pPr>
        <w:widowControl/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3. Форма (образец) рецензии на результаты прохождения учебной практики</w:t>
      </w:r>
    </w:p>
    <w:p w14:paraId="486F421A" w14:textId="77777777" w:rsidR="00071564" w:rsidRDefault="00071564">
      <w:pPr>
        <w:widowControl/>
        <w:ind w:firstLine="0"/>
        <w:jc w:val="center"/>
        <w:rPr>
          <w:sz w:val="26"/>
          <w:szCs w:val="26"/>
        </w:rPr>
      </w:pP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36"/>
      </w:tblGrid>
      <w:tr w:rsidR="00071564" w14:paraId="1168BF44" w14:textId="77777777">
        <w:trPr>
          <w:trHeight w:hRule="exact" w:val="4995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7B576" w14:textId="77777777" w:rsidR="00071564" w:rsidRDefault="00AD3837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 Е Ц Е Н З И Я</w:t>
            </w:r>
          </w:p>
          <w:p w14:paraId="2D095DCA" w14:textId="77777777" w:rsidR="00071564" w:rsidRDefault="00071564">
            <w:pPr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14:paraId="5B5FD3D7" w14:textId="77777777" w:rsidR="00071564" w:rsidRDefault="00AD3837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лекционный курс по теме «____________» , разработанный по результатам прохождения учебной практики магистранта Юридического института НИ ТГУ Иванова Ивана Ивановича  </w:t>
            </w:r>
          </w:p>
          <w:p w14:paraId="064EC78F" w14:textId="77777777" w:rsidR="00071564" w:rsidRDefault="00071564">
            <w:pPr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14:paraId="174A745F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результате прохождения учебной практики магистрантом Ивановым И.И. был разработан и представлен лекционный курс по теме «_____»  на 16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стах печатного текста.</w:t>
            </w:r>
          </w:p>
          <w:p w14:paraId="1E5F1590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14:paraId="40CAFFDE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Представленный лекционный курс может быть использован в учебном процессе для преподавания дисциплины «______», а также засчитан в качестве положительного результата прохождения учебной практики. </w:t>
            </w:r>
          </w:p>
          <w:p w14:paraId="46C6B739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14:paraId="506FDBCD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Рецензент: заведующий МЮИ                                  О.В. Воронин </w:t>
            </w:r>
          </w:p>
          <w:p w14:paraId="6E5015FF" w14:textId="77777777" w:rsidR="00071564" w:rsidRDefault="00AD3837">
            <w:pPr>
              <w:widowControl/>
              <w:ind w:firstLine="8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Томск, 25 января 20_ года.   </w:t>
            </w:r>
          </w:p>
        </w:tc>
      </w:tr>
    </w:tbl>
    <w:p w14:paraId="745F12F6" w14:textId="77777777" w:rsidR="00717DFB" w:rsidRDefault="00AD3837">
      <w:pPr>
        <w:widowControl/>
        <w:spacing w:after="200" w:line="276" w:lineRule="auto"/>
        <w:ind w:firstLine="0"/>
        <w:jc w:val="left"/>
        <w:sectPr w:rsidR="00717DFB" w:rsidSect="00833F1C">
          <w:footerReference w:type="even" r:id="rId10"/>
          <w:footerReference w:type="default" r:id="rId11"/>
          <w:pgSz w:w="11906" w:h="16838"/>
          <w:pgMar w:top="1134" w:right="709" w:bottom="1134" w:left="1134" w:header="709" w:footer="851" w:gutter="0"/>
          <w:cols w:space="720"/>
          <w:titlePg/>
        </w:sectPr>
      </w:pPr>
      <w:r>
        <w:br w:type="page"/>
      </w:r>
    </w:p>
    <w:p w14:paraId="5D046F5B" w14:textId="611618A3" w:rsidR="00717DFB" w:rsidRPr="00717DFB" w:rsidRDefault="00717DFB" w:rsidP="00717DFB">
      <w:pPr>
        <w:jc w:val="left"/>
        <w:rPr>
          <w:b/>
        </w:rPr>
      </w:pPr>
      <w:r w:rsidRPr="00717DFB">
        <w:rPr>
          <w:b/>
        </w:rPr>
        <w:lastRenderedPageBreak/>
        <w:t xml:space="preserve">Приложение 4. </w:t>
      </w:r>
    </w:p>
    <w:p w14:paraId="3D6A6431" w14:textId="77777777" w:rsidR="00717DFB" w:rsidRDefault="00717DFB" w:rsidP="00717DFB">
      <w:pPr>
        <w:jc w:val="center"/>
      </w:pPr>
      <w:r>
        <w:t xml:space="preserve">З А Д А Н И Е </w:t>
      </w:r>
    </w:p>
    <w:p w14:paraId="35928D22" w14:textId="2B2A4269" w:rsidR="00717DFB" w:rsidRDefault="00717DFB" w:rsidP="00717DFB">
      <w:pPr>
        <w:jc w:val="center"/>
      </w:pPr>
      <w:r>
        <w:t xml:space="preserve">на прохождение </w:t>
      </w:r>
      <w:r w:rsidRPr="00717DFB">
        <w:rPr>
          <w:b/>
          <w:u w:val="single"/>
        </w:rPr>
        <w:t>учебной</w:t>
      </w:r>
      <w:r>
        <w:t>, производственной, научно-исследовательской, преддипломной практи</w:t>
      </w:r>
      <w:r w:rsidR="00C5520C">
        <w:t>ки (нужное подчеркнуть)</w:t>
      </w:r>
      <w:r>
        <w:t xml:space="preserve"> студента магистратуры Юридического института Национальн</w:t>
      </w:r>
      <w:r>
        <w:t>о</w:t>
      </w:r>
      <w:r>
        <w:t xml:space="preserve">го исследовательского  Томского государственного университета  </w:t>
      </w:r>
    </w:p>
    <w:p w14:paraId="523D2951" w14:textId="77777777" w:rsidR="00717DFB" w:rsidRDefault="00717DFB" w:rsidP="00717DFB">
      <w:pPr>
        <w:jc w:val="center"/>
      </w:pPr>
    </w:p>
    <w:p w14:paraId="0F66EBB6" w14:textId="77777777" w:rsidR="00717DFB" w:rsidRDefault="00717DFB" w:rsidP="00717DFB">
      <w:pPr>
        <w:jc w:val="right"/>
      </w:pPr>
      <w:r>
        <w:t>«________» _____________________20_____г.</w:t>
      </w:r>
    </w:p>
    <w:p w14:paraId="7A6D4C14" w14:textId="77777777" w:rsidR="00717DFB" w:rsidRDefault="00717DFB" w:rsidP="00717DFB"/>
    <w:p w14:paraId="4E0C867D" w14:textId="1E0FBE4E" w:rsidR="00717DFB" w:rsidRDefault="00717DFB" w:rsidP="00717DFB">
      <w:r>
        <w:t>студенту______________________________________________________________________</w:t>
      </w:r>
    </w:p>
    <w:p w14:paraId="5190408D" w14:textId="2E46D5D3" w:rsidR="00717DFB" w:rsidRDefault="00717DFB" w:rsidP="00717DFB">
      <w:r>
        <w:t>программа, группа:  ____________________________________________________________</w:t>
      </w:r>
    </w:p>
    <w:p w14:paraId="26094494" w14:textId="2180C264" w:rsidR="00717DFB" w:rsidRDefault="00717DFB" w:rsidP="00717DFB">
      <w:r>
        <w:t>Место проведения практики: _______________________________________________________</w:t>
      </w:r>
    </w:p>
    <w:p w14:paraId="4C98B60F" w14:textId="39E371E4" w:rsidR="00717DFB" w:rsidRDefault="00717DFB" w:rsidP="00717DFB">
      <w:r>
        <w:t>_______________________________________________________________________________</w:t>
      </w:r>
    </w:p>
    <w:p w14:paraId="198D448E" w14:textId="2F913CF7" w:rsidR="00717DFB" w:rsidRDefault="00717DFB" w:rsidP="00717DFB">
      <w:r>
        <w:t>________________________________________________________________________________</w:t>
      </w:r>
    </w:p>
    <w:p w14:paraId="5B8BACAA" w14:textId="77777777" w:rsidR="00717DFB" w:rsidRDefault="00717DFB" w:rsidP="00717DFB">
      <w:pPr>
        <w:ind w:left="360"/>
      </w:pPr>
    </w:p>
    <w:p w14:paraId="186BCEA0" w14:textId="2DA0F33E" w:rsidR="00717DFB" w:rsidRDefault="00717DFB" w:rsidP="00717DFB">
      <w:pPr>
        <w:jc w:val="left"/>
      </w:pPr>
      <w:r>
        <w:t>Содержание задания: ______________________________________________________________________________________________________________________________________________________________________</w:t>
      </w:r>
    </w:p>
    <w:p w14:paraId="7AE293EF" w14:textId="49B615F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6152206C" w14:textId="642BB437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26B2BEF4" w14:textId="6E304676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325469D0" w14:textId="0472497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6B6C1BDD" w14:textId="7AE45A83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2D75DC2E" w14:textId="615E718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1D8CA3F5" w14:textId="228EBAD5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377AC047" w14:textId="3E797DE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7B2F2833" w14:textId="3A2C6BB7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5B262682" w14:textId="7669A3E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61A03E56" w14:textId="69EAC31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5B8465C6" w14:textId="7ADCB5CD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0141326D" w14:textId="065F17A9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3D383CBD" w14:textId="59AD32F9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317F00E5" w14:textId="6171E07C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70521526" w14:textId="1AB65F47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18024958" w14:textId="6E720D32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2AC4763C" w14:textId="51564AC0" w:rsidR="00717DFB" w:rsidRDefault="00717DFB" w:rsidP="00717DFB">
      <w:pPr>
        <w:ind w:left="360"/>
      </w:pPr>
      <w:r>
        <w:t>_____________________________________________________________________________</w:t>
      </w:r>
    </w:p>
    <w:p w14:paraId="54D0D443" w14:textId="47004A50" w:rsidR="00717DFB" w:rsidRPr="00717DFB" w:rsidRDefault="00717DFB" w:rsidP="00717DFB">
      <w:r>
        <w:t>Задание выдал (ФМО, должность, дата, по</w:t>
      </w:r>
      <w:r>
        <w:t>д</w:t>
      </w:r>
      <w:r>
        <w:t>пись):______________________________________________________________________________</w:t>
      </w:r>
    </w:p>
    <w:p w14:paraId="0001F7CD" w14:textId="10949ADE" w:rsidR="00717DFB" w:rsidRDefault="00717DFB" w:rsidP="003E0101">
      <w:pPr>
        <w:sectPr w:rsidR="00717DFB">
          <w:pgSz w:w="11906" w:h="16838"/>
          <w:pgMar w:top="1134" w:right="709" w:bottom="1134" w:left="1134" w:header="709" w:footer="851" w:gutter="0"/>
          <w:cols w:space="720"/>
        </w:sectPr>
      </w:pPr>
      <w:r>
        <w:t>С положением о порядке организации и прохождения учебной производственной, научно-исследовательской, преддипломной практики (нужное подчеркнуть) ознакомлен, задание принял к исполнению (дата и подпись магистранта): _____________________________________________</w:t>
      </w:r>
    </w:p>
    <w:p w14:paraId="53C5B4D4" w14:textId="71C0E816" w:rsidR="00071564" w:rsidRPr="00767A2F" w:rsidRDefault="00071564" w:rsidP="003E0101">
      <w:pPr>
        <w:pStyle w:val="2"/>
        <w:shd w:val="clear" w:color="auto" w:fill="auto"/>
        <w:tabs>
          <w:tab w:val="left" w:pos="284"/>
          <w:tab w:val="left" w:pos="971"/>
        </w:tabs>
        <w:spacing w:before="0" w:after="0" w:line="240" w:lineRule="auto"/>
        <w:rPr>
          <w:sz w:val="24"/>
          <w:szCs w:val="24"/>
        </w:rPr>
      </w:pPr>
    </w:p>
    <w:sectPr w:rsidR="00071564" w:rsidRPr="00767A2F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64A96" w14:textId="77777777" w:rsidR="009A1888" w:rsidRDefault="009A1888">
      <w:r>
        <w:separator/>
      </w:r>
    </w:p>
  </w:endnote>
  <w:endnote w:type="continuationSeparator" w:id="0">
    <w:p w14:paraId="507F3D29" w14:textId="77777777" w:rsidR="009A1888" w:rsidRDefault="009A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0FB63" w14:textId="77777777" w:rsidR="009A1888" w:rsidRDefault="009A1888" w:rsidP="00833F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18FA00" w14:textId="77777777" w:rsidR="009A1888" w:rsidRDefault="009A1888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78AB" w14:textId="77777777" w:rsidR="009A1888" w:rsidRDefault="009A1888" w:rsidP="00833F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F1C">
      <w:rPr>
        <w:rStyle w:val="a7"/>
        <w:noProof/>
      </w:rPr>
      <w:t>2</w:t>
    </w:r>
    <w:r>
      <w:rPr>
        <w:rStyle w:val="a7"/>
      </w:rPr>
      <w:fldChar w:fldCharType="end"/>
    </w:r>
  </w:p>
  <w:p w14:paraId="3E471302" w14:textId="77777777" w:rsidR="009A1888" w:rsidRDefault="009A1888">
    <w:pPr>
      <w:pStyle w:val="a5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0F7D" w14:textId="77777777" w:rsidR="009A1888" w:rsidRDefault="009A1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87283F" w14:textId="77777777" w:rsidR="009A1888" w:rsidRDefault="009A1888">
    <w:pPr>
      <w:pStyle w:val="a5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9A62D" w14:textId="77777777" w:rsidR="009A1888" w:rsidRDefault="009A1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F1C">
      <w:rPr>
        <w:rStyle w:val="a7"/>
        <w:noProof/>
      </w:rPr>
      <w:t>13</w:t>
    </w:r>
    <w:r>
      <w:rPr>
        <w:rStyle w:val="a7"/>
      </w:rPr>
      <w:fldChar w:fldCharType="end"/>
    </w:r>
  </w:p>
  <w:p w14:paraId="73D8FF36" w14:textId="77777777" w:rsidR="009A1888" w:rsidRDefault="009A18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701A7" w14:textId="77777777" w:rsidR="009A1888" w:rsidRDefault="009A1888">
      <w:r>
        <w:separator/>
      </w:r>
    </w:p>
  </w:footnote>
  <w:footnote w:type="continuationSeparator" w:id="0">
    <w:p w14:paraId="789FDB92" w14:textId="77777777" w:rsidR="009A1888" w:rsidRDefault="009A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4CE9"/>
    <w:multiLevelType w:val="hybridMultilevel"/>
    <w:tmpl w:val="A94C3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F60A0E"/>
    <w:multiLevelType w:val="hybridMultilevel"/>
    <w:tmpl w:val="2602889C"/>
    <w:lvl w:ilvl="0" w:tplc="56800458">
      <w:start w:val="3"/>
      <w:numFmt w:val="bullet"/>
      <w:lvlText w:val="–"/>
      <w:lvlJc w:val="left"/>
      <w:pPr>
        <w:ind w:left="1669" w:hanging="90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180C31AD"/>
    <w:multiLevelType w:val="hybridMultilevel"/>
    <w:tmpl w:val="221CD5D6"/>
    <w:lvl w:ilvl="0" w:tplc="8234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2C070B"/>
    <w:multiLevelType w:val="hybridMultilevel"/>
    <w:tmpl w:val="1576D06C"/>
    <w:lvl w:ilvl="0" w:tplc="B47A18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12D7"/>
    <w:multiLevelType w:val="hybridMultilevel"/>
    <w:tmpl w:val="A2E4855A"/>
    <w:lvl w:ilvl="0" w:tplc="FDF68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17857"/>
    <w:multiLevelType w:val="hybridMultilevel"/>
    <w:tmpl w:val="DBE8FDDA"/>
    <w:lvl w:ilvl="0" w:tplc="38880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64"/>
    <w:rsid w:val="00071564"/>
    <w:rsid w:val="000B1EFF"/>
    <w:rsid w:val="00203731"/>
    <w:rsid w:val="003E0101"/>
    <w:rsid w:val="00461738"/>
    <w:rsid w:val="00717DFB"/>
    <w:rsid w:val="00767A2F"/>
    <w:rsid w:val="00833F1C"/>
    <w:rsid w:val="009A1888"/>
    <w:rsid w:val="00AD3837"/>
    <w:rsid w:val="00B72D10"/>
    <w:rsid w:val="00C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DE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widowControl/>
      <w:tabs>
        <w:tab w:val="num" w:pos="822"/>
      </w:tabs>
      <w:spacing w:line="312" w:lineRule="auto"/>
      <w:ind w:left="822" w:hanging="255"/>
    </w:pPr>
  </w:style>
  <w:style w:type="table" w:customStyle="1" w:styleId="1">
    <w:name w:val="Сетка таблицы1"/>
    <w:basedOn w:val="a1"/>
    <w:uiPriority w:val="59"/>
    <w:pPr>
      <w:spacing w:after="0" w:line="240" w:lineRule="auto"/>
      <w:jc w:val="both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</w:style>
  <w:style w:type="paragraph" w:customStyle="1" w:styleId="2">
    <w:name w:val="Основной текст2"/>
    <w:pPr>
      <w:widowControl w:val="0"/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u w:color="000000"/>
      <w:lang w:eastAsia="ru-RU"/>
    </w:rPr>
  </w:style>
  <w:style w:type="paragraph" w:customStyle="1" w:styleId="20">
    <w:name w:val="Основной текст (2)"/>
    <w:pPr>
      <w:widowControl w:val="0"/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widowControl/>
      <w:tabs>
        <w:tab w:val="num" w:pos="822"/>
      </w:tabs>
      <w:spacing w:line="312" w:lineRule="auto"/>
      <w:ind w:left="822" w:hanging="255"/>
    </w:pPr>
  </w:style>
  <w:style w:type="table" w:customStyle="1" w:styleId="1">
    <w:name w:val="Сетка таблицы1"/>
    <w:basedOn w:val="a1"/>
    <w:uiPriority w:val="59"/>
    <w:pPr>
      <w:spacing w:after="0" w:line="240" w:lineRule="auto"/>
      <w:jc w:val="both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</w:style>
  <w:style w:type="paragraph" w:customStyle="1" w:styleId="2">
    <w:name w:val="Основной текст2"/>
    <w:pPr>
      <w:widowControl w:val="0"/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u w:color="000000"/>
      <w:lang w:eastAsia="ru-RU"/>
    </w:rPr>
  </w:style>
  <w:style w:type="paragraph" w:customStyle="1" w:styleId="20">
    <w:name w:val="Основной текст (2)"/>
    <w:pPr>
      <w:widowControl w:val="0"/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indow.edu.ru/catalog/resources?p_rubr=2.2.77.2.18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F253D-21D0-8343-8102-F1E920D1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4260</Words>
  <Characters>24286</Characters>
  <Application>Microsoft Macintosh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Олег Викторович</cp:lastModifiedBy>
  <cp:revision>10</cp:revision>
  <cp:lastPrinted>2016-12-26T04:41:00Z</cp:lastPrinted>
  <dcterms:created xsi:type="dcterms:W3CDTF">2017-02-07T08:07:00Z</dcterms:created>
  <dcterms:modified xsi:type="dcterms:W3CDTF">2018-03-25T11:36:00Z</dcterms:modified>
</cp:coreProperties>
</file>