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F" w:rsidRPr="00A96E0F" w:rsidRDefault="00A96E0F" w:rsidP="00A96E0F">
      <w:pPr>
        <w:rPr>
          <w:b/>
          <w:u w:val="single"/>
        </w:rPr>
      </w:pPr>
      <w:r w:rsidRPr="00A96E0F">
        <w:rPr>
          <w:u w:val="single"/>
        </w:rPr>
        <w:t>Вариант 1. (А-К)</w:t>
      </w:r>
      <w:r w:rsidRPr="00A96E0F">
        <w:rPr>
          <w:b/>
          <w:u w:val="single"/>
          <w:vertAlign w:val="superscript"/>
        </w:rPr>
        <w:footnoteReference w:customMarkFollows="1" w:id="1"/>
        <w:t>*</w:t>
      </w:r>
    </w:p>
    <w:p w:rsidR="00A96E0F" w:rsidRPr="00A96E0F" w:rsidRDefault="00A96E0F" w:rsidP="00A96E0F">
      <w:pPr>
        <w:rPr>
          <w:b/>
        </w:rPr>
      </w:pPr>
      <w:r w:rsidRPr="00A96E0F">
        <w:rPr>
          <w:b/>
        </w:rPr>
        <w:t>Теоретический вопрос.</w:t>
      </w:r>
    </w:p>
    <w:p w:rsidR="00A96E0F" w:rsidRPr="00A96E0F" w:rsidRDefault="00A96E0F" w:rsidP="00A96E0F">
      <w:r>
        <w:t>Плата за негативное воздействие на окружающую среду</w:t>
      </w:r>
      <w:r w:rsidRPr="00A96E0F">
        <w:t xml:space="preserve"> </w:t>
      </w:r>
    </w:p>
    <w:p w:rsidR="00A96E0F" w:rsidRPr="00A96E0F" w:rsidRDefault="00A96E0F" w:rsidP="00A96E0F">
      <w:pPr>
        <w:rPr>
          <w:b/>
        </w:rPr>
      </w:pPr>
      <w:r w:rsidRPr="00A96E0F">
        <w:rPr>
          <w:b/>
        </w:rPr>
        <w:t>Задачи</w:t>
      </w:r>
    </w:p>
    <w:p w:rsidR="00A96E0F" w:rsidRPr="00A96E0F" w:rsidRDefault="00A96E0F" w:rsidP="00762D8D">
      <w:pPr>
        <w:jc w:val="both"/>
      </w:pPr>
      <w:r w:rsidRPr="00A96E0F">
        <w:t>1. Директор ЗАО «Елецкий кондитер» был привлечен к административной ответственности. В процессе разбирательства установили - нарушение технологии производства привело к сбросу загрязняющих веществ в местную реку с превышением установленных нормативов.</w:t>
      </w:r>
    </w:p>
    <w:p w:rsidR="00A96E0F" w:rsidRPr="00A96E0F" w:rsidRDefault="00A96E0F" w:rsidP="00762D8D">
      <w:pPr>
        <w:jc w:val="both"/>
      </w:pPr>
      <w:r w:rsidRPr="00A96E0F">
        <w:t xml:space="preserve">Прокурор района вынес протест, указав, что в действиях директора содержится состав преступления, так как причинен существенный ущерб рыбным запасам.     </w:t>
      </w:r>
    </w:p>
    <w:p w:rsidR="00A96E0F" w:rsidRPr="00A96E0F" w:rsidRDefault="00A96E0F" w:rsidP="00762D8D">
      <w:pPr>
        <w:jc w:val="both"/>
      </w:pPr>
      <w:r w:rsidRPr="00A96E0F">
        <w:t xml:space="preserve">В чем отличие смежных составов экологических административных правонарушений от экологических преступлений? Охарактеризуйте виды ответственности за нарушение экологического законодательства. Решите дело по существу. </w:t>
      </w:r>
    </w:p>
    <w:p w:rsidR="00A96E0F" w:rsidRPr="00A96E0F" w:rsidRDefault="00A96E0F" w:rsidP="00762D8D">
      <w:pPr>
        <w:jc w:val="both"/>
      </w:pPr>
      <w:r w:rsidRPr="00A96E0F">
        <w:t>Дайте характеристику существенного ущерба (вреда) в экологическом праве.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  <w:r w:rsidRPr="00A96E0F">
        <w:t xml:space="preserve">2. Общественная организация «За чистую атмосферу» приняла решение о проведении экологической экспертизы в отношении проекта соглашения о разделе продукции ООО «Апрель». Зарегистрировав необходимое заявление, организация обратилась к директору ООО с просьбой предоставить проект. Общество удовлетворить требование общественной организации отказалась, так как его содержание содержит сведения, отнесенные в ООО к коммерческой тайне.       </w:t>
      </w:r>
    </w:p>
    <w:p w:rsidR="00A96E0F" w:rsidRPr="00A96E0F" w:rsidRDefault="00A96E0F" w:rsidP="00762D8D">
      <w:pPr>
        <w:jc w:val="both"/>
      </w:pPr>
      <w:r w:rsidRPr="00A96E0F">
        <w:t>Оцените требования и возражения сторон. Решите дело по существу. Какие сведения и на основании чего не могут быть отнесены к коммерческой тайне? Каков порядок «отнесения» сведений отнесенных к коммерческой тайне в ООО?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numPr>
          <w:ilvl w:val="0"/>
          <w:numId w:val="2"/>
        </w:numPr>
        <w:jc w:val="both"/>
      </w:pPr>
      <w:r w:rsidRPr="00A96E0F">
        <w:t xml:space="preserve">Новосибирский областной Арбитражный суд отказал в иске </w:t>
      </w:r>
      <w:r>
        <w:t>О</w:t>
      </w:r>
      <w:r w:rsidRPr="00A96E0F">
        <w:t>бластному комитету по экологии и природным ресурсам, признав его не надлежащим истцом по иску к ЗАО «Сосновое» о взыскании 50 тысяч рублей о возмещении вреда, причиненного лесным пожаром.</w:t>
      </w:r>
    </w:p>
    <w:p w:rsidR="00A96E0F" w:rsidRPr="00A96E0F" w:rsidRDefault="00A96E0F" w:rsidP="00762D8D">
      <w:pPr>
        <w:jc w:val="both"/>
      </w:pPr>
      <w:r w:rsidRPr="00A96E0F">
        <w:t>Правомерны ли действия Арбитражного суда? Охарактеризуйте компетенцию региональных органов управления в сфере охраны окружающей среды. Дайте характеристику видов ответственности за нарушение лесного законодательства. Решите дело по существу.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  <w:r w:rsidRPr="00A96E0F">
        <w:lastRenderedPageBreak/>
        <w:t xml:space="preserve">КОНТРОЛЬНЫЕ ЗАДАНИЯ по экологическому праву </w:t>
      </w:r>
    </w:p>
    <w:p w:rsidR="00A96E0F" w:rsidRPr="00A96E0F" w:rsidRDefault="00A96E0F" w:rsidP="00762D8D">
      <w:pPr>
        <w:jc w:val="both"/>
        <w:rPr>
          <w:u w:val="single"/>
        </w:rPr>
      </w:pPr>
      <w:r w:rsidRPr="00A96E0F">
        <w:rPr>
          <w:u w:val="single"/>
        </w:rPr>
        <w:t>Вариант 2. (Л-С)</w:t>
      </w:r>
    </w:p>
    <w:p w:rsidR="00A96E0F" w:rsidRPr="00A96E0F" w:rsidRDefault="00A96E0F" w:rsidP="00762D8D">
      <w:pPr>
        <w:jc w:val="both"/>
        <w:rPr>
          <w:b/>
        </w:rPr>
      </w:pPr>
      <w:r w:rsidRPr="00A96E0F">
        <w:rPr>
          <w:b/>
        </w:rPr>
        <w:t>Теоретический вопрос.</w:t>
      </w:r>
    </w:p>
    <w:p w:rsidR="00A96E0F" w:rsidRPr="00A96E0F" w:rsidRDefault="00A96E0F" w:rsidP="00762D8D">
      <w:pPr>
        <w:jc w:val="both"/>
      </w:pPr>
      <w:r w:rsidRPr="00A96E0F">
        <w:t xml:space="preserve">Экологический </w:t>
      </w:r>
      <w:r>
        <w:t>надзор</w:t>
      </w:r>
      <w:r w:rsidRPr="00A96E0F">
        <w:t xml:space="preserve">: понятие, виды, порядок проведения </w:t>
      </w:r>
    </w:p>
    <w:p w:rsidR="00A96E0F" w:rsidRPr="00A96E0F" w:rsidRDefault="00A96E0F" w:rsidP="00762D8D">
      <w:pPr>
        <w:jc w:val="both"/>
        <w:rPr>
          <w:b/>
        </w:rPr>
      </w:pPr>
      <w:r w:rsidRPr="00A96E0F">
        <w:rPr>
          <w:b/>
        </w:rPr>
        <w:t>Задачи</w:t>
      </w:r>
    </w:p>
    <w:p w:rsidR="00A96E0F" w:rsidRPr="00A96E0F" w:rsidRDefault="00A96E0F" w:rsidP="00762D8D">
      <w:pPr>
        <w:jc w:val="both"/>
      </w:pPr>
      <w:r w:rsidRPr="00A96E0F">
        <w:t xml:space="preserve">1. При строительстве жилого дома </w:t>
      </w:r>
      <w:r>
        <w:t>для сотрудников заповедника «</w:t>
      </w:r>
      <w:proofErr w:type="spellStart"/>
      <w:r w:rsidR="00211A06">
        <w:t>Кудесы</w:t>
      </w:r>
      <w:proofErr w:type="spellEnd"/>
      <w:r w:rsidR="00211A06">
        <w:t xml:space="preserve">» </w:t>
      </w:r>
      <w:r w:rsidRPr="00A96E0F">
        <w:t xml:space="preserve"> проектная документация «прошла» государственную экологическую экспертизу. По проекту предусматривалась газовая котельная, которая должна была располагаться на крыше строения. Однако необходимого оборудования в РФ не оказалось, а импорт привел бы к значительному удорожанию строительства и как следствие повышению стоимости строящихся квартир. Чтобы избежать этого был сооружен бойлер, который обеспечивал тепло в доме и работал на любом виде топлива. К бойлеру прилагался паспорт экологической безопасности и в тех. паспорте на него утверждалось, что он соответствует стандарту РФ.    </w:t>
      </w:r>
    </w:p>
    <w:p w:rsidR="00A96E0F" w:rsidRPr="00A96E0F" w:rsidRDefault="00A96E0F" w:rsidP="00762D8D">
      <w:pPr>
        <w:jc w:val="both"/>
      </w:pPr>
      <w:r w:rsidRPr="00A96E0F">
        <w:t>Дайте оценку действиям Застройщика. Решите дело по существу. Какие виды экологической экспертизы осуществляются в РФ? Какие органы проводят государственную экологическую экспертизу и в отношении, каких объектов?</w:t>
      </w:r>
    </w:p>
    <w:p w:rsidR="00A96E0F" w:rsidRPr="00A96E0F" w:rsidRDefault="00A96E0F" w:rsidP="00762D8D">
      <w:pPr>
        <w:jc w:val="both"/>
      </w:pPr>
      <w:r w:rsidRPr="00A96E0F">
        <w:t>Какие документы предоставляются на государственную экологическую экспертизу?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  <w:r w:rsidRPr="00A96E0F">
        <w:t>2. Общественная организация «Чистая вода» провела экологическую экспертизу проекта соглашения о разделе продукции. Заключение было подписано руководителем общественной организации и его секретарем. На основании заключения они потребовали в судебном порядке расторжения соглашения. Суд удовлетворил требование «экологов».</w:t>
      </w:r>
    </w:p>
    <w:p w:rsidR="00A96E0F" w:rsidRPr="00A96E0F" w:rsidRDefault="00A96E0F" w:rsidP="00762D8D">
      <w:pPr>
        <w:jc w:val="both"/>
      </w:pPr>
      <w:r w:rsidRPr="00A96E0F">
        <w:t xml:space="preserve">Застройщик обратился с кассационной жалобой в областной суд с просьбой отменить решение суда первой инстанции. </w:t>
      </w:r>
    </w:p>
    <w:p w:rsidR="00A96E0F" w:rsidRPr="00A96E0F" w:rsidRDefault="00A96E0F" w:rsidP="00762D8D">
      <w:pPr>
        <w:jc w:val="both"/>
      </w:pPr>
      <w:r w:rsidRPr="00A96E0F">
        <w:t xml:space="preserve">Имеются ли основания для удовлетворения жалобы? Решите дело по существу. Каков порядок проведения общественной и государственной экологической экспертизы.   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  <w:r w:rsidRPr="00A96E0F">
        <w:t>3. Инженер тарного цеха товарищества на вере «Веселей» г. Сургута С.С. Иванов, чтобы скрыть факт простоя вагона с остатками удобрений, дал указание рабочим рассыпать их в овраге, по дну которого течет ручей, впадающий в крупную реку. В результате этих действий была загрязнена акватория этой реки. По оценке экспертов ущерб составил 20 млн. рублей.</w:t>
      </w:r>
    </w:p>
    <w:p w:rsidR="00A96E0F" w:rsidRPr="00A96E0F" w:rsidRDefault="00A96E0F" w:rsidP="00762D8D">
      <w:pPr>
        <w:jc w:val="both"/>
      </w:pPr>
      <w:r w:rsidRPr="00A96E0F">
        <w:t xml:space="preserve">К какому виду ответственности может быть привлечен С.С. Иванов и организация, в которой он трудится? Что является основанием привлечения нарушителя законодательства об охране природы к юридической ответственности, дайте  характеристику ему и его видам. 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numPr>
          <w:ilvl w:val="0"/>
          <w:numId w:val="1"/>
        </w:numPr>
        <w:jc w:val="both"/>
      </w:pPr>
      <w:r w:rsidRPr="00A96E0F">
        <w:t xml:space="preserve">Буквы алфавита разбиты по вариантам.  Вариант задания определяется по первой букве </w:t>
      </w:r>
    </w:p>
    <w:p w:rsidR="00A96E0F" w:rsidRPr="00A96E0F" w:rsidRDefault="00A96E0F" w:rsidP="00762D8D">
      <w:pPr>
        <w:jc w:val="both"/>
      </w:pPr>
      <w:r w:rsidRPr="00A96E0F">
        <w:t>фамилии студента.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  <w:r w:rsidRPr="00A96E0F">
        <w:lastRenderedPageBreak/>
        <w:t xml:space="preserve">КОНТРОЛЬНЫЕ ЗАДАНИЯ по экологическому праву </w:t>
      </w:r>
    </w:p>
    <w:p w:rsidR="00A96E0F" w:rsidRPr="00A96E0F" w:rsidRDefault="00A96E0F" w:rsidP="00762D8D">
      <w:pPr>
        <w:jc w:val="both"/>
        <w:rPr>
          <w:u w:val="single"/>
        </w:rPr>
      </w:pPr>
      <w:r w:rsidRPr="00A96E0F">
        <w:rPr>
          <w:u w:val="single"/>
        </w:rPr>
        <w:t>Задание 3.</w:t>
      </w:r>
      <w:r w:rsidRPr="00A96E0F">
        <w:rPr>
          <w:u w:val="single"/>
        </w:rPr>
        <w:tab/>
        <w:t>(Т-Я)</w:t>
      </w:r>
    </w:p>
    <w:p w:rsidR="00A96E0F" w:rsidRPr="00A96E0F" w:rsidRDefault="00A96E0F" w:rsidP="00762D8D">
      <w:pPr>
        <w:jc w:val="both"/>
        <w:rPr>
          <w:b/>
        </w:rPr>
      </w:pPr>
      <w:r w:rsidRPr="00A96E0F">
        <w:rPr>
          <w:b/>
        </w:rPr>
        <w:t>Теоретический вопрос.</w:t>
      </w:r>
    </w:p>
    <w:p w:rsidR="00A96E0F" w:rsidRPr="00A96E0F" w:rsidRDefault="00A96E0F" w:rsidP="00762D8D">
      <w:pPr>
        <w:jc w:val="both"/>
      </w:pPr>
      <w:r w:rsidRPr="00A96E0F">
        <w:t>Понятие, объекты и п</w:t>
      </w:r>
      <w:r w:rsidR="00211A06">
        <w:t>орядок проведения</w:t>
      </w:r>
      <w:r w:rsidRPr="00A96E0F">
        <w:t xml:space="preserve"> экологической экспертизы.</w:t>
      </w:r>
    </w:p>
    <w:p w:rsidR="00A96E0F" w:rsidRPr="00A96E0F" w:rsidRDefault="00A96E0F" w:rsidP="00762D8D">
      <w:pPr>
        <w:jc w:val="both"/>
        <w:rPr>
          <w:b/>
        </w:rPr>
      </w:pPr>
      <w:r w:rsidRPr="00A96E0F">
        <w:rPr>
          <w:b/>
        </w:rPr>
        <w:t>Задачи</w:t>
      </w:r>
    </w:p>
    <w:p w:rsidR="00A96E0F" w:rsidRPr="00A96E0F" w:rsidRDefault="00A96E0F" w:rsidP="00762D8D">
      <w:pPr>
        <w:jc w:val="both"/>
      </w:pPr>
      <w:r w:rsidRPr="00A96E0F">
        <w:t>1. В положении о конкретном заповеднике предусмотрено, что на участках 2 и 5 допускается ограниченное использование природных объектов: организация сельских подсобных хозяйств для обеспечения сотрудников заповедника и членов их семей продуктами питания; выпас скота, принадлежащего заповеднику и его работникам; предоставление работникам заповедника, в том числе вышедшим на пенсию, но проживающих на его территории, служебных наделов; заготовка дров и деловой древесины, необходимых для обеспечения потребностей заповедника и постоянно проживающих на его территории граждан; любительский лов рыбы сотрудниками заповедника и гражданами, проживающими на его территории и ряд других действий.</w:t>
      </w:r>
    </w:p>
    <w:p w:rsidR="00A96E0F" w:rsidRPr="00A96E0F" w:rsidRDefault="00A96E0F" w:rsidP="00762D8D">
      <w:pPr>
        <w:jc w:val="both"/>
      </w:pPr>
      <w:r w:rsidRPr="00A96E0F">
        <w:t>Соответствует ли такое использование территории заповедника целям его создания и законодательству? Дайте характеристику всем особо охраняемых природным территорий, которые могут создаваться только на федеральном уровне.</w:t>
      </w:r>
    </w:p>
    <w:p w:rsidR="00A96E0F" w:rsidRPr="00A96E0F" w:rsidRDefault="00A96E0F" w:rsidP="00762D8D">
      <w:pPr>
        <w:jc w:val="both"/>
      </w:pPr>
    </w:p>
    <w:p w:rsidR="00A96E0F" w:rsidRPr="00A96E0F" w:rsidRDefault="00A96E0F" w:rsidP="00762D8D">
      <w:pPr>
        <w:jc w:val="both"/>
      </w:pPr>
      <w:r w:rsidRPr="00A96E0F">
        <w:t xml:space="preserve">2. Мастер по эксплуатации очистных сооружений ФГУП «Галатея» допустил нарушение технологического процесса при плановом сбросе «промышленных» вод в реку </w:t>
      </w:r>
      <w:proofErr w:type="spellStart"/>
      <w:r w:rsidRPr="00A96E0F">
        <w:t>Неня</w:t>
      </w:r>
      <w:proofErr w:type="spellEnd"/>
      <w:r w:rsidRPr="00A96E0F">
        <w:t xml:space="preserve">. Директор ФГУП выяснил (опираясь на свидетельские показания), что работник находился в состоянии наркотического опьянения, неправильно установил на средствах контроля таймер, что привело к превышению установленных лимитов сбросов сточных вод. </w:t>
      </w:r>
    </w:p>
    <w:p w:rsidR="00A96E0F" w:rsidRPr="00A96E0F" w:rsidRDefault="00A96E0F" w:rsidP="00762D8D">
      <w:pPr>
        <w:jc w:val="both"/>
      </w:pPr>
      <w:r w:rsidRPr="00A96E0F">
        <w:t xml:space="preserve">Заместитель директора выступил с инициативой привлечь мастера к дисциплинарной ответственности. Но поскольку мастер был бывшим одноклассником директора, его решили не привлекать к ответственности. В последствии природоохранным органом было выявлено превышение установленных ПДК загрязняющих веществ в реке </w:t>
      </w:r>
      <w:proofErr w:type="spellStart"/>
      <w:r w:rsidRPr="00A96E0F">
        <w:t>Неня</w:t>
      </w:r>
      <w:proofErr w:type="spellEnd"/>
      <w:r w:rsidRPr="00A96E0F">
        <w:t>, что явилось следствием действий мастера. Инспектор посетил ФГУП и предупредил о том, что если мастер не будет привлечен к дисциплинарной ответственности, он обратится в прокуратуру с жалобой на попустительские действия директора в отношении своего работника, который допустил причинение значительного вреда водному объекту.</w:t>
      </w:r>
    </w:p>
    <w:p w:rsidR="00A96E0F" w:rsidRPr="00A96E0F" w:rsidRDefault="00A96E0F" w:rsidP="00762D8D">
      <w:pPr>
        <w:jc w:val="both"/>
      </w:pPr>
      <w:r w:rsidRPr="00A96E0F">
        <w:t>Каков порядок привлечения к дисциплинарной ответственности за экологические правонарушения? Прав ли инспектор? Как должна реагировать прокуратура на жалобу инспектора и действия директора в отношении работника?</w:t>
      </w:r>
    </w:p>
    <w:p w:rsidR="00A96E0F" w:rsidRPr="00A96E0F" w:rsidRDefault="00A96E0F" w:rsidP="00762D8D">
      <w:pPr>
        <w:jc w:val="both"/>
      </w:pPr>
      <w:r w:rsidRPr="00A96E0F">
        <w:t>3. Гражданину И. был причинен вред здоровью (заболел астмой) посредством выбросов в атмосферу загрязняющих веществ с завода ОАО «</w:t>
      </w:r>
      <w:proofErr w:type="spellStart"/>
      <w:r w:rsidRPr="00A96E0F">
        <w:t>Фармхолдинг</w:t>
      </w:r>
      <w:proofErr w:type="spellEnd"/>
      <w:r w:rsidRPr="00A96E0F">
        <w:t>». Суд отказал в принятии искового заявления, указав, что подобные споры ему неподведомственны.</w:t>
      </w:r>
    </w:p>
    <w:p w:rsidR="00A96E0F" w:rsidRPr="00A96E0F" w:rsidRDefault="00A96E0F" w:rsidP="00762D8D">
      <w:pPr>
        <w:jc w:val="both"/>
      </w:pPr>
      <w:r w:rsidRPr="00A96E0F">
        <w:t>Дайте характеристику экологических прав граждан и их общественных объединений. Охарактеризуйте институт ответственности за нарушение законодательство об охране атмосферного воздуха. Каков порядок возмещения вреда в предложенном казусе?</w:t>
      </w:r>
      <w:r w:rsidRPr="00A96E0F">
        <w:tab/>
      </w:r>
    </w:p>
    <w:p w:rsidR="00944B6B" w:rsidRDefault="00944B6B" w:rsidP="00944B6B">
      <w:pPr>
        <w:ind w:left="360"/>
        <w:jc w:val="both"/>
      </w:pPr>
      <w:bookmarkStart w:id="0" w:name="_GoBack"/>
      <w:bookmarkEnd w:id="0"/>
    </w:p>
    <w:p w:rsidR="00A96E0F" w:rsidRPr="00A96E0F" w:rsidRDefault="00A96E0F" w:rsidP="00762D8D">
      <w:pPr>
        <w:numPr>
          <w:ilvl w:val="0"/>
          <w:numId w:val="1"/>
        </w:numPr>
        <w:jc w:val="both"/>
      </w:pPr>
      <w:r w:rsidRPr="00A96E0F">
        <w:t xml:space="preserve">Буквы алфавита разбиты по вариантам.  Вариант задания определяется по первой букве </w:t>
      </w:r>
    </w:p>
    <w:p w:rsidR="0094153B" w:rsidRDefault="00A96E0F" w:rsidP="00762D8D">
      <w:pPr>
        <w:jc w:val="both"/>
      </w:pPr>
      <w:r w:rsidRPr="00A96E0F">
        <w:t>фамилии студента.</w:t>
      </w:r>
    </w:p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47" w:rsidRDefault="007C3D47" w:rsidP="00A96E0F">
      <w:pPr>
        <w:spacing w:after="0" w:line="240" w:lineRule="auto"/>
      </w:pPr>
      <w:r>
        <w:separator/>
      </w:r>
    </w:p>
  </w:endnote>
  <w:endnote w:type="continuationSeparator" w:id="0">
    <w:p w:rsidR="007C3D47" w:rsidRDefault="007C3D47" w:rsidP="00A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47" w:rsidRDefault="007C3D47" w:rsidP="00A96E0F">
      <w:pPr>
        <w:spacing w:after="0" w:line="240" w:lineRule="auto"/>
      </w:pPr>
      <w:r>
        <w:separator/>
      </w:r>
    </w:p>
  </w:footnote>
  <w:footnote w:type="continuationSeparator" w:id="0">
    <w:p w:rsidR="007C3D47" w:rsidRDefault="007C3D47" w:rsidP="00A96E0F">
      <w:pPr>
        <w:spacing w:after="0" w:line="240" w:lineRule="auto"/>
      </w:pPr>
      <w:r>
        <w:continuationSeparator/>
      </w:r>
    </w:p>
  </w:footnote>
  <w:footnote w:id="1">
    <w:p w:rsidR="00A96E0F" w:rsidRDefault="00A96E0F" w:rsidP="00A96E0F">
      <w:pPr>
        <w:pStyle w:val="a3"/>
        <w:rPr>
          <w:sz w:val="24"/>
        </w:rPr>
      </w:pPr>
    </w:p>
    <w:p w:rsidR="00A96E0F" w:rsidRPr="0012791B" w:rsidRDefault="00A96E0F" w:rsidP="00A96E0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Буквы алфавита разбиты по вариантам.  Вариант задания определяется по первой букве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2B5"/>
    <w:multiLevelType w:val="singleLevel"/>
    <w:tmpl w:val="33EE9090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961FEC"/>
    <w:multiLevelType w:val="singleLevel"/>
    <w:tmpl w:val="8F787D20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0F"/>
    <w:rsid w:val="000B4D59"/>
    <w:rsid w:val="00143095"/>
    <w:rsid w:val="001478A5"/>
    <w:rsid w:val="001579DF"/>
    <w:rsid w:val="00157E3D"/>
    <w:rsid w:val="0018151E"/>
    <w:rsid w:val="001B701A"/>
    <w:rsid w:val="00211A06"/>
    <w:rsid w:val="002973FB"/>
    <w:rsid w:val="002F5DEB"/>
    <w:rsid w:val="00321BAE"/>
    <w:rsid w:val="0038517B"/>
    <w:rsid w:val="00391E19"/>
    <w:rsid w:val="003F4BCB"/>
    <w:rsid w:val="0040124B"/>
    <w:rsid w:val="004425AB"/>
    <w:rsid w:val="004720CE"/>
    <w:rsid w:val="00481F90"/>
    <w:rsid w:val="005C1F32"/>
    <w:rsid w:val="00600E5A"/>
    <w:rsid w:val="0060410C"/>
    <w:rsid w:val="00616F10"/>
    <w:rsid w:val="006304AB"/>
    <w:rsid w:val="00655123"/>
    <w:rsid w:val="00656A73"/>
    <w:rsid w:val="00685448"/>
    <w:rsid w:val="006E445F"/>
    <w:rsid w:val="00762D8D"/>
    <w:rsid w:val="007B3CDF"/>
    <w:rsid w:val="007C3D47"/>
    <w:rsid w:val="007E6120"/>
    <w:rsid w:val="00827D43"/>
    <w:rsid w:val="008C1850"/>
    <w:rsid w:val="009054C7"/>
    <w:rsid w:val="00907744"/>
    <w:rsid w:val="00932B30"/>
    <w:rsid w:val="0094153B"/>
    <w:rsid w:val="00944B6B"/>
    <w:rsid w:val="0094788F"/>
    <w:rsid w:val="009529BD"/>
    <w:rsid w:val="009B2A49"/>
    <w:rsid w:val="009F2ED6"/>
    <w:rsid w:val="00A27BC9"/>
    <w:rsid w:val="00A52368"/>
    <w:rsid w:val="00A53D62"/>
    <w:rsid w:val="00A568EE"/>
    <w:rsid w:val="00A702DA"/>
    <w:rsid w:val="00A70CD0"/>
    <w:rsid w:val="00A817D0"/>
    <w:rsid w:val="00A82F1A"/>
    <w:rsid w:val="00A96E0F"/>
    <w:rsid w:val="00A975F8"/>
    <w:rsid w:val="00AE5E8E"/>
    <w:rsid w:val="00AF1273"/>
    <w:rsid w:val="00AF2D4F"/>
    <w:rsid w:val="00B21049"/>
    <w:rsid w:val="00B238D6"/>
    <w:rsid w:val="00B36C34"/>
    <w:rsid w:val="00BB19BC"/>
    <w:rsid w:val="00C90588"/>
    <w:rsid w:val="00CB0283"/>
    <w:rsid w:val="00CC7019"/>
    <w:rsid w:val="00D07868"/>
    <w:rsid w:val="00D445A4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6E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6E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С. Прощаева</cp:lastModifiedBy>
  <cp:revision>4</cp:revision>
  <dcterms:created xsi:type="dcterms:W3CDTF">2017-09-21T06:37:00Z</dcterms:created>
  <dcterms:modified xsi:type="dcterms:W3CDTF">2017-09-21T06:38:00Z</dcterms:modified>
</cp:coreProperties>
</file>