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4A" w:rsidRPr="00EC113F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113F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экзамену </w:t>
      </w:r>
      <w:r w:rsidR="008C25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113F" w:rsidRPr="00EC113F">
        <w:rPr>
          <w:rFonts w:ascii="Times New Roman" w:hAnsi="Times New Roman" w:cs="Times New Roman"/>
          <w:b/>
          <w:sz w:val="28"/>
          <w:szCs w:val="28"/>
        </w:rPr>
        <w:t>дисциплине «Трудовое право»</w:t>
      </w:r>
    </w:p>
    <w:p w:rsidR="00EC113F" w:rsidRPr="00793C4A" w:rsidRDefault="00EC113F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1. Предмет и сфера действия трудового права.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2. Метод трудового права.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3. Цели, задачи и функции трудового права.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4. Соотношение трудового права со смежными отраслями права.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5. Понятие и виды принципов трудового права.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6. Принципы запрещения дискриминации и принудительного труда (понятие и содержание).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7. Система трудового права и трудового законодательства.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8. Юридический механизм обеспечения трудовых прав и обязанностей (общая характеристика).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9. Государственный контроль и надзор за соблюдением законодательства о труде и правил охраны труда (виды органов и их компетенция).</w:t>
      </w:r>
    </w:p>
    <w:p w:rsidR="00EC113F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10.Способы защиты трудовых прав (виды, общая характеристика).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11. Источники трудового права России, их специфика и классификация. Действие актов законодательства о труде по юридической силе и во времени.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12.Действие актов, содержащих нормы трудового права по кругу лиц и в пространстве. Разграничение полномочий между РФ и субъектами РФ в сфере правового регулирования труда.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13.Виды и значение международных правовых актов в регулировании трудовых отношений.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14.Локальные нормативные акты: понятие, виды, порядок их разработки и принятия.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15.Субъекты трудового права (понятие, виды, общая характеристика).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16. Работник как субъект трудового права. </w:t>
      </w:r>
      <w:proofErr w:type="spellStart"/>
      <w:r w:rsidRPr="00793C4A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793C4A">
        <w:rPr>
          <w:rFonts w:ascii="Times New Roman" w:hAnsi="Times New Roman" w:cs="Times New Roman"/>
          <w:sz w:val="28"/>
          <w:szCs w:val="28"/>
        </w:rPr>
        <w:t xml:space="preserve"> работника. Понятие и значение трудоспособности.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17. Работодатель как субъект трудового права. Виды работодателей. </w:t>
      </w:r>
      <w:proofErr w:type="spellStart"/>
      <w:r w:rsidRPr="00793C4A">
        <w:rPr>
          <w:rFonts w:ascii="Times New Roman" w:hAnsi="Times New Roman" w:cs="Times New Roman"/>
          <w:sz w:val="28"/>
          <w:szCs w:val="28"/>
        </w:rPr>
        <w:t>Правосубъектность</w:t>
      </w:r>
      <w:proofErr w:type="spellEnd"/>
      <w:r w:rsidRPr="00793C4A">
        <w:rPr>
          <w:rFonts w:ascii="Times New Roman" w:hAnsi="Times New Roman" w:cs="Times New Roman"/>
          <w:sz w:val="28"/>
          <w:szCs w:val="28"/>
        </w:rPr>
        <w:t xml:space="preserve"> работодателя.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18. Основные трудовые права и обязанности работника и работодателя (содержание и соотношение).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19. Порядок привлечения и использования в РФ иностранной рабочей силы.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20. Общая характеристика юридических фактов в трудовом праве (сделки, сроки, состояния). Фактические составы.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21. Понятие, признаки и структура трудового правоотношения. Соотношение с гражданско-правовыми обязательствами о выполнении работ и оказании услуг.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22. Отношения по организации труда и управлению трудом. Способы участия работников в управлении производством.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23. Понятие профсоюза. Права профсоюза (классификация). Представители работодателей.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24. Понятие коллективного трудового права и социального партнерства, их соотношение. Принципы, формы и уровни социального партнерства.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25.Коллективные переговоры (определение представителей, порядок и сроки ведения, результаты).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26. Правовые акты социального партнерства (коллективные договоры и соглашения): понятие, содержание, особенности действия, регистрация и ее значение.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lastRenderedPageBreak/>
        <w:t xml:space="preserve">27.Коллективный трудовой спор (понятие, стороны, объект, содержание).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28. Органы, разрешающие коллективные трудовые споры (порядок образования, компетенция). Компетенция государственных органов по урегулированию коллективных трудовых споров.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29. Порядок разрешения коллективных трудовых споров в примирительной комиссии, с участием посредника и в трудовом арбитраже.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30. Право на забастовку и его реализация. </w:t>
      </w:r>
    </w:p>
    <w:p w:rsidR="00EC113F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31.Трудовой договор как сделка (понятие, структура, условия действительности). Классификация трудовых договоров.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32.Содержание (условия) трудового договора. </w:t>
      </w:r>
    </w:p>
    <w:p w:rsidR="00EC113F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33. Понятие, содержание и виды трудовой функции работника, ее значение как одного из обязательных условий трудового договора.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34. Порядок заключения трудового договора. Понятие и последствия аннулирования трудового договора. Оформление приема на работу.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35.Документы, предоставляемые работниками при заключении трудового договора.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36. Правовое регулирование трудового договора, заключенного на определенный срок.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37. Понятие, порядок установления и юридические последствия испытания при приеме на работу.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38. Правовое регулирование совмещения профессий (должностей), расширения зон обслуживания, увеличения объема выполняемой работы, их соотношение с работой по совместительству.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39. Понятие и классификация переводов на другую работу.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40. Правовое регулирование временных переводов на другую работу. Соотношение временного перевода на другую работу и командировки.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41. Изменение трудового договора в связи с модификацией организационных или технологических условий труда. Отстранение от работы.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42. Понятие, состав и механизм защиты персональных данных работника.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43. Понятие рабочего времени и его правовые нормативы.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44. Понятие и виды рабочего времени.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45. Правовое регулирование труда за пределами установленной для работника продолжительности рабочего времени.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46. Понятие режима рабочего времени и его виды. Учет рабочего времени.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47. Понятие и виды времени отдыха.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48. Понятие, правовые признаки и виды отпусков, их продолжительность.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49. Основание, порядок и очередность предоставления основного ежегодного трудового отпуска (продление, перенесение, отзыв из отпуска, денежная компенсация отпуска).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50.Дополнительные ежегодные трудовые отпуска (основание, виды, особенности предоставления, продолжительность).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51. Понятие и признаки заработной платы.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52. Принципы и методы регулирования заработной платы.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53. Порядок установления заработной платы (в бюджетной и внебюджетной сфере).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54.Тарифная система оплаты труда и ее элементы. Нетарифные системы оплаты труда.</w:t>
      </w:r>
    </w:p>
    <w:p w:rsidR="00EC113F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lastRenderedPageBreak/>
        <w:t xml:space="preserve"> 55. Основные системы заработной платы (общая характеристика).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56. Понятие, структура и особенности премиальной системы заработной платы.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57.Форма, сроки и порядок выплаты заработной платы. Виды, основания и порядок удержаний из заработной платы.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58. Основные государственные гарантии в области охраны заработной платы (общая характеристика).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59. Порядок исчисления средней заработной платы (для оплаты отпусков, для гарантийных и компенсационных выплат).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60. Оплата труда в особых условиях. Районный коэффициент и процентная (северная) надбавка к заработной плате (значение, правила исчисления).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61. Оплата труда при работе в выходные и нерабочие праздничные дни, в ночное время, при выполнении работ различной квалификации, сверхурочной работе.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62. Оплата труда при невыполнении норм труда (должностных обязанностей), простое, при оплате продукции, оказавшейся браком, и при освоении новых производств.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63. Нормирование труда. Виды норм труда. Исчисление сдельных расценок.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64. Гарантии и компенсации для работников при направлении в командировку, другие служебные поездки и при переезде в другую местность.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65. Гарантии работникам при совмещении работы с обучением, а также в других случаях освобождения от исполнения трудовых обязанностей.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66. Аттестация работников.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67. Профессиональная подготовка, переподготовка и повышение квалификации работников. Ученический договор.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68. Понятие и содержание дисциплины труда. Трудовая, производственная и технологическая дисциплина, их соотношение.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69. Методы обеспечения дисциплины труда (виды, общая характеристика).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70. Понятие внутреннего трудового распорядка работодателя. Правила внутреннего трудового распорядка: порядок разработки, принятие, структура.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71. Поощрения за успехи в работе (понятие, виды) и порядок их применения. Общий порядок награждения государственными наградами, почетными званиями, ведомственными наградами (званиями).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72. Понятие, признаки и функции дисциплинарной ответственности. Общая и специальная дисциплинарная ответственность.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73. Понятие, виды и порядок применения дисциплинарных взысканий. </w:t>
      </w:r>
    </w:p>
    <w:p w:rsidR="00EC113F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74. Понятие охраны труда по трудовому праву. Основные направления государственной политики в области охраны труда.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75. Организация и финансовое обеспечение охраны труда. Аттестация рабочих мест по условиям труда. </w:t>
      </w:r>
    </w:p>
    <w:p w:rsidR="00EC113F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76. Несчастный случай на производстве (признаки, понятие, виды).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77. Обязанности работодателя при несчастном случае на производстве. Порядок и сроки расследования, оформление и учет несчастного случая на производстве.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78. Профессиональное заболевание (признаки, понятие, виды).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79. Порядок, сроки расследования и правила оформления и учета профессионального заболевания. </w:t>
      </w:r>
    </w:p>
    <w:p w:rsidR="00EC113F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80. Понятие, признаки и функции материальной ответственности.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lastRenderedPageBreak/>
        <w:t xml:space="preserve">81. Основание и условия наступления материальной ответственности сторон трудового правоотношения. </w:t>
      </w:r>
    </w:p>
    <w:p w:rsidR="00EC113F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82. Материальная ответственность работодателя перед работником.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83.Виды (пределы) материальной ответственности работников (общая характеристика). Ограниченная материальная ответственность.</w:t>
      </w:r>
    </w:p>
    <w:p w:rsidR="00EC113F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84. Полная материальная ответственность работников в силу закона.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85. Полная материальная ответственность работников в силу договора.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86. Порядок установления размера и возмещения сторонами трудового договора </w:t>
      </w:r>
      <w:proofErr w:type="gramStart"/>
      <w:r w:rsidRPr="00793C4A">
        <w:rPr>
          <w:rFonts w:ascii="Times New Roman" w:hAnsi="Times New Roman" w:cs="Times New Roman"/>
          <w:sz w:val="28"/>
          <w:szCs w:val="28"/>
        </w:rPr>
        <w:t>при- чиненного</w:t>
      </w:r>
      <w:proofErr w:type="gramEnd"/>
      <w:r w:rsidRPr="00793C4A">
        <w:rPr>
          <w:rFonts w:ascii="Times New Roman" w:hAnsi="Times New Roman" w:cs="Times New Roman"/>
          <w:sz w:val="28"/>
          <w:szCs w:val="28"/>
        </w:rPr>
        <w:t xml:space="preserve"> материального ущерба.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87. Общие основания прекращения трудового договора (ст. 77 ТК РФ) и их классификация.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88. Расторжение трудового договора по инициативе работника (при отказе от продолжения работы, по собственному желанию) и по соглашению сторон.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89. Расторжение трудового договора по инициативе работодателя (п. 1-4 ч. 1 ст. 81 ТК РФ).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90. Расторжение трудового договора по инициативе работодателя (п. 6 ч. 1 ст. 81 ТК РФ).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91. Расторжение трудового договора по инициативе работодателя (п. 5, 7, 11 ч. 1 ст. 81 ТК РФ).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92. Расторжение трудового договора по инициативе работодателя (п. 8 ч. 1 ст. 81 и ст. 336 ТК РФ)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93. Расторжение трудового договора по инициативе работодателя (п. 9, 10 ч. 1 ст. 81, 278 ТК РФ).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>94. Общие и специальные гарантии работникам при расторжении трудового договора по инициативе работодателя.</w:t>
      </w:r>
    </w:p>
    <w:p w:rsidR="00EC113F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95. Прекращение трудового договора по обстоятельствам, не зависящим от воли сторон трудового договора (п. 1-6 ст. 83 ТК РФ).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96. Прекращение трудового договора по обстоятельствам, не зависящим от воли сторон трудового договора (п. 7-13 ст. 83 ТК РФ).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97.Выходное пособие и иные денежные выплаты при прекращении трудового правоотношения.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98. Порядок оформления увольнения. Окончательный расчет и его структура.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 99. Индивидуальный трудовой спор (понятие, стороны, объект, содержание). Органы, рассматривающие индивидуальные трудовые споры (подведомственность споров).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100. Особенности рассмотрения индивидуальных трудовых споров в комиссии по трудовым спорам и в порядке медиации. </w:t>
      </w:r>
    </w:p>
    <w:p w:rsidR="00793C4A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101. Особенности рассмотрения индивидуальных трудовых споров в суде (сроки обращения за судебной защитой, распределение бремени доказывания, особенности доказательств). </w:t>
      </w:r>
    </w:p>
    <w:p w:rsidR="001F7351" w:rsidRPr="00793C4A" w:rsidRDefault="00793C4A" w:rsidP="00793C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93C4A">
        <w:rPr>
          <w:rFonts w:ascii="Times New Roman" w:hAnsi="Times New Roman" w:cs="Times New Roman"/>
          <w:sz w:val="28"/>
          <w:szCs w:val="28"/>
        </w:rPr>
        <w:t xml:space="preserve">102. Особенности содержания и исполнения судебных решений по индивидуальным трудовым спорам. </w:t>
      </w:r>
    </w:p>
    <w:sectPr w:rsidR="001F7351" w:rsidRPr="0079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C8"/>
    <w:rsid w:val="001F7351"/>
    <w:rsid w:val="002B5E30"/>
    <w:rsid w:val="00793C4A"/>
    <w:rsid w:val="008C2541"/>
    <w:rsid w:val="00E209C8"/>
    <w:rsid w:val="00EC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D134-6044-4FF4-A09F-94FCF6D5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Кафедра Трудового права</dc:creator>
  <cp:keywords/>
  <dc:description/>
  <cp:lastModifiedBy>ЮИ - Катерина Чуйкина</cp:lastModifiedBy>
  <cp:revision>2</cp:revision>
  <cp:lastPrinted>2016-12-26T06:12:00Z</cp:lastPrinted>
  <dcterms:created xsi:type="dcterms:W3CDTF">2017-01-12T10:23:00Z</dcterms:created>
  <dcterms:modified xsi:type="dcterms:W3CDTF">2017-01-12T10:23:00Z</dcterms:modified>
</cp:coreProperties>
</file>