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C9" w:rsidRDefault="008332C9" w:rsidP="008332C9">
      <w:pPr>
        <w:pStyle w:val="a4"/>
        <w:shd w:val="clear" w:color="auto" w:fill="FFFFFF"/>
        <w:tabs>
          <w:tab w:val="left" w:pos="533"/>
        </w:tabs>
        <w:spacing w:before="192" w:after="523"/>
        <w:rPr>
          <w:rFonts w:eastAsia="Times New Roman"/>
          <w:b/>
          <w:spacing w:val="-8"/>
          <w:sz w:val="26"/>
          <w:szCs w:val="26"/>
        </w:rPr>
      </w:pPr>
      <w:r w:rsidRPr="008332C9">
        <w:rPr>
          <w:rFonts w:eastAsia="Times New Roman"/>
          <w:b/>
          <w:spacing w:val="-8"/>
          <w:sz w:val="26"/>
          <w:szCs w:val="26"/>
        </w:rPr>
        <w:t xml:space="preserve">Примерные вопросы к экзамену по </w:t>
      </w:r>
      <w:proofErr w:type="spellStart"/>
      <w:r w:rsidRPr="008332C9">
        <w:rPr>
          <w:rFonts w:eastAsia="Times New Roman"/>
          <w:b/>
          <w:spacing w:val="-8"/>
          <w:sz w:val="26"/>
          <w:szCs w:val="26"/>
        </w:rPr>
        <w:t>природоресурсному</w:t>
      </w:r>
      <w:proofErr w:type="spellEnd"/>
      <w:r w:rsidRPr="008332C9">
        <w:rPr>
          <w:rFonts w:eastAsia="Times New Roman"/>
          <w:b/>
          <w:spacing w:val="-8"/>
          <w:sz w:val="26"/>
          <w:szCs w:val="26"/>
        </w:rPr>
        <w:t xml:space="preserve"> праву</w:t>
      </w:r>
    </w:p>
    <w:p w:rsidR="008332C9" w:rsidRPr="008332C9" w:rsidRDefault="004E528E" w:rsidP="008332C9">
      <w:pPr>
        <w:pStyle w:val="a4"/>
        <w:shd w:val="clear" w:color="auto" w:fill="FFFFFF"/>
        <w:tabs>
          <w:tab w:val="left" w:pos="533"/>
        </w:tabs>
        <w:spacing w:before="192" w:after="523"/>
        <w:rPr>
          <w:b/>
          <w:spacing w:val="-74"/>
          <w:sz w:val="26"/>
          <w:szCs w:val="26"/>
        </w:rPr>
      </w:pPr>
      <w:r w:rsidRPr="008332C9">
        <w:rPr>
          <w:rFonts w:eastAsia="Times New Roman"/>
          <w:b/>
          <w:spacing w:val="-8"/>
          <w:sz w:val="26"/>
          <w:szCs w:val="26"/>
        </w:rPr>
        <w:t xml:space="preserve"> </w:t>
      </w:r>
    </w:p>
    <w:p w:rsidR="004E528E" w:rsidRPr="008332C9" w:rsidRDefault="005D2489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pacing w:val="-74"/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 xml:space="preserve">Предмет </w:t>
      </w:r>
      <w:proofErr w:type="spellStart"/>
      <w:r w:rsidRPr="008332C9">
        <w:rPr>
          <w:rFonts w:eastAsia="Times New Roman"/>
          <w:spacing w:val="-8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pacing w:val="-8"/>
          <w:sz w:val="24"/>
          <w:szCs w:val="24"/>
        </w:rPr>
        <w:t xml:space="preserve"> права.</w:t>
      </w:r>
    </w:p>
    <w:p w:rsidR="004E528E" w:rsidRPr="008332C9" w:rsidRDefault="00D6675D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left="567" w:hanging="207"/>
        <w:rPr>
          <w:rFonts w:eastAsia="Times New Roman"/>
          <w:spacing w:val="-8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 xml:space="preserve">Метод </w:t>
      </w:r>
      <w:proofErr w:type="spellStart"/>
      <w:r w:rsidRPr="008332C9">
        <w:rPr>
          <w:rFonts w:eastAsia="Times New Roman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z w:val="24"/>
          <w:szCs w:val="24"/>
        </w:rPr>
        <w:t xml:space="preserve"> права.</w:t>
      </w:r>
    </w:p>
    <w:p w:rsidR="004E528E" w:rsidRPr="008332C9" w:rsidRDefault="005D2489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left="567" w:hanging="207"/>
        <w:rPr>
          <w:rFonts w:eastAsia="Times New Roman"/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>Объекты и субъекты лесных отношений.</w:t>
      </w:r>
    </w:p>
    <w:p w:rsidR="004E528E" w:rsidRPr="008332C9" w:rsidRDefault="00883715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left="567" w:hanging="207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 xml:space="preserve">Источники </w:t>
      </w:r>
      <w:proofErr w:type="spellStart"/>
      <w:r w:rsidR="00577780">
        <w:rPr>
          <w:rFonts w:eastAsia="Times New Roman"/>
          <w:sz w:val="24"/>
          <w:szCs w:val="24"/>
        </w:rPr>
        <w:t>природоресурсного</w:t>
      </w:r>
      <w:proofErr w:type="spellEnd"/>
      <w:r w:rsidR="00577780">
        <w:rPr>
          <w:rFonts w:eastAsia="Times New Roman"/>
          <w:sz w:val="24"/>
          <w:szCs w:val="24"/>
        </w:rPr>
        <w:t xml:space="preserve"> права, их клас</w:t>
      </w:r>
      <w:r w:rsidR="00DD7993">
        <w:rPr>
          <w:rFonts w:eastAsia="Times New Roman"/>
          <w:sz w:val="24"/>
          <w:szCs w:val="24"/>
        </w:rPr>
        <w:t>с</w:t>
      </w:r>
      <w:r w:rsidRPr="008332C9">
        <w:rPr>
          <w:rFonts w:eastAsia="Times New Roman"/>
          <w:sz w:val="24"/>
          <w:szCs w:val="24"/>
        </w:rPr>
        <w:t>ификация.</w:t>
      </w:r>
    </w:p>
    <w:p w:rsidR="004E528E" w:rsidRPr="008332C9" w:rsidRDefault="004E528E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pacing w:val="-31"/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 xml:space="preserve"> </w:t>
      </w:r>
      <w:r w:rsidR="00D6675D" w:rsidRPr="008332C9">
        <w:rPr>
          <w:rFonts w:eastAsia="Times New Roman"/>
          <w:spacing w:val="-8"/>
          <w:sz w:val="24"/>
          <w:szCs w:val="24"/>
        </w:rPr>
        <w:t xml:space="preserve">Функции </w:t>
      </w:r>
      <w:proofErr w:type="spellStart"/>
      <w:r w:rsidR="00D6675D" w:rsidRPr="008332C9">
        <w:rPr>
          <w:rFonts w:eastAsia="Times New Roman"/>
          <w:spacing w:val="-8"/>
          <w:sz w:val="24"/>
          <w:szCs w:val="24"/>
        </w:rPr>
        <w:t>природоресурсного</w:t>
      </w:r>
      <w:proofErr w:type="spellEnd"/>
      <w:r w:rsidR="00D6675D" w:rsidRPr="008332C9">
        <w:rPr>
          <w:rFonts w:eastAsia="Times New Roman"/>
          <w:spacing w:val="-8"/>
          <w:sz w:val="24"/>
          <w:szCs w:val="24"/>
        </w:rPr>
        <w:t xml:space="preserve"> права.</w:t>
      </w:r>
    </w:p>
    <w:p w:rsidR="004E528E" w:rsidRPr="008332C9" w:rsidRDefault="004E528E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pacing w:val="-31"/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 xml:space="preserve"> </w:t>
      </w:r>
      <w:r w:rsidR="00D6675D" w:rsidRPr="008332C9">
        <w:rPr>
          <w:rFonts w:eastAsia="Times New Roman"/>
          <w:spacing w:val="-8"/>
          <w:sz w:val="24"/>
          <w:szCs w:val="24"/>
        </w:rPr>
        <w:t xml:space="preserve">Субъекты и объекты </w:t>
      </w:r>
      <w:proofErr w:type="spellStart"/>
      <w:r w:rsidR="00D6675D" w:rsidRPr="008332C9">
        <w:rPr>
          <w:rFonts w:eastAsia="Times New Roman"/>
          <w:spacing w:val="-8"/>
          <w:sz w:val="24"/>
          <w:szCs w:val="24"/>
        </w:rPr>
        <w:t>природоресурсного</w:t>
      </w:r>
      <w:proofErr w:type="spellEnd"/>
      <w:r w:rsidR="00D6675D" w:rsidRPr="008332C9">
        <w:rPr>
          <w:rFonts w:eastAsia="Times New Roman"/>
          <w:spacing w:val="-8"/>
          <w:sz w:val="24"/>
          <w:szCs w:val="24"/>
        </w:rPr>
        <w:t xml:space="preserve"> права.</w:t>
      </w:r>
      <w:bookmarkStart w:id="0" w:name="_GoBack"/>
      <w:bookmarkEnd w:id="0"/>
    </w:p>
    <w:p w:rsidR="004E528E" w:rsidRPr="008332C9" w:rsidRDefault="00D6675D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left="567" w:hanging="207"/>
        <w:rPr>
          <w:sz w:val="24"/>
          <w:szCs w:val="24"/>
        </w:rPr>
      </w:pPr>
      <w:r w:rsidRPr="008332C9">
        <w:rPr>
          <w:rFonts w:eastAsia="Times New Roman"/>
          <w:spacing w:val="-10"/>
          <w:sz w:val="24"/>
          <w:szCs w:val="24"/>
        </w:rPr>
        <w:t xml:space="preserve">Соотношение </w:t>
      </w:r>
      <w:proofErr w:type="spellStart"/>
      <w:r w:rsidRPr="008332C9">
        <w:rPr>
          <w:rFonts w:eastAsia="Times New Roman"/>
          <w:spacing w:val="-10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pacing w:val="-10"/>
          <w:sz w:val="24"/>
          <w:szCs w:val="24"/>
        </w:rPr>
        <w:t xml:space="preserve"> и экологического права.</w:t>
      </w:r>
    </w:p>
    <w:p w:rsidR="004E528E" w:rsidRPr="008332C9" w:rsidRDefault="004E528E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pacing w:val="-28"/>
          <w:sz w:val="24"/>
          <w:szCs w:val="24"/>
        </w:rPr>
      </w:pPr>
      <w:r w:rsidRPr="008332C9">
        <w:rPr>
          <w:sz w:val="24"/>
          <w:szCs w:val="24"/>
        </w:rPr>
        <w:t xml:space="preserve"> </w:t>
      </w:r>
      <w:r w:rsidR="00D6675D" w:rsidRPr="008332C9">
        <w:rPr>
          <w:sz w:val="24"/>
          <w:szCs w:val="24"/>
        </w:rPr>
        <w:t xml:space="preserve">Соотношение </w:t>
      </w:r>
      <w:proofErr w:type="spellStart"/>
      <w:r w:rsidR="00D6675D" w:rsidRPr="008332C9">
        <w:rPr>
          <w:sz w:val="24"/>
          <w:szCs w:val="24"/>
        </w:rPr>
        <w:t>природоресурсного</w:t>
      </w:r>
      <w:proofErr w:type="spellEnd"/>
      <w:r w:rsidR="00D6675D" w:rsidRPr="008332C9">
        <w:rPr>
          <w:sz w:val="24"/>
          <w:szCs w:val="24"/>
        </w:rPr>
        <w:t xml:space="preserve"> и гражданского права.</w:t>
      </w:r>
    </w:p>
    <w:p w:rsidR="004E528E" w:rsidRPr="008332C9" w:rsidRDefault="004E528E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pacing w:val="-31"/>
          <w:sz w:val="24"/>
          <w:szCs w:val="24"/>
        </w:rPr>
      </w:pPr>
      <w:r w:rsidRPr="008332C9">
        <w:rPr>
          <w:sz w:val="24"/>
          <w:szCs w:val="24"/>
        </w:rPr>
        <w:t xml:space="preserve"> </w:t>
      </w:r>
      <w:r w:rsidR="00D6675D" w:rsidRPr="008332C9">
        <w:rPr>
          <w:rFonts w:eastAsia="Times New Roman"/>
          <w:sz w:val="24"/>
          <w:szCs w:val="24"/>
        </w:rPr>
        <w:t xml:space="preserve">Соотношение </w:t>
      </w:r>
      <w:proofErr w:type="spellStart"/>
      <w:r w:rsidR="00D6675D" w:rsidRPr="008332C9">
        <w:rPr>
          <w:rFonts w:eastAsia="Times New Roman"/>
          <w:sz w:val="24"/>
          <w:szCs w:val="24"/>
        </w:rPr>
        <w:t>природоресурсного</w:t>
      </w:r>
      <w:proofErr w:type="spellEnd"/>
      <w:r w:rsidR="00D6675D" w:rsidRPr="008332C9">
        <w:rPr>
          <w:rFonts w:eastAsia="Times New Roman"/>
          <w:sz w:val="24"/>
          <w:szCs w:val="24"/>
        </w:rPr>
        <w:t xml:space="preserve"> и административного права.</w:t>
      </w:r>
    </w:p>
    <w:p w:rsidR="004E528E" w:rsidRPr="008332C9" w:rsidRDefault="00D6675D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pacing w:val="-12"/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 xml:space="preserve">Соотношение </w:t>
      </w:r>
      <w:proofErr w:type="spellStart"/>
      <w:r w:rsidRPr="008332C9">
        <w:rPr>
          <w:rFonts w:eastAsia="Times New Roman"/>
          <w:spacing w:val="-8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pacing w:val="-8"/>
          <w:sz w:val="24"/>
          <w:szCs w:val="24"/>
        </w:rPr>
        <w:t xml:space="preserve"> и земельного права.</w:t>
      </w:r>
    </w:p>
    <w:p w:rsidR="004E528E" w:rsidRPr="008332C9" w:rsidRDefault="00D6675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rFonts w:eastAsia="Times New Roman"/>
          <w:spacing w:val="-8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 xml:space="preserve">Иностранные государства и международные организации – субъекты </w:t>
      </w:r>
      <w:proofErr w:type="spellStart"/>
      <w:r w:rsidRPr="008332C9">
        <w:rPr>
          <w:rFonts w:eastAsia="Times New Roman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z w:val="24"/>
          <w:szCs w:val="24"/>
        </w:rPr>
        <w:t xml:space="preserve"> права.</w:t>
      </w:r>
    </w:p>
    <w:p w:rsidR="004E528E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rFonts w:eastAsia="Times New Roman"/>
          <w:sz w:val="24"/>
          <w:szCs w:val="24"/>
        </w:rPr>
      </w:pPr>
      <w:r w:rsidRPr="008332C9">
        <w:rPr>
          <w:rFonts w:eastAsia="Times New Roman"/>
          <w:spacing w:val="-7"/>
          <w:sz w:val="24"/>
          <w:szCs w:val="24"/>
        </w:rPr>
        <w:t>Понятие устойчивого развития и критерии устойчивого природопользования.</w:t>
      </w:r>
    </w:p>
    <w:p w:rsidR="004E528E" w:rsidRPr="008332C9" w:rsidRDefault="005D2489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spacing w:val="-22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 xml:space="preserve">Принципы </w:t>
      </w:r>
      <w:proofErr w:type="spellStart"/>
      <w:r w:rsidRPr="008332C9">
        <w:rPr>
          <w:rFonts w:eastAsia="Times New Roman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z w:val="24"/>
          <w:szCs w:val="24"/>
        </w:rPr>
        <w:t xml:space="preserve"> права.</w:t>
      </w:r>
    </w:p>
    <w:p w:rsidR="004E528E" w:rsidRPr="008332C9" w:rsidRDefault="00D6675D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>Концепции взаимодействия общества и природы.</w:t>
      </w:r>
    </w:p>
    <w:p w:rsidR="004E528E" w:rsidRPr="008332C9" w:rsidRDefault="00D6675D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Основания возникновения, прекращения права пользования природными ресурсами.</w:t>
      </w:r>
    </w:p>
    <w:p w:rsidR="004E528E" w:rsidRPr="008332C9" w:rsidRDefault="00D6675D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 xml:space="preserve">История становления отечественного </w:t>
      </w:r>
      <w:proofErr w:type="spellStart"/>
      <w:r w:rsidRPr="008332C9">
        <w:rPr>
          <w:rFonts w:eastAsia="Times New Roman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z w:val="24"/>
          <w:szCs w:val="24"/>
        </w:rPr>
        <w:t xml:space="preserve"> законодательства</w:t>
      </w:r>
      <w:r w:rsidR="00EF4DB3">
        <w:rPr>
          <w:rFonts w:eastAsia="Times New Roman"/>
          <w:sz w:val="24"/>
          <w:szCs w:val="24"/>
        </w:rPr>
        <w:t>.</w:t>
      </w:r>
      <w:r w:rsidRPr="008332C9">
        <w:rPr>
          <w:rFonts w:eastAsia="Times New Roman"/>
          <w:sz w:val="24"/>
          <w:szCs w:val="24"/>
        </w:rPr>
        <w:t xml:space="preserve"> </w:t>
      </w:r>
    </w:p>
    <w:p w:rsidR="004E528E" w:rsidRPr="008332C9" w:rsidRDefault="004E528E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spacing w:val="-61"/>
          <w:sz w:val="24"/>
          <w:szCs w:val="24"/>
        </w:rPr>
      </w:pPr>
      <w:r w:rsidRPr="008332C9">
        <w:rPr>
          <w:rFonts w:eastAsia="Times New Roman"/>
          <w:spacing w:val="-9"/>
          <w:sz w:val="24"/>
          <w:szCs w:val="24"/>
        </w:rPr>
        <w:t xml:space="preserve">  </w:t>
      </w:r>
      <w:r w:rsidR="00D6675D" w:rsidRPr="008332C9">
        <w:rPr>
          <w:rFonts w:eastAsia="Times New Roman"/>
          <w:spacing w:val="-9"/>
          <w:sz w:val="24"/>
          <w:szCs w:val="24"/>
        </w:rPr>
        <w:t xml:space="preserve">Отношения, регулируемые </w:t>
      </w:r>
      <w:proofErr w:type="spellStart"/>
      <w:r w:rsidR="00D6675D" w:rsidRPr="008332C9">
        <w:rPr>
          <w:rFonts w:eastAsia="Times New Roman"/>
          <w:spacing w:val="-9"/>
          <w:sz w:val="24"/>
          <w:szCs w:val="24"/>
        </w:rPr>
        <w:t>природоресурсным</w:t>
      </w:r>
      <w:proofErr w:type="spellEnd"/>
      <w:r w:rsidR="00D6675D" w:rsidRPr="008332C9">
        <w:rPr>
          <w:rFonts w:eastAsia="Times New Roman"/>
          <w:spacing w:val="-9"/>
          <w:sz w:val="24"/>
          <w:szCs w:val="24"/>
        </w:rPr>
        <w:t xml:space="preserve"> законодательством.</w:t>
      </w:r>
    </w:p>
    <w:p w:rsidR="004E528E" w:rsidRPr="008332C9" w:rsidRDefault="00D6675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 xml:space="preserve">Система </w:t>
      </w:r>
      <w:proofErr w:type="spellStart"/>
      <w:r w:rsidRPr="008332C9">
        <w:rPr>
          <w:rFonts w:eastAsia="Times New Roman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z w:val="24"/>
          <w:szCs w:val="24"/>
        </w:rPr>
        <w:t xml:space="preserve"> права. Нормы общего, особенного и единичного действия.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Концепции устойчивого природопользования.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Природные объекты, природные ресурсы, природные блага, природные условия, компоненты природы.</w:t>
      </w:r>
    </w:p>
    <w:p w:rsidR="004E528E" w:rsidRPr="008332C9" w:rsidRDefault="00883715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spacing w:val="-15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Правовое регулирование пользования общераспространенными полезными ископаемыми.</w:t>
      </w:r>
    </w:p>
    <w:p w:rsidR="004E528E" w:rsidRPr="008332C9" w:rsidRDefault="00D6675D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spacing w:val="-36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Содержание права приоритетного пользования объектами животного мира.</w:t>
      </w:r>
    </w:p>
    <w:p w:rsidR="004E528E" w:rsidRPr="008332C9" w:rsidRDefault="00D6675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39" w:after="523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Устойчивое существование и устойчивое использование объектов животного мира.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pacing w:val="-5"/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>Права и обязанности пользователей объектами животного мира.</w:t>
      </w:r>
    </w:p>
    <w:p w:rsidR="004E528E" w:rsidRPr="008332C9" w:rsidRDefault="00883715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pacing w:val="-12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Лицензии на право пользования объектами животного мира и порядок их выдачи.</w:t>
      </w:r>
    </w:p>
    <w:p w:rsidR="004E528E" w:rsidRPr="008332C9" w:rsidRDefault="00D6675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rFonts w:eastAsia="Times New Roman"/>
          <w:spacing w:val="-6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Понятие водных объектов и их виды.</w:t>
      </w:r>
    </w:p>
    <w:p w:rsidR="004E528E" w:rsidRPr="008332C9" w:rsidRDefault="00AC07A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z w:val="24"/>
          <w:szCs w:val="24"/>
        </w:rPr>
      </w:pPr>
      <w:r w:rsidRPr="008332C9">
        <w:rPr>
          <w:rFonts w:eastAsia="Times New Roman"/>
          <w:spacing w:val="-19"/>
          <w:sz w:val="24"/>
          <w:szCs w:val="24"/>
        </w:rPr>
        <w:t>Виды водопользования.</w:t>
      </w:r>
      <w:r w:rsidR="00883715" w:rsidRPr="008332C9">
        <w:rPr>
          <w:rFonts w:eastAsia="Times New Roman"/>
          <w:spacing w:val="-6"/>
          <w:sz w:val="24"/>
          <w:szCs w:val="24"/>
        </w:rPr>
        <w:t xml:space="preserve"> 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pacing w:val="-33"/>
          <w:sz w:val="24"/>
          <w:szCs w:val="24"/>
        </w:rPr>
      </w:pPr>
      <w:r w:rsidRPr="008332C9">
        <w:rPr>
          <w:rFonts w:eastAsia="Times New Roman"/>
          <w:spacing w:val="-6"/>
          <w:sz w:val="24"/>
          <w:szCs w:val="24"/>
        </w:rPr>
        <w:t>Понятие и содержание договора водопользования.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sz w:val="24"/>
          <w:szCs w:val="24"/>
        </w:rPr>
      </w:pPr>
      <w:r w:rsidRPr="008332C9">
        <w:rPr>
          <w:rFonts w:eastAsia="Times New Roman"/>
          <w:spacing w:val="-9"/>
          <w:sz w:val="24"/>
          <w:szCs w:val="24"/>
        </w:rPr>
        <w:t>Основания воз</w:t>
      </w:r>
      <w:r w:rsidR="00EF4DB3">
        <w:rPr>
          <w:rFonts w:eastAsia="Times New Roman"/>
          <w:spacing w:val="-9"/>
          <w:sz w:val="24"/>
          <w:szCs w:val="24"/>
        </w:rPr>
        <w:t>никновения,</w:t>
      </w:r>
      <w:r w:rsidRPr="008332C9">
        <w:rPr>
          <w:rFonts w:eastAsia="Times New Roman"/>
          <w:spacing w:val="-9"/>
          <w:sz w:val="24"/>
          <w:szCs w:val="24"/>
        </w:rPr>
        <w:t xml:space="preserve"> приостановления, ограничения и прекращения права водопользования.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rPr>
          <w:rFonts w:eastAsia="Times New Roman"/>
          <w:sz w:val="24"/>
          <w:szCs w:val="24"/>
        </w:rPr>
      </w:pPr>
      <w:r w:rsidRPr="008332C9">
        <w:rPr>
          <w:sz w:val="24"/>
          <w:szCs w:val="24"/>
        </w:rPr>
        <w:t xml:space="preserve">Правовой режим </w:t>
      </w:r>
      <w:proofErr w:type="spellStart"/>
      <w:r w:rsidRPr="008332C9">
        <w:rPr>
          <w:sz w:val="24"/>
          <w:szCs w:val="24"/>
        </w:rPr>
        <w:t>водоохранных</w:t>
      </w:r>
      <w:proofErr w:type="spellEnd"/>
      <w:r w:rsidRPr="008332C9">
        <w:rPr>
          <w:sz w:val="24"/>
          <w:szCs w:val="24"/>
        </w:rPr>
        <w:t xml:space="preserve"> зон и прибрежных защитных полос по водному законодательству.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21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Предоставление права водопользования на основании решения о предоставлении водного объекта в пользование, цели водопользования, для которых водные объекты предоставляются на основании решения.</w:t>
      </w:r>
    </w:p>
    <w:p w:rsidR="004E528E" w:rsidRDefault="00883715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Понятия внутренних морских вод и территориального моря России, их правовой режим.</w:t>
      </w:r>
    </w:p>
    <w:p w:rsidR="00EF4DB3" w:rsidRPr="008332C9" w:rsidRDefault="00EF4DB3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Правовое регулирование </w:t>
      </w:r>
      <w:proofErr w:type="spellStart"/>
      <w:r>
        <w:rPr>
          <w:rFonts w:eastAsia="Times New Roman"/>
          <w:sz w:val="24"/>
          <w:szCs w:val="24"/>
        </w:rPr>
        <w:t>аквакультуры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E528E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pacing w:val="-9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Виды и сроки пользования недрами.</w:t>
      </w:r>
    </w:p>
    <w:p w:rsidR="004E528E" w:rsidRPr="008332C9" w:rsidRDefault="00AC07AD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pacing w:val="-6"/>
          <w:sz w:val="24"/>
          <w:szCs w:val="24"/>
        </w:rPr>
        <w:t xml:space="preserve">Правовое регулирование добычи минеральных ресурсов Международного района </w:t>
      </w:r>
      <w:r w:rsidRPr="008332C9">
        <w:rPr>
          <w:rFonts w:eastAsia="Times New Roman"/>
          <w:spacing w:val="-9"/>
          <w:sz w:val="24"/>
          <w:szCs w:val="24"/>
        </w:rPr>
        <w:t>морского дна.</w:t>
      </w:r>
    </w:p>
    <w:p w:rsidR="004E528E" w:rsidRPr="008332C9" w:rsidRDefault="00D6675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pacing w:val="-5"/>
          <w:sz w:val="24"/>
          <w:szCs w:val="24"/>
        </w:rPr>
        <w:t>Правовой режим горного, геологического отвода, участка недр.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Содержание лицензии на право пользования участками недр.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36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Основания ограничения и прекращения права недропользования.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Платежи за пользование участками недр территории Российской Федерац</w:t>
      </w:r>
      <w:proofErr w:type="gramStart"/>
      <w:r w:rsidRPr="008332C9">
        <w:rPr>
          <w:rFonts w:eastAsia="Times New Roman"/>
          <w:sz w:val="24"/>
          <w:szCs w:val="24"/>
        </w:rPr>
        <w:t>ии и её</w:t>
      </w:r>
      <w:proofErr w:type="gramEnd"/>
      <w:r w:rsidRPr="008332C9">
        <w:rPr>
          <w:rFonts w:eastAsia="Times New Roman"/>
          <w:sz w:val="24"/>
          <w:szCs w:val="24"/>
        </w:rPr>
        <w:t xml:space="preserve"> континентального шельфа.</w:t>
      </w:r>
    </w:p>
    <w:p w:rsidR="004E528E" w:rsidRPr="008332C9" w:rsidRDefault="00883715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14"/>
          <w:sz w:val="24"/>
          <w:szCs w:val="24"/>
        </w:rPr>
      </w:pPr>
      <w:r w:rsidRPr="008332C9">
        <w:rPr>
          <w:rFonts w:eastAsia="Times New Roman"/>
          <w:spacing w:val="-10"/>
          <w:sz w:val="24"/>
          <w:szCs w:val="24"/>
        </w:rPr>
        <w:t>Виды пользования недрами, не требующие лицензирования.</w:t>
      </w:r>
    </w:p>
    <w:p w:rsidR="004E528E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>Принципы фаунистического права.</w:t>
      </w:r>
    </w:p>
    <w:p w:rsidR="004E528E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26"/>
          <w:sz w:val="24"/>
          <w:szCs w:val="24"/>
        </w:rPr>
      </w:pPr>
      <w:r w:rsidRPr="008332C9">
        <w:rPr>
          <w:sz w:val="24"/>
          <w:szCs w:val="24"/>
        </w:rPr>
        <w:t>Способы раздела произведённой продукции.</w:t>
      </w:r>
    </w:p>
    <w:p w:rsidR="004E528E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23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 xml:space="preserve">История становления </w:t>
      </w:r>
      <w:proofErr w:type="spellStart"/>
      <w:r w:rsidRPr="008332C9">
        <w:rPr>
          <w:rFonts w:eastAsia="Times New Roman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z w:val="24"/>
          <w:szCs w:val="24"/>
        </w:rPr>
        <w:t xml:space="preserve"> права России.</w:t>
      </w:r>
    </w:p>
    <w:p w:rsidR="008332C9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12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lastRenderedPageBreak/>
        <w:t xml:space="preserve">Право собственности на природные ресурсы по законодательству Российской </w:t>
      </w:r>
    </w:p>
    <w:p w:rsidR="004E528E" w:rsidRPr="008332C9" w:rsidRDefault="00AC07AD" w:rsidP="008332C9">
      <w:pPr>
        <w:pStyle w:val="a4"/>
        <w:shd w:val="clear" w:color="auto" w:fill="FFFFFF"/>
        <w:tabs>
          <w:tab w:val="left" w:pos="533"/>
        </w:tabs>
        <w:spacing w:before="192" w:after="523"/>
        <w:jc w:val="both"/>
        <w:rPr>
          <w:spacing w:val="-12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Фе</w:t>
      </w:r>
      <w:r w:rsidRPr="008332C9">
        <w:rPr>
          <w:rFonts w:eastAsia="Times New Roman"/>
          <w:sz w:val="24"/>
          <w:szCs w:val="24"/>
        </w:rPr>
        <w:softHyphen/>
        <w:t>дерации.</w:t>
      </w:r>
    </w:p>
    <w:p w:rsidR="004E528E" w:rsidRPr="008332C9" w:rsidRDefault="00AC07A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Правовое регулирование рыболовства.</w:t>
      </w:r>
    </w:p>
    <w:p w:rsidR="004E528E" w:rsidRPr="008332C9" w:rsidRDefault="00883715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 xml:space="preserve">Виды рыболовства. Ограничение рыболовства. Переход права на добычу водных ресурсов. </w:t>
      </w:r>
    </w:p>
    <w:p w:rsidR="004E528E" w:rsidRPr="008332C9" w:rsidRDefault="00AC07AD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Коренные малочисленные народы, как субъекты права традиционного природопользования.</w:t>
      </w:r>
    </w:p>
    <w:p w:rsidR="004E528E" w:rsidRPr="008332C9" w:rsidRDefault="00EF4DB3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33"/>
          <w:sz w:val="24"/>
          <w:szCs w:val="24"/>
        </w:rPr>
      </w:pPr>
      <w:r>
        <w:rPr>
          <w:rFonts w:eastAsia="Times New Roman"/>
          <w:sz w:val="24"/>
          <w:szCs w:val="24"/>
        </w:rPr>
        <w:t>Виды государственного мо</w:t>
      </w:r>
      <w:r w:rsidR="004E528E" w:rsidRPr="008332C9">
        <w:rPr>
          <w:rFonts w:eastAsia="Times New Roman"/>
          <w:sz w:val="24"/>
          <w:szCs w:val="24"/>
        </w:rPr>
        <w:t>ниторинга.</w:t>
      </w:r>
    </w:p>
    <w:p w:rsidR="004E528E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pacing w:val="-7"/>
          <w:sz w:val="24"/>
          <w:szCs w:val="24"/>
        </w:rPr>
        <w:t xml:space="preserve">Государственное регулирование и управление в сфере </w:t>
      </w:r>
      <w:proofErr w:type="spellStart"/>
      <w:r w:rsidRPr="008332C9">
        <w:rPr>
          <w:rFonts w:eastAsia="Times New Roman"/>
          <w:spacing w:val="-7"/>
          <w:sz w:val="24"/>
          <w:szCs w:val="24"/>
        </w:rPr>
        <w:t>ресурсопользования</w:t>
      </w:r>
      <w:proofErr w:type="spellEnd"/>
      <w:r w:rsidRPr="008332C9">
        <w:rPr>
          <w:rFonts w:eastAsia="Times New Roman"/>
          <w:spacing w:val="-7"/>
          <w:sz w:val="24"/>
          <w:szCs w:val="24"/>
        </w:rPr>
        <w:t>. Феде</w:t>
      </w:r>
      <w:r w:rsidRPr="008332C9">
        <w:rPr>
          <w:rFonts w:eastAsia="Times New Roman"/>
          <w:spacing w:val="-7"/>
          <w:sz w:val="24"/>
          <w:szCs w:val="24"/>
        </w:rPr>
        <w:softHyphen/>
      </w:r>
      <w:r w:rsidRPr="008332C9">
        <w:rPr>
          <w:rFonts w:eastAsia="Times New Roman"/>
          <w:sz w:val="24"/>
          <w:szCs w:val="24"/>
        </w:rPr>
        <w:t>ральные органы государственной власти, осуществляющие государственное управле</w:t>
      </w:r>
      <w:r w:rsidRPr="008332C9">
        <w:rPr>
          <w:rFonts w:eastAsia="Times New Roman"/>
          <w:sz w:val="24"/>
          <w:szCs w:val="24"/>
        </w:rPr>
        <w:softHyphen/>
        <w:t>ние в области природопользования. Их компетенция.</w:t>
      </w:r>
    </w:p>
    <w:p w:rsidR="004E528E" w:rsidRPr="008332C9" w:rsidRDefault="00AC07A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Договор купли-продажи лесных насаждений.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Понятие и содержание лесоустройства.</w:t>
      </w:r>
    </w:p>
    <w:p w:rsidR="004E528E" w:rsidRPr="008332C9" w:rsidRDefault="00883715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sz w:val="24"/>
          <w:szCs w:val="24"/>
        </w:rPr>
        <w:t>Принципы лесного законодательства.</w:t>
      </w:r>
    </w:p>
    <w:p w:rsidR="004E528E" w:rsidRPr="008332C9" w:rsidRDefault="00AC07AD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15"/>
          <w:sz w:val="24"/>
          <w:szCs w:val="24"/>
        </w:rPr>
      </w:pPr>
      <w:r w:rsidRPr="008332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94DED3" wp14:editId="29350F6F">
                <wp:simplePos x="0" y="0"/>
                <wp:positionH relativeFrom="margin">
                  <wp:posOffset>7239000</wp:posOffset>
                </wp:positionH>
                <wp:positionV relativeFrom="paragraph">
                  <wp:posOffset>1304290</wp:posOffset>
                </wp:positionV>
                <wp:extent cx="0" cy="1112520"/>
                <wp:effectExtent l="0" t="0" r="190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pt,102.7pt" to="570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8332C9">
        <w:rPr>
          <w:rFonts w:eastAsia="Times New Roman"/>
          <w:spacing w:val="-11"/>
          <w:sz w:val="24"/>
          <w:szCs w:val="24"/>
        </w:rPr>
        <w:t>Виды пользования лесными ресурсами.</w:t>
      </w:r>
    </w:p>
    <w:p w:rsidR="004E528E" w:rsidRPr="008332C9" w:rsidRDefault="00D6675D" w:rsidP="00D6675D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pacing w:val="-10"/>
          <w:sz w:val="24"/>
          <w:szCs w:val="24"/>
        </w:rPr>
        <w:t>Правовой режим защитных, эксплуатационных и резервных лесов.</w:t>
      </w:r>
    </w:p>
    <w:p w:rsidR="004E528E" w:rsidRPr="008332C9" w:rsidRDefault="00D6675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Сроки договоров аренды лесного участка. Плата по договору аренды лесного участка: порядок её определения.</w:t>
      </w:r>
    </w:p>
    <w:p w:rsidR="004E528E" w:rsidRPr="008332C9" w:rsidRDefault="00883715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pacing w:val="-7"/>
          <w:sz w:val="24"/>
          <w:szCs w:val="24"/>
        </w:rPr>
        <w:t>Порядок и цели перевода земель лесного фонда в земли иных категорий.</w:t>
      </w:r>
    </w:p>
    <w:p w:rsidR="004E528E" w:rsidRPr="008332C9" w:rsidRDefault="00AC07A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33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Виды лесных рубок и предъявляемые к ним требования.</w:t>
      </w:r>
    </w:p>
    <w:p w:rsidR="004E528E" w:rsidRPr="008332C9" w:rsidRDefault="00883715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Виды защитных лесов и их правовой режим.</w:t>
      </w:r>
    </w:p>
    <w:p w:rsidR="004E528E" w:rsidRPr="008332C9" w:rsidRDefault="00883715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>Виды прав пользования лесными участками.</w:t>
      </w:r>
    </w:p>
    <w:p w:rsidR="004E528E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19"/>
          <w:sz w:val="24"/>
          <w:szCs w:val="24"/>
        </w:rPr>
      </w:pPr>
      <w:r w:rsidRPr="008332C9">
        <w:rPr>
          <w:rFonts w:eastAsia="Times New Roman"/>
          <w:spacing w:val="-3"/>
          <w:sz w:val="24"/>
          <w:szCs w:val="24"/>
        </w:rPr>
        <w:t>Цели специального водопользования, понятие и содержание права общего водо</w:t>
      </w:r>
      <w:r w:rsidRPr="008332C9">
        <w:rPr>
          <w:rFonts w:eastAsia="Times New Roman"/>
          <w:sz w:val="24"/>
          <w:szCs w:val="24"/>
        </w:rPr>
        <w:t>пользования.</w:t>
      </w:r>
    </w:p>
    <w:p w:rsidR="004E528E" w:rsidRPr="008332C9" w:rsidRDefault="00AC07A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17"/>
          <w:sz w:val="24"/>
          <w:szCs w:val="24"/>
        </w:rPr>
      </w:pPr>
      <w:r w:rsidRPr="008332C9">
        <w:rPr>
          <w:rFonts w:eastAsia="Times New Roman"/>
          <w:spacing w:val="-7"/>
          <w:sz w:val="24"/>
          <w:szCs w:val="24"/>
        </w:rPr>
        <w:t xml:space="preserve">Обязанности и права инвестора и Российской Федерации, как сторон соглашения о </w:t>
      </w:r>
      <w:r w:rsidRPr="008332C9">
        <w:rPr>
          <w:rFonts w:eastAsia="Times New Roman"/>
          <w:sz w:val="24"/>
          <w:szCs w:val="24"/>
        </w:rPr>
        <w:t>разделе продукции.</w:t>
      </w:r>
    </w:p>
    <w:p w:rsidR="004E528E" w:rsidRPr="008332C9" w:rsidRDefault="00883715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pacing w:val="-4"/>
          <w:sz w:val="24"/>
          <w:szCs w:val="24"/>
        </w:rPr>
        <w:t>Понятие исключительной экономической зоны России и виды пользования её ре</w:t>
      </w:r>
      <w:r w:rsidRPr="008332C9">
        <w:rPr>
          <w:rFonts w:eastAsia="Times New Roman"/>
          <w:spacing w:val="-4"/>
          <w:sz w:val="24"/>
          <w:szCs w:val="24"/>
        </w:rPr>
        <w:softHyphen/>
      </w:r>
      <w:r w:rsidRPr="008332C9">
        <w:rPr>
          <w:rFonts w:eastAsia="Times New Roman"/>
          <w:sz w:val="24"/>
          <w:szCs w:val="24"/>
        </w:rPr>
        <w:t>сурсами.</w:t>
      </w:r>
    </w:p>
    <w:p w:rsidR="004E528E" w:rsidRPr="008332C9" w:rsidRDefault="004E528E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20"/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>Возобновляемые и истощаемые природные ресурсы.</w:t>
      </w:r>
    </w:p>
    <w:p w:rsidR="004E528E" w:rsidRPr="008332C9" w:rsidRDefault="004E528E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z w:val="24"/>
          <w:szCs w:val="24"/>
        </w:rPr>
      </w:pPr>
      <w:r w:rsidRPr="008332C9">
        <w:rPr>
          <w:rFonts w:eastAsia="Times New Roman"/>
          <w:spacing w:val="-6"/>
          <w:sz w:val="24"/>
          <w:szCs w:val="24"/>
        </w:rPr>
        <w:t>Особенности правового регулирования добычи драгоценных металлов и драгоцен</w:t>
      </w:r>
      <w:r w:rsidRPr="008332C9">
        <w:rPr>
          <w:rFonts w:eastAsia="Times New Roman"/>
          <w:spacing w:val="-6"/>
          <w:sz w:val="24"/>
          <w:szCs w:val="24"/>
        </w:rPr>
        <w:softHyphen/>
      </w:r>
      <w:r w:rsidRPr="008332C9">
        <w:rPr>
          <w:rFonts w:eastAsia="Times New Roman"/>
          <w:sz w:val="24"/>
          <w:szCs w:val="24"/>
        </w:rPr>
        <w:t>ных камней.</w:t>
      </w:r>
    </w:p>
    <w:p w:rsidR="004E528E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jc w:val="both"/>
        <w:rPr>
          <w:spacing w:val="-33"/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>Субъекты соглашений о разделе продукции. Месторождения полезных ископаемых, в отношении которых могут быть заключены соглашения о разделе продукции.</w:t>
      </w:r>
    </w:p>
    <w:p w:rsidR="004E528E" w:rsidRPr="008332C9" w:rsidRDefault="00AC07AD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right="-5623"/>
        <w:jc w:val="both"/>
        <w:rPr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>Понятие континентального шельфа России и виды пользования его ресурсами.</w:t>
      </w:r>
    </w:p>
    <w:p w:rsidR="004E528E" w:rsidRPr="008332C9" w:rsidRDefault="004E528E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right="-5623"/>
        <w:jc w:val="both"/>
        <w:rPr>
          <w:spacing w:val="-20"/>
          <w:sz w:val="24"/>
          <w:szCs w:val="24"/>
        </w:rPr>
      </w:pPr>
      <w:r w:rsidRPr="008332C9">
        <w:rPr>
          <w:sz w:val="24"/>
          <w:szCs w:val="24"/>
        </w:rPr>
        <w:t>Правовое регулирование  использования биологических ресурсов.</w:t>
      </w:r>
    </w:p>
    <w:p w:rsidR="004E528E" w:rsidRPr="008332C9" w:rsidRDefault="00AC07AD" w:rsidP="00883715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right="-56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pacing w:val="-8"/>
          <w:sz w:val="24"/>
          <w:szCs w:val="24"/>
        </w:rPr>
        <w:t>Правовое регулирование охоты.</w:t>
      </w:r>
    </w:p>
    <w:p w:rsidR="004E528E" w:rsidRPr="008332C9" w:rsidRDefault="00883715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right="-56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Понятия охоты, охотничьих ресурсов, продукции охоты, охотничьих угодий.</w:t>
      </w:r>
    </w:p>
    <w:p w:rsidR="004E528E" w:rsidRPr="008332C9" w:rsidRDefault="00AC07AD" w:rsidP="005D248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right="-56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Сроки и платежи за пользование природными ресурсами.</w:t>
      </w:r>
    </w:p>
    <w:p w:rsidR="004E528E" w:rsidRPr="008332C9" w:rsidRDefault="00AC07AD" w:rsidP="004E528E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right="-5623"/>
        <w:jc w:val="both"/>
        <w:rPr>
          <w:rFonts w:eastAsia="Times New Roman"/>
          <w:sz w:val="24"/>
          <w:szCs w:val="24"/>
        </w:rPr>
      </w:pPr>
      <w:r w:rsidRPr="008332C9">
        <w:rPr>
          <w:rFonts w:eastAsia="Times New Roman"/>
          <w:sz w:val="24"/>
          <w:szCs w:val="24"/>
        </w:rPr>
        <w:t>Особенности правового регулирования добычи природных лечебных ресурсов.</w:t>
      </w:r>
    </w:p>
    <w:p w:rsidR="004E528E" w:rsidRPr="008332C9" w:rsidRDefault="004E528E" w:rsidP="008332C9">
      <w:pPr>
        <w:pStyle w:val="a4"/>
        <w:numPr>
          <w:ilvl w:val="0"/>
          <w:numId w:val="34"/>
        </w:numPr>
        <w:shd w:val="clear" w:color="auto" w:fill="FFFFFF"/>
        <w:tabs>
          <w:tab w:val="left" w:pos="533"/>
        </w:tabs>
        <w:spacing w:before="192" w:after="523"/>
        <w:ind w:right="57"/>
        <w:jc w:val="both"/>
        <w:rPr>
          <w:rFonts w:eastAsia="Times New Roman"/>
          <w:sz w:val="24"/>
          <w:szCs w:val="24"/>
        </w:rPr>
      </w:pPr>
      <w:r w:rsidRPr="008332C9">
        <w:rPr>
          <w:sz w:val="24"/>
          <w:szCs w:val="24"/>
        </w:rPr>
        <w:t>Юридическая</w:t>
      </w:r>
      <w:r w:rsidRPr="008332C9">
        <w:rPr>
          <w:rFonts w:eastAsia="Times New Roman"/>
          <w:sz w:val="24"/>
          <w:szCs w:val="24"/>
        </w:rPr>
        <w:t xml:space="preserve"> ответственность за нарушения </w:t>
      </w:r>
      <w:proofErr w:type="spellStart"/>
      <w:r w:rsidRPr="008332C9">
        <w:rPr>
          <w:rFonts w:eastAsia="Times New Roman"/>
          <w:sz w:val="24"/>
          <w:szCs w:val="24"/>
        </w:rPr>
        <w:t>природоресурсного</w:t>
      </w:r>
      <w:proofErr w:type="spellEnd"/>
      <w:r w:rsidRPr="008332C9">
        <w:rPr>
          <w:rFonts w:eastAsia="Times New Roman"/>
          <w:sz w:val="24"/>
          <w:szCs w:val="24"/>
        </w:rPr>
        <w:t xml:space="preserve"> законодательства. Способы </w:t>
      </w:r>
      <w:r w:rsidRPr="008332C9">
        <w:rPr>
          <w:rFonts w:eastAsia="Times New Roman"/>
          <w:spacing w:val="-3"/>
          <w:sz w:val="24"/>
          <w:szCs w:val="24"/>
        </w:rPr>
        <w:t>правового обеспечения возмещения вреда, причинённого природным ре</w:t>
      </w:r>
      <w:r w:rsidRPr="008332C9">
        <w:rPr>
          <w:rFonts w:eastAsia="Times New Roman"/>
          <w:sz w:val="24"/>
          <w:szCs w:val="24"/>
        </w:rPr>
        <w:t xml:space="preserve">сурсам, природным объектам. </w:t>
      </w:r>
    </w:p>
    <w:p w:rsidR="00AC07AD" w:rsidRDefault="00AC07AD" w:rsidP="00AC07AD">
      <w:pPr>
        <w:jc w:val="both"/>
        <w:rPr>
          <w:sz w:val="26"/>
          <w:szCs w:val="26"/>
        </w:rPr>
      </w:pPr>
    </w:p>
    <w:p w:rsidR="00AC07AD" w:rsidRDefault="00AC07AD" w:rsidP="00AC07AD">
      <w:pPr>
        <w:rPr>
          <w:sz w:val="26"/>
          <w:szCs w:val="26"/>
        </w:rPr>
      </w:pPr>
    </w:p>
    <w:p w:rsidR="00F16D6D" w:rsidRDefault="00F16D6D"/>
    <w:sectPr w:rsidR="00F16D6D" w:rsidSect="008332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8CF"/>
    <w:multiLevelType w:val="hybridMultilevel"/>
    <w:tmpl w:val="0716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CF4"/>
    <w:multiLevelType w:val="hybridMultilevel"/>
    <w:tmpl w:val="BE2A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086"/>
    <w:multiLevelType w:val="hybridMultilevel"/>
    <w:tmpl w:val="9472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1756"/>
    <w:multiLevelType w:val="hybridMultilevel"/>
    <w:tmpl w:val="F592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5FF4"/>
    <w:multiLevelType w:val="hybridMultilevel"/>
    <w:tmpl w:val="16A8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68EC"/>
    <w:multiLevelType w:val="hybridMultilevel"/>
    <w:tmpl w:val="220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A18"/>
    <w:multiLevelType w:val="hybridMultilevel"/>
    <w:tmpl w:val="E410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C1288"/>
    <w:multiLevelType w:val="hybridMultilevel"/>
    <w:tmpl w:val="6BF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1757"/>
    <w:multiLevelType w:val="hybridMultilevel"/>
    <w:tmpl w:val="E436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58D"/>
    <w:multiLevelType w:val="singleLevel"/>
    <w:tmpl w:val="0374EE8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27191BA5"/>
    <w:multiLevelType w:val="hybridMultilevel"/>
    <w:tmpl w:val="642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7E81"/>
    <w:multiLevelType w:val="hybridMultilevel"/>
    <w:tmpl w:val="CBA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4580"/>
    <w:multiLevelType w:val="hybridMultilevel"/>
    <w:tmpl w:val="6F6E2FFC"/>
    <w:lvl w:ilvl="0" w:tplc="6394B42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90F4B"/>
    <w:multiLevelType w:val="hybridMultilevel"/>
    <w:tmpl w:val="B4A4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911E9"/>
    <w:multiLevelType w:val="hybridMultilevel"/>
    <w:tmpl w:val="738092CC"/>
    <w:lvl w:ilvl="0" w:tplc="9C5285BE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212EF"/>
    <w:multiLevelType w:val="hybridMultilevel"/>
    <w:tmpl w:val="691C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E6D79"/>
    <w:multiLevelType w:val="hybridMultilevel"/>
    <w:tmpl w:val="978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F4EEF"/>
    <w:multiLevelType w:val="hybridMultilevel"/>
    <w:tmpl w:val="4C2A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2E6E"/>
    <w:multiLevelType w:val="hybridMultilevel"/>
    <w:tmpl w:val="9472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C5085"/>
    <w:multiLevelType w:val="hybridMultilevel"/>
    <w:tmpl w:val="738092CC"/>
    <w:lvl w:ilvl="0" w:tplc="9C5285BE">
      <w:start w:val="1"/>
      <w:numFmt w:val="decimal"/>
      <w:lvlText w:val="%1."/>
      <w:lvlJc w:val="left"/>
      <w:pPr>
        <w:ind w:left="644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A18AB"/>
    <w:multiLevelType w:val="hybridMultilevel"/>
    <w:tmpl w:val="A06E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2329"/>
    <w:multiLevelType w:val="hybridMultilevel"/>
    <w:tmpl w:val="A950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A2F6C"/>
    <w:multiLevelType w:val="hybridMultilevel"/>
    <w:tmpl w:val="3F282E26"/>
    <w:lvl w:ilvl="0" w:tplc="E3D4E47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94D1A"/>
    <w:multiLevelType w:val="hybridMultilevel"/>
    <w:tmpl w:val="28F0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011E2"/>
    <w:multiLevelType w:val="hybridMultilevel"/>
    <w:tmpl w:val="6C16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43A23"/>
    <w:multiLevelType w:val="hybridMultilevel"/>
    <w:tmpl w:val="65F6E714"/>
    <w:lvl w:ilvl="0" w:tplc="78C0F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44764"/>
    <w:multiLevelType w:val="hybridMultilevel"/>
    <w:tmpl w:val="3436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40968"/>
    <w:multiLevelType w:val="hybridMultilevel"/>
    <w:tmpl w:val="42AC3B0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5F1950"/>
    <w:multiLevelType w:val="hybridMultilevel"/>
    <w:tmpl w:val="26F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A011E"/>
    <w:multiLevelType w:val="hybridMultilevel"/>
    <w:tmpl w:val="DBFE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42F65"/>
    <w:multiLevelType w:val="hybridMultilevel"/>
    <w:tmpl w:val="3C4A544C"/>
    <w:lvl w:ilvl="0" w:tplc="8248A15C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E54"/>
    <w:multiLevelType w:val="hybridMultilevel"/>
    <w:tmpl w:val="1C76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F229A"/>
    <w:multiLevelType w:val="hybridMultilevel"/>
    <w:tmpl w:val="115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AC"/>
    <w:rsid w:val="004E528E"/>
    <w:rsid w:val="00577780"/>
    <w:rsid w:val="005D2489"/>
    <w:rsid w:val="007A5BAC"/>
    <w:rsid w:val="008332C9"/>
    <w:rsid w:val="00883715"/>
    <w:rsid w:val="00AC07AD"/>
    <w:rsid w:val="00D6675D"/>
    <w:rsid w:val="00DD7993"/>
    <w:rsid w:val="00EF4DB3"/>
    <w:rsid w:val="00F16D6D"/>
    <w:rsid w:val="00F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38DA-7BBC-46D3-8C2D-E8ACEDA0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Прощаева</dc:creator>
  <cp:keywords/>
  <dc:description/>
  <cp:lastModifiedBy>ЮИ - Ирина С. Прощаева</cp:lastModifiedBy>
  <cp:revision>4</cp:revision>
  <cp:lastPrinted>2019-10-31T05:26:00Z</cp:lastPrinted>
  <dcterms:created xsi:type="dcterms:W3CDTF">2019-10-31T04:32:00Z</dcterms:created>
  <dcterms:modified xsi:type="dcterms:W3CDTF">2019-10-31T05:44:00Z</dcterms:modified>
</cp:coreProperties>
</file>