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99" w:rsidRPr="00160699" w:rsidRDefault="00160699" w:rsidP="001606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160699">
        <w:rPr>
          <w:rFonts w:ascii="Times New Roman" w:eastAsia="Calibri" w:hAnsi="Times New Roman" w:cs="Times New Roman"/>
          <w:b/>
        </w:rPr>
        <w:t xml:space="preserve">АННОТАЦИЯ РАБОЧЕЙ ПРОГРАММЫ ДИСЦИПЛИНЫ </w:t>
      </w:r>
    </w:p>
    <w:p w:rsidR="00160699" w:rsidRPr="00160699" w:rsidRDefault="00160699" w:rsidP="001606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ЭКОЛОГИЧЕС</w:t>
      </w:r>
      <w:r w:rsidRPr="00160699">
        <w:rPr>
          <w:rFonts w:ascii="Times New Roman" w:eastAsia="Calibri" w:hAnsi="Times New Roman" w:cs="Times New Roman"/>
          <w:b/>
        </w:rPr>
        <w:t xml:space="preserve">КОЕ ПРАВО </w:t>
      </w:r>
    </w:p>
    <w:p w:rsidR="00160699" w:rsidRPr="00160699" w:rsidRDefault="00160699" w:rsidP="001606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Цели освоения дисциплины </w:t>
            </w:r>
          </w:p>
          <w:p w:rsidR="00160699" w:rsidRPr="00160699" w:rsidRDefault="00160699" w:rsidP="0016069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160699" w:rsidRPr="00160699" w:rsidRDefault="00160699" w:rsidP="0016069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студентами теории экологического права, положений законодательства, тенденций и перспектив его развития, формирование способности решать следующие профессиональные задачи: </w:t>
            </w:r>
          </w:p>
          <w:p w:rsidR="00160699" w:rsidRPr="00160699" w:rsidRDefault="00160699" w:rsidP="0016069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правоприменительная и экспертно-консультационная деятельность в сфере обеспечения  экологической безопасности, охраны окружающей среды;  участие в подготовке проектов нормативно-правовых актов по охране окружающей среды, ее улучшению; обоснование и принятие в пределах должностных обязанностей решений, а также совершение действий, связанных с реализацией эколого-правовых норм; обеспечение законности, правопорядка, безопасности личности, общества и государства; предупреждение, пресечение, выявление, раскрытие и расследование экологических правонарушений; осуществление правового воспитания и педагогической деятельности, и др.</w:t>
            </w: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160699" w:rsidRPr="00160699" w:rsidRDefault="00160699" w:rsidP="00D736D3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Данная дисциплина относится к дисциплинам базовой  части профессионального цикла</w:t>
            </w:r>
            <w:r w:rsidR="00D736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(Б 3.17)</w:t>
            </w: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606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успешного освоения дисциплины необходимы знания общей теории государства и права, конституционного права РФ, а также умения и готовность правильно применять и толковать нормативные правовые акты</w:t>
            </w:r>
            <w:r w:rsidR="00D736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1606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Трудоемкость дисциплины – </w:t>
            </w:r>
            <w:r w:rsidR="00D736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1606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зачетных ед.</w:t>
            </w: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D736D3" w:rsidRPr="00D736D3" w:rsidRDefault="00D736D3" w:rsidP="00D736D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D3">
              <w:rPr>
                <w:rFonts w:ascii="Times New Roman" w:eastAsia="Calibri" w:hAnsi="Times New Roman" w:cs="Times New Roman"/>
                <w:sz w:val="20"/>
                <w:szCs w:val="20"/>
              </w:rPr>
              <w:t>ОК-</w:t>
            </w:r>
            <w:r w:rsidR="00AC0D4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736D3">
              <w:rPr>
                <w:rFonts w:ascii="Times New Roman" w:eastAsia="Calibri" w:hAnsi="Times New Roman" w:cs="Times New Roman"/>
                <w:sz w:val="20"/>
                <w:szCs w:val="20"/>
              </w:rPr>
              <w:t>; ПК-</w:t>
            </w:r>
            <w:r w:rsidR="00AC0D4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736D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C0D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ПК-</w:t>
            </w:r>
            <w:r w:rsidRPr="00D736D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  <w:p w:rsidR="00160699" w:rsidRPr="00160699" w:rsidRDefault="00160699" w:rsidP="0016069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160699" w:rsidRPr="00160699" w:rsidRDefault="00160699" w:rsidP="0016069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В ходе освоения дисциплины обучающийся должен</w:t>
            </w:r>
          </w:p>
          <w:p w:rsidR="00C73FE7" w:rsidRPr="00C73FE7" w:rsidRDefault="00C73FE7" w:rsidP="00C73FE7">
            <w:pPr>
              <w:ind w:firstLine="7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F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основные понятия экологического права, специфику экологических  правоотношений, в </w:t>
            </w:r>
            <w:proofErr w:type="spellStart"/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правового статуса их субъектов и правовой характеристики объектов; право собственности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природные ресурсы,</w:t>
            </w:r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систему  управления в сфере охраны окружающей среды, содержание функций управления, а также экономико-правового механизма охраны окружающей среды; правовой режим особо охраняемых природных территорий; основные особенности регулирования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общественных </w:t>
            </w:r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отношений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сфере охраны окружающей среды в</w:t>
            </w:r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зарубежных странах.</w:t>
            </w:r>
          </w:p>
          <w:p w:rsidR="00C73FE7" w:rsidRPr="00C73FE7" w:rsidRDefault="00C73FE7" w:rsidP="00C73FE7">
            <w:pPr>
              <w:ind w:firstLine="7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F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Уметь</w:t>
            </w:r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оперировать юридическими понятиями и категориями экологического права; анализировать юридические факты и возникающие в связи с ними эколого-правовые отношения; находить, исследовать, анализировать и давать оценку нормативно-правовым актам, регулирующим  отношения в сфере </w:t>
            </w:r>
            <w:proofErr w:type="spellStart"/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>экологопользования</w:t>
            </w:r>
            <w:proofErr w:type="spellEnd"/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>, толковать и применять  нормы экологического законодательства; принимать решения и совершать юридические действия в точном соответствии с законом; осуществлять правовую экспертизу эколого-правовых нормативных актов; давать квалифицированные юридические заключения и консультации; правильно составлять и оформлять юридические документы.</w:t>
            </w:r>
          </w:p>
          <w:p w:rsidR="00C73FE7" w:rsidRPr="00C73FE7" w:rsidRDefault="00C73FE7" w:rsidP="00C73FE7">
            <w:pPr>
              <w:ind w:firstLine="7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F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Владеть</w:t>
            </w:r>
            <w:r w:rsidRPr="00C73FE7">
              <w:rPr>
                <w:rFonts w:ascii="Times New Roman" w:eastAsia="Calibri" w:hAnsi="Times New Roman" w:cs="Times New Roman"/>
                <w:sz w:val="20"/>
                <w:szCs w:val="20"/>
              </w:rPr>
              <w:t>: методикой самостоятельного изучения и анализа эколого-правовых норм; юридической терминологией по экологическому праву; навыками анализа различных правовых явлений, юридических фактов,  эколого-правовых норм и земельных правовых отношений; навыками анализа правоприменительной и правоохранительной практики, разрешения правовых проблем и коллизий; навыками реализации эколого-правовых норм и принятия необходимых мер защиты прав и законных интересов физических и юридических лиц в сфере охраны окружающей среды.</w:t>
            </w:r>
          </w:p>
          <w:p w:rsidR="00160699" w:rsidRPr="00160699" w:rsidRDefault="00160699" w:rsidP="0016069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</w:rPr>
            </w:pP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дисциплины </w:t>
            </w:r>
          </w:p>
          <w:p w:rsidR="00160699" w:rsidRPr="00160699" w:rsidRDefault="00160699" w:rsidP="006665AD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6665AD" w:rsidRPr="006665AD" w:rsidRDefault="006665AD" w:rsidP="006665AD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 xml:space="preserve">Предмет, метод и система экологического права России. Источники (внешняя форма) экологического права России. </w:t>
            </w:r>
            <w:r w:rsidRPr="00666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и субъекты экологических отношений. Экологическое управление. Организационно-правовой механизм охраны окружающей среды. Экономико-правовой механизм охраны окружающей среды. Юридическая ответственность за экологические правонарушения: понятие, особенности и виды. Правовой режим особо охраняемых природных территорий</w:t>
            </w:r>
          </w:p>
          <w:p w:rsidR="006665AD" w:rsidRPr="006665AD" w:rsidRDefault="006665AD" w:rsidP="006665AD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охраны отдельных природных ресурсов как составной части окружающей среды</w:t>
            </w:r>
          </w:p>
          <w:p w:rsidR="006665AD" w:rsidRPr="006665AD" w:rsidRDefault="006665AD" w:rsidP="006665AD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охраны и использования окружающей среды  в процессе осуществления промышленной и иной хозяйственной деятельности</w:t>
            </w:r>
          </w:p>
          <w:p w:rsidR="006665AD" w:rsidRPr="006665AD" w:rsidRDefault="006665AD" w:rsidP="006665AD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 в процессе осуществления сельскохозяйственной деятельности</w:t>
            </w:r>
          </w:p>
          <w:p w:rsidR="006665AD" w:rsidRPr="006665AD" w:rsidRDefault="006665AD" w:rsidP="006665AD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Международно-правовое регулирование охраны и использования окружающей среды.  </w:t>
            </w:r>
          </w:p>
          <w:p w:rsidR="00160699" w:rsidRPr="00160699" w:rsidRDefault="006665AD" w:rsidP="006665A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D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охраны окружающей среды в зарубежных странах</w:t>
            </w: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Виды учебной работы </w:t>
            </w:r>
          </w:p>
        </w:tc>
        <w:tc>
          <w:tcPr>
            <w:tcW w:w="5806" w:type="dxa"/>
          </w:tcPr>
          <w:p w:rsidR="00160699" w:rsidRPr="00160699" w:rsidRDefault="00160699" w:rsidP="004340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работа</w:t>
            </w:r>
            <w:r w:rsidR="004340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160699" w:rsidRPr="00160699" w:rsidRDefault="00160699" w:rsidP="0016069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</w:t>
            </w:r>
            <w:proofErr w:type="spellStart"/>
            <w:r w:rsidR="00434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pravo</w:t>
            </w:r>
            <w:proofErr w:type="spellEnd"/>
            <w:r w:rsidR="00434042" w:rsidRPr="004340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="00434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="00434042" w:rsidRPr="004340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="00434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434042" w:rsidRPr="00434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812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портал правовой информации, </w:t>
            </w:r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www.lawlibrary.ru – электронная библиотека </w:t>
            </w:r>
            <w:proofErr w:type="spellStart"/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Спарк</w:t>
            </w:r>
            <w:proofErr w:type="spellEnd"/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160699" w:rsidRPr="00160699" w:rsidRDefault="00160699" w:rsidP="0016069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160699" w:rsidRPr="00160699" w:rsidRDefault="00160699" w:rsidP="0016069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устный</w:t>
            </w:r>
            <w:proofErr w:type="gramEnd"/>
            <w:r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160699" w:rsidRPr="00160699" w:rsidTr="00C106E6">
        <w:tc>
          <w:tcPr>
            <w:tcW w:w="3402" w:type="dxa"/>
          </w:tcPr>
          <w:p w:rsidR="00160699" w:rsidRPr="00160699" w:rsidRDefault="00160699" w:rsidP="0016069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6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160699" w:rsidRPr="00160699" w:rsidRDefault="008128D5" w:rsidP="008128D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="00160699" w:rsidRPr="00160699">
              <w:rPr>
                <w:rFonts w:ascii="Times New Roman" w:eastAsia="Calibri" w:hAnsi="Times New Roman" w:cs="Times New Roman"/>
                <w:sz w:val="20"/>
                <w:szCs w:val="20"/>
              </w:rPr>
              <w:t>кзамен в устной форме.</w:t>
            </w:r>
          </w:p>
        </w:tc>
      </w:tr>
    </w:tbl>
    <w:p w:rsidR="0094153B" w:rsidRDefault="0094153B"/>
    <w:sectPr w:rsidR="0094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99"/>
    <w:rsid w:val="000B4D59"/>
    <w:rsid w:val="00143095"/>
    <w:rsid w:val="001478A5"/>
    <w:rsid w:val="001579DF"/>
    <w:rsid w:val="00157E3D"/>
    <w:rsid w:val="00160699"/>
    <w:rsid w:val="0017058A"/>
    <w:rsid w:val="0018151E"/>
    <w:rsid w:val="001B701A"/>
    <w:rsid w:val="002973FB"/>
    <w:rsid w:val="002F5DEB"/>
    <w:rsid w:val="00321BAE"/>
    <w:rsid w:val="0038517B"/>
    <w:rsid w:val="00391E19"/>
    <w:rsid w:val="003F4BCB"/>
    <w:rsid w:val="0040124B"/>
    <w:rsid w:val="00434042"/>
    <w:rsid w:val="004425AB"/>
    <w:rsid w:val="004720CE"/>
    <w:rsid w:val="00481F90"/>
    <w:rsid w:val="005C1F32"/>
    <w:rsid w:val="005D2C8C"/>
    <w:rsid w:val="00600E5A"/>
    <w:rsid w:val="0060410C"/>
    <w:rsid w:val="00616F10"/>
    <w:rsid w:val="006304AB"/>
    <w:rsid w:val="00655123"/>
    <w:rsid w:val="00656A73"/>
    <w:rsid w:val="006665AD"/>
    <w:rsid w:val="00685448"/>
    <w:rsid w:val="006E445F"/>
    <w:rsid w:val="007B3CDF"/>
    <w:rsid w:val="007E6120"/>
    <w:rsid w:val="008128D5"/>
    <w:rsid w:val="00827D43"/>
    <w:rsid w:val="009054C7"/>
    <w:rsid w:val="00907744"/>
    <w:rsid w:val="00932B30"/>
    <w:rsid w:val="0094153B"/>
    <w:rsid w:val="0094788F"/>
    <w:rsid w:val="009529BD"/>
    <w:rsid w:val="009B2A49"/>
    <w:rsid w:val="009F2ED6"/>
    <w:rsid w:val="00A27BC9"/>
    <w:rsid w:val="00A52368"/>
    <w:rsid w:val="00A53D62"/>
    <w:rsid w:val="00A568EE"/>
    <w:rsid w:val="00A702DA"/>
    <w:rsid w:val="00A70CD0"/>
    <w:rsid w:val="00A82F1A"/>
    <w:rsid w:val="00A975F8"/>
    <w:rsid w:val="00AC0D48"/>
    <w:rsid w:val="00AE5E8E"/>
    <w:rsid w:val="00AF1273"/>
    <w:rsid w:val="00AF2D4F"/>
    <w:rsid w:val="00B21049"/>
    <w:rsid w:val="00B238D6"/>
    <w:rsid w:val="00B36C34"/>
    <w:rsid w:val="00B375E5"/>
    <w:rsid w:val="00BB19BC"/>
    <w:rsid w:val="00C73FE7"/>
    <w:rsid w:val="00C90588"/>
    <w:rsid w:val="00CB0283"/>
    <w:rsid w:val="00CC7019"/>
    <w:rsid w:val="00D07868"/>
    <w:rsid w:val="00D445A4"/>
    <w:rsid w:val="00D736D3"/>
    <w:rsid w:val="00D80711"/>
    <w:rsid w:val="00DE2B78"/>
    <w:rsid w:val="00DE78C0"/>
    <w:rsid w:val="00E40FB4"/>
    <w:rsid w:val="00E7594A"/>
    <w:rsid w:val="00EA3650"/>
    <w:rsid w:val="00EC263F"/>
    <w:rsid w:val="00EC7ACB"/>
    <w:rsid w:val="00F54EB4"/>
    <w:rsid w:val="00F63859"/>
    <w:rsid w:val="00F6556F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6B4C4-7B1F-41B1-8E5E-49668141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Прощаева</cp:lastModifiedBy>
  <cp:revision>2</cp:revision>
  <dcterms:created xsi:type="dcterms:W3CDTF">2016-11-07T05:12:00Z</dcterms:created>
  <dcterms:modified xsi:type="dcterms:W3CDTF">2016-11-07T05:12:00Z</dcterms:modified>
</cp:coreProperties>
</file>