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51" w:rsidRPr="00D81E1E" w:rsidRDefault="00D26051" w:rsidP="00D8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1E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DF63B8" w:rsidRPr="00D81E1E" w:rsidRDefault="00DF63B8" w:rsidP="00D81E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051" w:rsidRPr="00D26051" w:rsidRDefault="00DF63B8" w:rsidP="00D81E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r w:rsidRPr="00D8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проблемы учения о преступлении</w:t>
      </w:r>
      <w:bookmarkEnd w:id="0"/>
      <w:r w:rsidRPr="00D8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6051" w:rsidRPr="00D81E1E" w:rsidRDefault="00D26051" w:rsidP="00D81E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6051" w:rsidRPr="00D81E1E" w:rsidRDefault="00D26051" w:rsidP="00D81E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освоения дисциплины </w:t>
            </w:r>
          </w:p>
          <w:p w:rsidR="00D26051" w:rsidRPr="00D81E1E" w:rsidRDefault="00D26051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D26051" w:rsidRPr="00D81E1E" w:rsidRDefault="00D26051" w:rsidP="00D81E1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DF63B8"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F63B8"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проблемы учения о преступлении» </w:t>
            </w: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относится к вариативной части модуля дисциплин профессионального цикла М.2. магистерской программы «Предупреждение правонарушений и преступлений в современной России». (Основной образовательной программы (ООП) по направлению подготовки 030900.68 «юриспруденция».)</w:t>
            </w:r>
          </w:p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Она логически и содержательно связана с такими дисциплинами: международно – правовые основы борьбы с преступностью; теоретические проблемы уголовного наказания; преступления в сфере экономической деятельности и их предупреждение; проблемы предупреждения преступности несовершеннолетних.</w:t>
            </w:r>
          </w:p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 составляет 2 зачетные единицы (72 часа), из которых 2 зачетные единицы осваиваемые в третьем семестре. 20 часов составляет контактная (аудиторная) работа обучающегося с преподавателем, 4 составляют занятия лекционного типа; 16 часов отводится на практические занятия. 52 часа составляет самостоятельная работа обучающегося. Зачет - 4 часа.</w:t>
            </w: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D26051" w:rsidRPr="00D81E1E" w:rsidRDefault="00D26051" w:rsidP="00D81E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Для изучения и понимания материала дисциплины обучающийся должен знать теорию государства и права, историю государства и права России, конституционное право РФ, административное право, уголовное право, уголовно-исполнительное право, трудовое право, криминологию, иметь способность самостоятельно изучать законодательство и практику его применения, ориентироваться в специальной литературе.</w:t>
            </w: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дисциплины </w:t>
            </w:r>
          </w:p>
          <w:p w:rsidR="00D26051" w:rsidRPr="00D81E1E" w:rsidRDefault="00D26051" w:rsidP="00D81E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Учение о преступлении в науке уголовного права.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 преступлении в системе юридического знания. 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социальная сущность преступления. Определение преступления в Уголовном кодексе РФ 1996 г. Преступление как наиболее опасное посягательство на личность, ее права и свободы, общественные и государственные интересы. Исторически изменчивый характер круга деяний, признаваемых преступлениями.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преступления, их содержание и взаимообусловленность. 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Малозначительное деяние, формально содержащее признаки деяния, предусмотренного уголовным законом, но не представляющее общественной опасности. Отличие преступления от административного, гражданского, дисциплинарного и других правонарушений. Критерии разграничения преступления и административного или дисциплинарного проступка.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преступности как социального явления. Преступление и преступность.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Категоризация (классификация) преступлений</w:t>
            </w:r>
          </w:p>
          <w:p w:rsidR="00D26051" w:rsidRPr="00D81E1E" w:rsidRDefault="00DF63B8" w:rsidP="00D81E1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Категоризация (классификация) преступлений в действующем уголовном законодательстве, ее характеристика. Признаки каждой из групп преступлений, выделенных в уголовном законе. Значение категоризации (классификации) преступлений на различных этапах применения уголовно-правовых норм.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преступления.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состава преступления по уголовному праву. Соотношение преступления и состава преступления.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преступления как уголовно-правовая сущность общественно опасного деяния и основание уголовной ответственности.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состава преступления. Элементы и признаки состава преступления. Виды составов преступлений. </w:t>
            </w:r>
          </w:p>
          <w:p w:rsidR="00DF63B8" w:rsidRPr="00D81E1E" w:rsidRDefault="00DF63B8" w:rsidP="00D81E1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установления признаков состава преступления для применения уголовного закона. Состав преступления и обстоятельства, подлежащие доказыванию по уголовному делу.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преступления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объекта преступления в науке уголовного права. 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закон об объектах уголовно-правовой охраны.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объектов преступления. Общий объект преступления. Родовой (специальный) и видовой объекты преступления и их значение для систематизации Особенной части Уголовного кодекса. Непосредственный объект преступления и его значение для квалификации преступления. Объект преступления и потерпевший от преступления.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Многообъектные</w:t>
            </w:r>
            <w:proofErr w:type="spellEnd"/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преступления. Основной, дополнительный и факультативный объекты.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Объективная сторона преступления.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Понятие и значение объективной стороны преступления. Признаки объективной стороны преступления. 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Общественно опасное и противоправное деяние. Понятие уголовно-наказуемого действия и бездействия. Понятие и виды единого (единичного) сложного преступного деяния. Составные, продолжаемые и длящиеся преступления.</w:t>
            </w: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и виды последствий преступления. Преступления с так называемыми материальным, формальным и усеченным составами. Преступления с дополнительными тяжкими последствиями. Уголовно-правовое значение последствий преступления.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Причинная связь между общественно опасным деянием (действием или бездействием) и наступившими преступными последствиями. Необходимые и случайные причинные связи.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Способ, место, время, обстановка, орудия и средства совершения преступления как факультативные признаки объективной стороны преступления и их уголовно-правовое значение.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преступления.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и признаки субъекта преступления по уголовному праву. Субъект преступления и личность преступника. Уголовно-правовое значение личности преступника.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Возраст, с которого наступает уголовная ответственность. Решение вопроса об уголовной ответственности несовершеннолетнего, достигшего возраста ее наступления, имеющего отставание в психическом развитии, не связанное с психическим расстройством.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Вменяемость как обязательное условие уголовной ответственности. Понятие невменяемости и ее критерии. Уменьшенная (ограниченная) вменяемость. Влияние состояния опьянения на уголовную ответственность. Ответственность лиц, заболевших психическим заболеванием после совершения преступления.</w:t>
            </w:r>
          </w:p>
          <w:p w:rsidR="00DF63B8" w:rsidRPr="00D81E1E" w:rsidRDefault="00DF63B8" w:rsidP="00D81E1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специального субъекта преступления. Виды специальных субъектов преступления. Проблемы квалификации преступлений со специальным субъектом.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Субъективная сторона преступления.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и значение субъективной стороны преступления. Признаки субъективной стороны преступления.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как основной признак субъективной стороны преступления. Свобода воли и проблема вменения. Субъективное вменение как предпосылка уголовной ответственности. Содержание вины и ее формы. Уголовно-правовое значение форм вины. Ограничение законом круга неосторожных деяний, за которые возможна уголовная ответственность.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Умысел и его виды. Интеллектуальный и волевой моменты умысла. Прямой умысел. Косвенный (эвентуальный) умысел. Иные виды умысла: заранее обдуманный и внезапно возникший; конкретизированный и </w:t>
            </w:r>
            <w:proofErr w:type="spellStart"/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неконкретизированный</w:t>
            </w:r>
            <w:proofErr w:type="spellEnd"/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альтернативный.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Неосторожность и ее виды. Преступное легкомыслие. Отличие преступного легкомыслия от косвенного умысла. Преступная небрежность. Объективный и субъективный критерии небрежности. Случай (казус) как невиновное причинение общественно опасных последствий.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 (двойная) вина. Ответственность за преступление, совершенное с двумя формами вины.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Мотив, цель и аффект как признаки субъективной стороны преступления, их уголовно-правовое значение.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Юридическая и фактическая ошибки, их влияние на вину, уголовную ответственность и квалификацию преступления.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Стадии совершения преступления. (</w:t>
            </w:r>
            <w:proofErr w:type="gramStart"/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неоконченное</w:t>
            </w:r>
            <w:proofErr w:type="gramEnd"/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преступление)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и виды стадий умышленного преступления. Понятие обнаружения умысла, его ненаказуемость.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оконченного преступления. Конструкция состава преступления и момент окончания преступления.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Неоконченное преступление (предварительная преступная деятельность). Основания уголовной ответственности за приготовление к преступлению и покушение на преступление. Особенности назначения наказания за предварительную преступную деятельность.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и признаки приготовления к преступлению. Отличие приготовления от обнаружения умысла. Пределы наказуемости приготовления к преступлению.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покушения на преступление. Отличие покушения от приготовления и оконченного преступления. Виды покушения.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Добровольный отказ от преступления и его признаки. Особенности добровольного отказа организатора, подстрекателя и пособника.</w:t>
            </w:r>
          </w:p>
          <w:p w:rsidR="00DF63B8" w:rsidRPr="00D81E1E" w:rsidRDefault="00DF63B8" w:rsidP="00D81E1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Деятельное раскаяние, его отличие от добровольного отказа и уголовно-правовое значение.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Соучастие в преступлении.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соучастия в преступлении. Повышенная общественная опасность преступлений, совершенных в соучастии. Объективные и субъективные признаки соучастия. Использование института соучастия правоохранительными органами в борьбе с организованной преступностью.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соучастия, критерии их классификации. Юридическая характеристика форм соучастия. Совершение преступлений группой лиц, группой лиц по предварительному сговору, организованной группой или преступным сообществом (преступной организацией). Уголовно-правовое значение форм соучастия.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соучастников по уголовному закону, их юридическая характеристика. Понятие посредственного исполнителя. Провокация преступления как уголовно-наказуемое деяние.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Основания и пределы уголовной ответственности соучастников. Повышенная ответственность организаторов и руководителей преступных групп. Квалификация действий соучастников, индивидуализация их ответственности и наказания.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Эксцесс исполнителя. Соучастие в преступлении со специальным субъектом. Ответственность за неудавшееся соучастие. Особенности добровольного отказа соучастников преступления.</w:t>
            </w:r>
          </w:p>
          <w:p w:rsidR="00DF63B8" w:rsidRPr="00D81E1E" w:rsidRDefault="00DF63B8" w:rsidP="00D81E1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прикосновенности к преступлению, ее отличие от соучастия. Условия и пределы уголовной ответственности за укрывательство преступлений.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Множественность преступлений.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и признаки множественности преступлений. Формы множественности преступлений.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и признаки совокупности преступлений. Виды совокупности преступлений. Отличие совокупности преступлений от единых сложных преступлений.</w:t>
            </w:r>
          </w:p>
          <w:p w:rsidR="00DF63B8" w:rsidRPr="00D81E1E" w:rsidRDefault="00DF63B8" w:rsidP="00D81E1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рецидива преступлений. Виды рецидива преступлений. Общий, специальный, пенитенциарный рецидив. Понятие опасного и особо опасного рецидива преступлений. Правовые последствия рецидива преступлений.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Обстоятельства, исключающие преступность деяния.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обстоятельств, исключающих преступность деяния по уголовному праву. Юридическая природа и виды обстоятельств, исключающих преступность деяния.</w:t>
            </w:r>
          </w:p>
          <w:p w:rsidR="00DF63B8" w:rsidRPr="00D81E1E" w:rsidRDefault="00DF63B8" w:rsidP="00D8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Необходимая оборона. Условия правомерности необходимой обороны. Значение необходимой обороны для охраны личности и правопорядка. Превышение пределов необходимой обороны. Мнимая оборона и ее правовые последствия. Провокация обороны.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Причинение вреда при задержании лица, совершившего преступление. Условия правомерности причинения вреда задерживаемому лицу.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 необходимость. Условия правомерности причинения вреда при крайней необходимости.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или психическое принуждение.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Обоснованный риск. Условия обоснованного риска. Социальное значение нормы закона об обоснованном риске. Условия непризнания риска обоснованным.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приказа или распоряжения. Ответственность лица, совершившего умышленное преступление во исполнение заведомо незаконных приказа или распоряжения.</w:t>
            </w:r>
          </w:p>
          <w:p w:rsidR="00DF63B8" w:rsidRPr="00D81E1E" w:rsidRDefault="00DF63B8" w:rsidP="00D81E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обстоятельства, исключающие общественную опасность и противоправность деяния: исполнение профессиональных обязанностей, согласие потерпевшего, осуществление своего права.</w:t>
            </w: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тестирование. Интернет-ресурсы: http://www.edu.ru/ – Российское образование: федеральный образовательный портал. www.consultant.ru – СПС Консультант www.legal.ru – сервер для юристов. www.lawlibrary.ru – электронная библиотека </w:t>
            </w:r>
            <w:proofErr w:type="spellStart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www.elibrary.ru– научная электронная библиотека.</w:t>
            </w:r>
          </w:p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Доля аудиторных занятий, проводимых в интерактивных формах, составляет 30%.</w:t>
            </w: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D81E1E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D26051" w:rsidRPr="00D81E1E" w:rsidTr="009538EC">
        <w:tc>
          <w:tcPr>
            <w:tcW w:w="3402" w:type="dxa"/>
          </w:tcPr>
          <w:p w:rsidR="00D26051" w:rsidRPr="00D81E1E" w:rsidRDefault="00D26051" w:rsidP="00D8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D26051" w:rsidRPr="00D81E1E" w:rsidRDefault="00D26051" w:rsidP="00D81E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1E">
              <w:rPr>
                <w:rFonts w:ascii="Times New Roman" w:hAnsi="Times New Roman" w:cs="Times New Roman"/>
                <w:sz w:val="24"/>
                <w:szCs w:val="24"/>
              </w:rPr>
              <w:t>экзамен в устной форме или в форме тестирования</w:t>
            </w:r>
          </w:p>
        </w:tc>
      </w:tr>
    </w:tbl>
    <w:p w:rsidR="00D26051" w:rsidRPr="00D81E1E" w:rsidRDefault="00D26051" w:rsidP="00D8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3B8" w:rsidRPr="00D81E1E" w:rsidRDefault="00DF63B8" w:rsidP="00D81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63B8" w:rsidRPr="00D8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9E"/>
    <w:rsid w:val="00025FAF"/>
    <w:rsid w:val="0009349F"/>
    <w:rsid w:val="000D7915"/>
    <w:rsid w:val="000E259B"/>
    <w:rsid w:val="001430B0"/>
    <w:rsid w:val="001D416B"/>
    <w:rsid w:val="0029574C"/>
    <w:rsid w:val="002B65B4"/>
    <w:rsid w:val="002D3B9E"/>
    <w:rsid w:val="00325885"/>
    <w:rsid w:val="00435D48"/>
    <w:rsid w:val="0093768B"/>
    <w:rsid w:val="00A0316F"/>
    <w:rsid w:val="00A253A9"/>
    <w:rsid w:val="00A550FE"/>
    <w:rsid w:val="00AA5F85"/>
    <w:rsid w:val="00C0046A"/>
    <w:rsid w:val="00C37B01"/>
    <w:rsid w:val="00D26051"/>
    <w:rsid w:val="00D81E1E"/>
    <w:rsid w:val="00D90AE2"/>
    <w:rsid w:val="00DF63B8"/>
    <w:rsid w:val="00F0249F"/>
    <w:rsid w:val="00F2424C"/>
    <w:rsid w:val="00F54864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3E422-B6DB-48CF-B282-7FDE0B5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9F"/>
  </w:style>
  <w:style w:type="paragraph" w:styleId="9">
    <w:name w:val="heading 9"/>
    <w:basedOn w:val="a"/>
    <w:next w:val="a"/>
    <w:link w:val="90"/>
    <w:qFormat/>
    <w:rsid w:val="00F0249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024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0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9F"/>
    <w:pPr>
      <w:ind w:left="720"/>
      <w:contextualSpacing/>
    </w:pPr>
  </w:style>
  <w:style w:type="paragraph" w:styleId="a5">
    <w:name w:val="Body Text"/>
    <w:basedOn w:val="a"/>
    <w:link w:val="a6"/>
    <w:unhideWhenUsed/>
    <w:rsid w:val="00F0249F"/>
    <w:pPr>
      <w:spacing w:after="120"/>
    </w:pPr>
  </w:style>
  <w:style w:type="character" w:customStyle="1" w:styleId="a6">
    <w:name w:val="Основной текст Знак"/>
    <w:basedOn w:val="a0"/>
    <w:link w:val="a5"/>
    <w:rsid w:val="00F0249F"/>
  </w:style>
  <w:style w:type="character" w:styleId="a7">
    <w:name w:val="Strong"/>
    <w:qFormat/>
    <w:rsid w:val="00F0249F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2957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574C"/>
  </w:style>
  <w:style w:type="character" w:customStyle="1" w:styleId="2">
    <w:name w:val="Основной текст (2)_"/>
    <w:basedOn w:val="a0"/>
    <w:link w:val="20"/>
    <w:rsid w:val="00F54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864"/>
    <w:pPr>
      <w:shd w:val="clear" w:color="auto" w:fill="FFFFFF"/>
      <w:spacing w:after="240" w:line="274" w:lineRule="exact"/>
      <w:ind w:hanging="280"/>
      <w:jc w:val="center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"/>
    <w:rsid w:val="00F54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54864"/>
    <w:pPr>
      <w:shd w:val="clear" w:color="auto" w:fill="FFFFFF"/>
      <w:spacing w:after="0" w:line="480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DF63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F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</dc:creator>
  <cp:lastModifiedBy>ЮИ - Лариса В. Шишканова</cp:lastModifiedBy>
  <cp:revision>4</cp:revision>
  <dcterms:created xsi:type="dcterms:W3CDTF">2016-09-29T06:29:00Z</dcterms:created>
  <dcterms:modified xsi:type="dcterms:W3CDTF">2016-09-29T09:26:00Z</dcterms:modified>
</cp:coreProperties>
</file>