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8760EB" w:rsidRPr="00D1122B" w:rsidRDefault="008760EB" w:rsidP="008760E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2B">
        <w:rPr>
          <w:rFonts w:ascii="Times New Roman" w:hAnsi="Times New Roman" w:cs="Times New Roman"/>
          <w:b/>
          <w:sz w:val="24"/>
          <w:szCs w:val="24"/>
        </w:rPr>
        <w:t>«Правовое обеспечение устойчивого развития территорий»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8B1EEC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E22324" w:rsidRDefault="003A0C19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</w:rPr>
              <w:t>Учебная дисциплина «</w:t>
            </w:r>
            <w:r w:rsidR="008760EB" w:rsidRPr="00E22324">
              <w:rPr>
                <w:rFonts w:ascii="Times New Roman" w:hAnsi="Times New Roman" w:cs="Times New Roman"/>
              </w:rPr>
              <w:t>Правовое обеспечение устойчивого развития территорий</w:t>
            </w:r>
            <w:r w:rsidRPr="00E22324">
              <w:rPr>
                <w:rFonts w:ascii="Times New Roman" w:hAnsi="Times New Roman" w:cs="Times New Roman"/>
              </w:rPr>
              <w:t xml:space="preserve">» относится </w:t>
            </w:r>
            <w:proofErr w:type="gramStart"/>
            <w:r w:rsidRPr="00E22324">
              <w:rPr>
                <w:rFonts w:ascii="Times New Roman" w:hAnsi="Times New Roman" w:cs="Times New Roman"/>
              </w:rPr>
              <w:t xml:space="preserve">к  </w:t>
            </w:r>
            <w:r w:rsidR="008760EB" w:rsidRPr="00E22324">
              <w:rPr>
                <w:rFonts w:ascii="Times New Roman" w:hAnsi="Times New Roman" w:cs="Times New Roman"/>
              </w:rPr>
              <w:t>дисциплинам</w:t>
            </w:r>
            <w:proofErr w:type="gramEnd"/>
            <w:r w:rsidR="008760EB" w:rsidRPr="00E22324">
              <w:rPr>
                <w:rFonts w:ascii="Times New Roman" w:hAnsi="Times New Roman" w:cs="Times New Roman"/>
              </w:rPr>
              <w:t xml:space="preserve"> профессионального цикла, вариативной части и обеспечивает профессиональную подготовку магистров</w:t>
            </w:r>
            <w:r w:rsidRPr="00E22324">
              <w:rPr>
                <w:rFonts w:ascii="Times New Roman" w:hAnsi="Times New Roman" w:cs="Times New Roman"/>
              </w:rPr>
              <w:t xml:space="preserve">  ОПП </w:t>
            </w:r>
            <w:r w:rsidR="008760EB" w:rsidRPr="00E22324">
              <w:rPr>
                <w:rFonts w:ascii="Times New Roman" w:hAnsi="Times New Roman" w:cs="Times New Roman"/>
              </w:rPr>
              <w:t>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876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8148E0" w:rsidRPr="00E22324" w:rsidRDefault="00023698" w:rsidP="00E22324">
            <w:pPr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  <w:r w:rsidR="0060192C" w:rsidRPr="00E223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0"/>
              </w:numPr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5144B7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что понимается в науке и законодательстве под территорией, ее устойчивым развитием;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какие правовые нормы регулируют отношения по устойчивому развитию территорий;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значение документов территориального планирования;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цели разработки документации по планировки территорий;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назначение правил землепользования и застройки;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формы проявления принципа публичности в деятельности по развитию территорий;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особенности саморегулирования и правового статуса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какие существуют инвестиционные договоры в градостроительстве;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в чем заключаются особенности юридической ответственности при совершении правонарушений в сфере обеспечения устойчивого развития территорий;</w:t>
            </w:r>
          </w:p>
          <w:p w:rsidR="000A7E16" w:rsidRPr="005144B7" w:rsidRDefault="000A7E16" w:rsidP="000A7E16">
            <w:pPr>
              <w:pStyle w:val="2"/>
              <w:widowControl/>
              <w:numPr>
                <w:ilvl w:val="0"/>
                <w:numId w:val="5"/>
              </w:numPr>
              <w:spacing w:after="0" w:line="240" w:lineRule="auto"/>
              <w:ind w:left="0" w:firstLine="288"/>
            </w:pPr>
            <w:r w:rsidRPr="005144B7">
              <w:t>способы защита законных интересов в градостроительной сфере.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0"/>
              </w:numPr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5144B7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состоятельно изучать и критически анализировать научную литературу;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обобщать, анализировать и объяснять нормы градостроительного и  иного законодательства по курсу;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логически и теоретически обосновывать и отстаивать свою  правовую позицию, аргументировано  опровергать доводы оппонентов по актуальным проблемам;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на основе полученных знаний находить способы разрешения  проблемных ситуаций; дополнительные аргументы для обоснования решения;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находить, исследовать, анализировать и давать оценку нормативно-правовым актам градостроительного законодательства России</w:t>
            </w:r>
            <w:r w:rsidRPr="005144B7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144B7">
              <w:rPr>
                <w:rFonts w:ascii="Times New Roman" w:hAnsi="Times New Roman"/>
                <w:sz w:val="24"/>
                <w:szCs w:val="24"/>
              </w:rPr>
              <w:t xml:space="preserve"> правильно толковать и применять </w:t>
            </w:r>
            <w:r w:rsidRPr="005144B7">
              <w:rPr>
                <w:rFonts w:ascii="Times New Roman" w:hAnsi="Times New Roman"/>
                <w:sz w:val="24"/>
                <w:szCs w:val="24"/>
              </w:rPr>
              <w:lastRenderedPageBreak/>
              <w:t>их.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0"/>
              </w:numPr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5144B7">
              <w:rPr>
                <w:rFonts w:ascii="Times New Roman" w:hAnsi="Times New Roman"/>
                <w:i/>
                <w:sz w:val="24"/>
                <w:szCs w:val="24"/>
              </w:rPr>
              <w:t>владеть навыками: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системного, структурного, исторического, социологического анализа норм градостроительного и иного законодательства, обеспечивающего устойчивое развитие территорий;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 xml:space="preserve">анализа и оценки состояния правоприменительной практики; 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поиска путей разрешения сложных ситуаций, обусловленных недостатками правового регулирования;</w:t>
            </w:r>
          </w:p>
          <w:p w:rsidR="000A7E16" w:rsidRPr="005144B7" w:rsidRDefault="000A7E16" w:rsidP="000A7E1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>разработки предложений, направленных на совершенствование норм законодательства,  и практики их применения;</w:t>
            </w:r>
          </w:p>
          <w:p w:rsidR="00D52865" w:rsidRPr="000A7E16" w:rsidRDefault="000A7E16" w:rsidP="000A7E1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288"/>
              <w:rPr>
                <w:rFonts w:ascii="Times New Roman" w:hAnsi="Times New Roman"/>
                <w:sz w:val="24"/>
                <w:szCs w:val="24"/>
              </w:rPr>
            </w:pPr>
            <w:r w:rsidRPr="005144B7">
              <w:rPr>
                <w:rFonts w:ascii="Times New Roman" w:hAnsi="Times New Roman"/>
                <w:sz w:val="24"/>
                <w:szCs w:val="24"/>
              </w:rPr>
              <w:t xml:space="preserve">аргументированного объяснения спорных вопросов законодательства, обеспечивающего устойчивое развитие территорий, приемами убеждения оппонента и активного слушания. 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E22324" w:rsidRPr="00E22324" w:rsidRDefault="00E22324" w:rsidP="00E2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Основные понятия дисциплины</w:t>
            </w:r>
          </w:p>
          <w:p w:rsidR="00E22324" w:rsidRPr="00E22324" w:rsidRDefault="00E22324" w:rsidP="00E2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Планирование как средство обеспечения устойчивого развития территорий</w:t>
            </w:r>
          </w:p>
          <w:p w:rsidR="008358AB" w:rsidRPr="000A7E16" w:rsidRDefault="00E22324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Градостроительное зонирование</w:t>
            </w:r>
            <w:r w:rsidRPr="00E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как средство обеспечения устойчивого развития территорий</w:t>
            </w:r>
          </w:p>
          <w:p w:rsidR="00E22324" w:rsidRPr="000A7E16" w:rsidRDefault="00E22324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Нормативы градостроительного проектирования</w:t>
            </w:r>
          </w:p>
          <w:p w:rsidR="00E22324" w:rsidRPr="000A7E16" w:rsidRDefault="00E22324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территорий</w:t>
            </w:r>
          </w:p>
          <w:p w:rsidR="00E22324" w:rsidRPr="000A7E16" w:rsidRDefault="00E22324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Принцип публичности деятельности по развитию территорий</w:t>
            </w:r>
          </w:p>
          <w:p w:rsidR="00E22324" w:rsidRPr="000A7E16" w:rsidRDefault="00E22324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Инвестиционные договоры в градостроительстве</w:t>
            </w:r>
          </w:p>
          <w:p w:rsidR="00E22324" w:rsidRPr="00E22324" w:rsidRDefault="00E22324" w:rsidP="003D2B80">
            <w:pPr>
              <w:rPr>
                <w:highlight w:val="yellow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Защита законных интересов в градостроительной сфере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66616A"/>
    <w:multiLevelType w:val="hybridMultilevel"/>
    <w:tmpl w:val="ED7EAC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2E1986"/>
    <w:multiLevelType w:val="hybridMultilevel"/>
    <w:tmpl w:val="E43C69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3EF3254"/>
    <w:multiLevelType w:val="hybridMultilevel"/>
    <w:tmpl w:val="1B1AFF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A7E16"/>
    <w:rsid w:val="000B4D59"/>
    <w:rsid w:val="00135CA2"/>
    <w:rsid w:val="00143095"/>
    <w:rsid w:val="001478A5"/>
    <w:rsid w:val="001579DF"/>
    <w:rsid w:val="00157E3D"/>
    <w:rsid w:val="0018151E"/>
    <w:rsid w:val="001B701A"/>
    <w:rsid w:val="001E302B"/>
    <w:rsid w:val="00203D2F"/>
    <w:rsid w:val="0028066A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6F10"/>
    <w:rsid w:val="006304AB"/>
    <w:rsid w:val="00655123"/>
    <w:rsid w:val="00656A73"/>
    <w:rsid w:val="00685448"/>
    <w:rsid w:val="00686144"/>
    <w:rsid w:val="006E445F"/>
    <w:rsid w:val="007334DF"/>
    <w:rsid w:val="007B3CDF"/>
    <w:rsid w:val="007B7755"/>
    <w:rsid w:val="007E6120"/>
    <w:rsid w:val="008148E0"/>
    <w:rsid w:val="00827D43"/>
    <w:rsid w:val="008358AB"/>
    <w:rsid w:val="00857C32"/>
    <w:rsid w:val="008760EB"/>
    <w:rsid w:val="008A175B"/>
    <w:rsid w:val="008A5AC6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64D7C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C263F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196EA-DF81-451A-9D2A-D8FFC168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  <w:style w:type="paragraph" w:styleId="2">
    <w:name w:val="Body Text Indent 2"/>
    <w:basedOn w:val="a1"/>
    <w:link w:val="20"/>
    <w:uiPriority w:val="99"/>
    <w:unhideWhenUsed/>
    <w:rsid w:val="000A7E16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rsid w:val="000A7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2016-11-25T03:59:00Z</dcterms:created>
  <dcterms:modified xsi:type="dcterms:W3CDTF">2016-11-25T03:59:00Z</dcterms:modified>
</cp:coreProperties>
</file>