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D1122B" w:rsidRDefault="008148E0" w:rsidP="00EC42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122B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8760EB" w:rsidRPr="00612A10" w:rsidRDefault="008760EB" w:rsidP="00EC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A10">
        <w:rPr>
          <w:rFonts w:ascii="Times New Roman" w:hAnsi="Times New Roman" w:cs="Times New Roman"/>
          <w:b/>
          <w:sz w:val="24"/>
          <w:szCs w:val="24"/>
        </w:rPr>
        <w:t>«</w:t>
      </w:r>
      <w:r w:rsidR="006D6C81" w:rsidRPr="006D6C81">
        <w:rPr>
          <w:rFonts w:ascii="Times New Roman" w:hAnsi="Times New Roman" w:cs="Times New Roman"/>
          <w:b/>
          <w:sz w:val="24"/>
          <w:szCs w:val="24"/>
        </w:rPr>
        <w:t>Защита экологических прав в практике ЕСПЧ</w:t>
      </w:r>
      <w:r w:rsidRPr="00612A10">
        <w:rPr>
          <w:rFonts w:ascii="Times New Roman" w:hAnsi="Times New Roman" w:cs="Times New Roman"/>
          <w:b/>
          <w:sz w:val="24"/>
          <w:szCs w:val="24"/>
        </w:rPr>
        <w:t>»</w:t>
      </w:r>
    </w:p>
    <w:p w:rsidR="00F50A45" w:rsidRPr="00D1122B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Pr="003A0C19" w:rsidRDefault="003A0C19" w:rsidP="00EC4233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3A0C19">
              <w:rPr>
                <w:rFonts w:ascii="Times New Roman" w:hAnsi="Times New Roman" w:cs="Times New Roman"/>
              </w:rPr>
              <w:t xml:space="preserve">Формирование </w:t>
            </w:r>
            <w:r w:rsidR="00690129">
              <w:rPr>
                <w:rFonts w:ascii="Times New Roman" w:hAnsi="Times New Roman" w:cs="Times New Roman"/>
              </w:rPr>
              <w:t xml:space="preserve">у обучающихся знаний, необходимых для </w:t>
            </w:r>
            <w:r w:rsidRPr="003A0C19">
              <w:rPr>
                <w:rFonts w:ascii="Times New Roman" w:hAnsi="Times New Roman" w:cs="Times New Roman"/>
              </w:rPr>
              <w:t xml:space="preserve">работы в </w:t>
            </w:r>
            <w:r w:rsidR="008B1EEC">
              <w:rPr>
                <w:rFonts w:ascii="Times New Roman" w:hAnsi="Times New Roman" w:cs="Times New Roman"/>
              </w:rPr>
              <w:t>различных</w:t>
            </w:r>
            <w:r w:rsidRPr="003A0C19">
              <w:rPr>
                <w:rFonts w:ascii="Times New Roman" w:hAnsi="Times New Roman" w:cs="Times New Roman"/>
              </w:rPr>
              <w:t xml:space="preserve"> сферах экономики, в правоприменительной и правоохранительной  деятельности.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Pr="00612A10" w:rsidRDefault="003A0C19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>Учебная дисциплина «</w:t>
            </w:r>
            <w:r w:rsidR="006D6C81" w:rsidRPr="006D6C81">
              <w:rPr>
                <w:rFonts w:ascii="Times New Roman" w:hAnsi="Times New Roman" w:cs="Times New Roman"/>
                <w:sz w:val="24"/>
                <w:szCs w:val="24"/>
              </w:rPr>
              <w:t>Защита экологических прав в практике ЕСПЧ</w:t>
            </w: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» относится к  </w:t>
            </w:r>
            <w:r w:rsidR="008760EB" w:rsidRPr="00612A10">
              <w:rPr>
                <w:rFonts w:ascii="Times New Roman" w:hAnsi="Times New Roman" w:cs="Times New Roman"/>
                <w:sz w:val="24"/>
                <w:szCs w:val="24"/>
              </w:rPr>
              <w:t>дисциплинам профессионального цикла, вариативной части.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Pr="008760EB" w:rsidRDefault="00B60334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690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6D6C81" w:rsidRPr="006D6C81" w:rsidRDefault="006D6C81" w:rsidP="006D6C81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6D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положения теории международного права, экологического права, специфику экологических  правоотношений, в </w:t>
            </w:r>
            <w:proofErr w:type="spellStart"/>
            <w:r w:rsidRPr="006D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правового статуса их субъектов и правовой характеристики объектов;   систему органов по защите прав человека на международном и европейском уровне  и отдельных государствах, правовые основы обеспечения экологической безопасности, а также экономико-правового механизма охраны окружающей среды; правовые особенности режима особо охраняемых природных территорий в иностранных государствах и основные тенденции развития экологического законодательства.</w:t>
            </w:r>
          </w:p>
          <w:p w:rsidR="006D6C81" w:rsidRPr="006D6C81" w:rsidRDefault="006D6C81" w:rsidP="006D6C81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6D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оперировать юридическими понятиями и категориями экологического права; анализировать юридические факты и возникающие в связи с ними эколого-правовые отношения; находить, исследовать, анализировать и давать оценку нормативно-правовым актам, регулирующим  отношения в сфере </w:t>
            </w:r>
            <w:proofErr w:type="spellStart"/>
            <w:r w:rsidRPr="006D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экологопользования</w:t>
            </w:r>
            <w:proofErr w:type="spellEnd"/>
            <w:r w:rsidRPr="006D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принимать решения и совершать юридические действия в точном соответствии с законом; осуществлять правовую экспертизу эколого-правовых нормативных актов; давать квалифицированные юридические заключения и консультации, в том числе по отношениям с иностранным элементом.</w:t>
            </w:r>
          </w:p>
          <w:p w:rsidR="006D6C81" w:rsidRPr="006D6C81" w:rsidRDefault="006D6C81" w:rsidP="006D6C81">
            <w:pPr>
              <w:widowControl w:val="0"/>
              <w:ind w:firstLine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6D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методологией правовых исследований, методикой самостоятельного изучения и анализа эколого-правовых норм международного права; юридической терминологией по экологическому праву; навыками анализа различных правовых явлений, навыками подготовки документов, представительства в суде, анализа юридических фактов навыками анализа правоприменительной практики ЕСПЧ, в том числе, разрешения правовых проблем и коллизий.</w:t>
            </w:r>
          </w:p>
          <w:p w:rsidR="00D52865" w:rsidRPr="00612A10" w:rsidRDefault="00D52865" w:rsidP="00EC4233">
            <w:pPr>
              <w:tabs>
                <w:tab w:val="left" w:pos="851"/>
              </w:tabs>
              <w:ind w:firstLine="288"/>
              <w:rPr>
                <w:b/>
              </w:rPr>
            </w:pP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6656" w:type="dxa"/>
          </w:tcPr>
          <w:p w:rsidR="006D6C81" w:rsidRPr="006D6C81" w:rsidRDefault="006D6C81" w:rsidP="006D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C81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основы деятельности Европейского суда по правам человека</w:t>
            </w:r>
          </w:p>
          <w:p w:rsidR="006D6C81" w:rsidRPr="006D6C81" w:rsidRDefault="006D6C81" w:rsidP="006D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C81">
              <w:rPr>
                <w:rFonts w:ascii="Times New Roman" w:eastAsia="Calibri" w:hAnsi="Times New Roman" w:cs="Times New Roman"/>
                <w:sz w:val="24"/>
                <w:szCs w:val="24"/>
              </w:rPr>
              <w:t>Устав Совета Европы и Европейская конвенция о защите прав человека и протоколы к ней. Правовая природа. История принятия. Основные положения. Механизм реализации.</w:t>
            </w:r>
          </w:p>
          <w:p w:rsidR="006D6C81" w:rsidRPr="006D6C81" w:rsidRDefault="006D6C81" w:rsidP="006D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C8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в ЕСПЧ</w:t>
            </w:r>
          </w:p>
          <w:p w:rsidR="006D6C81" w:rsidRPr="006D6C81" w:rsidRDefault="006D6C81" w:rsidP="006D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C81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ЕСПЧ делам, связанным с окружающей средой</w:t>
            </w:r>
          </w:p>
          <w:p w:rsidR="008B1C50" w:rsidRPr="00E22324" w:rsidRDefault="008B1C50" w:rsidP="00EC4233">
            <w:pPr>
              <w:rPr>
                <w:highlight w:val="yellow"/>
              </w:rPr>
            </w:pP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377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5F73C3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задач, написание рефератов, выполнение творческих заданий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проверка устных и письменных заданий, проверка рефератов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37775F" w:rsidRDefault="00690129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 w:rsidSect="00C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5121021"/>
    <w:multiLevelType w:val="multilevel"/>
    <w:tmpl w:val="EF9CBE5C"/>
    <w:lvl w:ilvl="0">
      <w:start w:val="1"/>
      <w:numFmt w:val="bullet"/>
      <w:pStyle w:val="a0"/>
      <w:lvlText w:val=""/>
      <w:lvlJc w:val="left"/>
      <w:pPr>
        <w:ind w:left="822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876"/>
    <w:rsid w:val="00023698"/>
    <w:rsid w:val="00033C27"/>
    <w:rsid w:val="0005485C"/>
    <w:rsid w:val="000B4D59"/>
    <w:rsid w:val="00135CA2"/>
    <w:rsid w:val="00143095"/>
    <w:rsid w:val="00144F20"/>
    <w:rsid w:val="001478A5"/>
    <w:rsid w:val="001579DF"/>
    <w:rsid w:val="00157E3D"/>
    <w:rsid w:val="0018151E"/>
    <w:rsid w:val="001B701A"/>
    <w:rsid w:val="001C3F38"/>
    <w:rsid w:val="001E302B"/>
    <w:rsid w:val="00203D2F"/>
    <w:rsid w:val="0028066A"/>
    <w:rsid w:val="002913A7"/>
    <w:rsid w:val="002973FB"/>
    <w:rsid w:val="002F5DEB"/>
    <w:rsid w:val="00321BAE"/>
    <w:rsid w:val="0037775F"/>
    <w:rsid w:val="0038517B"/>
    <w:rsid w:val="00391E19"/>
    <w:rsid w:val="003A0C19"/>
    <w:rsid w:val="003A7208"/>
    <w:rsid w:val="003D2B80"/>
    <w:rsid w:val="003E1B1D"/>
    <w:rsid w:val="003F4BCB"/>
    <w:rsid w:val="0040124B"/>
    <w:rsid w:val="004425AB"/>
    <w:rsid w:val="004720CE"/>
    <w:rsid w:val="00481F90"/>
    <w:rsid w:val="004B46F7"/>
    <w:rsid w:val="004B4BB9"/>
    <w:rsid w:val="005A16AE"/>
    <w:rsid w:val="005C1F32"/>
    <w:rsid w:val="005F73C3"/>
    <w:rsid w:val="00600E5A"/>
    <w:rsid w:val="0060192C"/>
    <w:rsid w:val="0060410C"/>
    <w:rsid w:val="006129AE"/>
    <w:rsid w:val="00612A10"/>
    <w:rsid w:val="00616F10"/>
    <w:rsid w:val="006304AB"/>
    <w:rsid w:val="00655123"/>
    <w:rsid w:val="00656A73"/>
    <w:rsid w:val="00685448"/>
    <w:rsid w:val="00686144"/>
    <w:rsid w:val="00690129"/>
    <w:rsid w:val="006C1DC5"/>
    <w:rsid w:val="006D6C81"/>
    <w:rsid w:val="006D6F85"/>
    <w:rsid w:val="006E1C3E"/>
    <w:rsid w:val="006E445F"/>
    <w:rsid w:val="007B3CDF"/>
    <w:rsid w:val="007B7755"/>
    <w:rsid w:val="007E6120"/>
    <w:rsid w:val="008148E0"/>
    <w:rsid w:val="00827D43"/>
    <w:rsid w:val="008358AB"/>
    <w:rsid w:val="008464EC"/>
    <w:rsid w:val="00857C32"/>
    <w:rsid w:val="008760EB"/>
    <w:rsid w:val="00881D2F"/>
    <w:rsid w:val="008A175B"/>
    <w:rsid w:val="008A5AC6"/>
    <w:rsid w:val="008B1C50"/>
    <w:rsid w:val="008B1EEC"/>
    <w:rsid w:val="008C3CE4"/>
    <w:rsid w:val="008D5BD2"/>
    <w:rsid w:val="009054C7"/>
    <w:rsid w:val="00907744"/>
    <w:rsid w:val="00932B30"/>
    <w:rsid w:val="009378C9"/>
    <w:rsid w:val="0094153B"/>
    <w:rsid w:val="0094788F"/>
    <w:rsid w:val="009529BD"/>
    <w:rsid w:val="009A7876"/>
    <w:rsid w:val="009B2A49"/>
    <w:rsid w:val="009F2ED6"/>
    <w:rsid w:val="00A16F4C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60334"/>
    <w:rsid w:val="00BB19BC"/>
    <w:rsid w:val="00BF2F24"/>
    <w:rsid w:val="00C65D44"/>
    <w:rsid w:val="00C90588"/>
    <w:rsid w:val="00CB0283"/>
    <w:rsid w:val="00CC7019"/>
    <w:rsid w:val="00CF36D3"/>
    <w:rsid w:val="00D07868"/>
    <w:rsid w:val="00D1122B"/>
    <w:rsid w:val="00D445A4"/>
    <w:rsid w:val="00D52865"/>
    <w:rsid w:val="00D80711"/>
    <w:rsid w:val="00D812C2"/>
    <w:rsid w:val="00DE2B78"/>
    <w:rsid w:val="00DE78C0"/>
    <w:rsid w:val="00E22324"/>
    <w:rsid w:val="00E40FB4"/>
    <w:rsid w:val="00E45063"/>
    <w:rsid w:val="00E7594A"/>
    <w:rsid w:val="00EA3650"/>
    <w:rsid w:val="00EB2C29"/>
    <w:rsid w:val="00EC263F"/>
    <w:rsid w:val="00EC4233"/>
    <w:rsid w:val="00EC7ACB"/>
    <w:rsid w:val="00F022E6"/>
    <w:rsid w:val="00F36968"/>
    <w:rsid w:val="00F50A45"/>
    <w:rsid w:val="00F54EB4"/>
    <w:rsid w:val="00F6154C"/>
    <w:rsid w:val="00F63859"/>
    <w:rsid w:val="00F6556F"/>
    <w:rsid w:val="00F71714"/>
    <w:rsid w:val="00FC750F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D7051-CC77-4DCC-ADEB-DDB74BD2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36D3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rsid w:val="003A0C19"/>
    <w:pPr>
      <w:numPr>
        <w:numId w:val="1"/>
      </w:num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 Indent"/>
    <w:aliases w:val="текст,Основной текст 1"/>
    <w:basedOn w:val="a1"/>
    <w:link w:val="a6"/>
    <w:rsid w:val="008D5BD2"/>
    <w:pPr>
      <w:numPr>
        <w:numId w:val="2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8D5BD2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2</cp:revision>
  <dcterms:created xsi:type="dcterms:W3CDTF">2016-11-30T06:19:00Z</dcterms:created>
  <dcterms:modified xsi:type="dcterms:W3CDTF">2016-11-30T06:19:00Z</dcterms:modified>
</cp:coreProperties>
</file>